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1933" w:rsidRDefault="002F1933">
      <w:pPr>
        <w:spacing w:line="240" w:lineRule="atLeast"/>
        <w:jc w:val="both"/>
        <w:rPr>
          <w:rFonts w:ascii="Arial" w:hAnsi="Arial"/>
          <w:b/>
          <w:color w:val="000000"/>
          <w:sz w:val="40"/>
          <w:u w:val="single"/>
        </w:rPr>
      </w:pPr>
      <w:bookmarkStart w:id="0" w:name="_GoBack"/>
      <w:bookmarkEnd w:id="0"/>
    </w:p>
    <w:p w:rsidR="002F1933" w:rsidRDefault="002F1933">
      <w:pPr>
        <w:spacing w:line="240" w:lineRule="atLeast"/>
        <w:jc w:val="both"/>
        <w:rPr>
          <w:rFonts w:ascii="Arial" w:hAnsi="Arial"/>
          <w:b/>
          <w:color w:val="000000"/>
          <w:sz w:val="40"/>
          <w:u w:val="single"/>
        </w:rPr>
      </w:pPr>
    </w:p>
    <w:p w:rsidR="00AC62CA" w:rsidRDefault="00AC62CA">
      <w:pPr>
        <w:spacing w:line="240" w:lineRule="atLeast"/>
        <w:jc w:val="both"/>
        <w:rPr>
          <w:rFonts w:ascii="Arial" w:hAnsi="Arial"/>
          <w:b/>
          <w:color w:val="000000"/>
          <w:sz w:val="40"/>
          <w:u w:val="single"/>
        </w:rPr>
      </w:pPr>
      <w:r>
        <w:rPr>
          <w:rFonts w:ascii="Arial" w:hAnsi="Arial"/>
          <w:b/>
          <w:color w:val="000000"/>
          <w:sz w:val="40"/>
          <w:u w:val="single"/>
        </w:rPr>
        <w:t>COMPROMISSO</w:t>
      </w:r>
    </w:p>
    <w:p w:rsidR="00AC62CA" w:rsidRPr="00CE1D2C" w:rsidRDefault="00AC62CA">
      <w:pPr>
        <w:jc w:val="both"/>
        <w:rPr>
          <w:rFonts w:ascii="Arial" w:hAnsi="Arial"/>
          <w:sz w:val="24"/>
          <w:szCs w:val="24"/>
          <w:lang w:val="pt-BR"/>
        </w:rPr>
      </w:pPr>
      <w:r w:rsidRPr="00CE1D2C">
        <w:rPr>
          <w:rFonts w:ascii="Arial" w:hAnsi="Arial"/>
          <w:sz w:val="24"/>
          <w:szCs w:val="24"/>
          <w:lang w:val="pt-BR"/>
        </w:rPr>
        <w:t xml:space="preserve">Como Representantes da Alta Direção e, também, como colaboradores da </w:t>
      </w:r>
      <w:r w:rsidR="00457F0B" w:rsidRPr="00CE1D2C">
        <w:rPr>
          <w:rFonts w:ascii="Arial" w:hAnsi="Arial"/>
          <w:sz w:val="24"/>
          <w:szCs w:val="24"/>
          <w:lang w:val="pt-BR"/>
        </w:rPr>
        <w:t>ASSOCIAÇÃO BRASILEIRA DOS CRIADORES DE ZEBU – ABCZ</w:t>
      </w:r>
      <w:r w:rsidRPr="00CE1D2C">
        <w:rPr>
          <w:rFonts w:ascii="Arial" w:hAnsi="Arial"/>
          <w:sz w:val="24"/>
          <w:szCs w:val="24"/>
          <w:lang w:val="pt-BR"/>
        </w:rPr>
        <w:t xml:space="preserve"> acreditamos que o SISTEMA DE GESTÃO INTEGRADO (QUALIDADE</w:t>
      </w:r>
      <w:r w:rsidR="00457F0B" w:rsidRPr="00CE1D2C">
        <w:rPr>
          <w:rFonts w:ascii="Arial" w:hAnsi="Arial"/>
          <w:sz w:val="24"/>
          <w:szCs w:val="24"/>
          <w:lang w:val="pt-BR"/>
        </w:rPr>
        <w:t xml:space="preserve"> e</w:t>
      </w:r>
      <w:r w:rsidRPr="00CE1D2C">
        <w:rPr>
          <w:rFonts w:ascii="Arial" w:hAnsi="Arial"/>
          <w:sz w:val="24"/>
          <w:szCs w:val="24"/>
          <w:lang w:val="pt-BR"/>
        </w:rPr>
        <w:t xml:space="preserve"> MEIO AMBIENTE) – SGI é fundamental para a sobrevivência e o desenvolvimento da Empresa. A manutenção desse sistema, implementada através de diretrizes aqui definidas e aprovadas, nos impulsiona continuamente na busca da melhoria de sua eficácia, focando os seguintes compromissos:</w:t>
      </w:r>
    </w:p>
    <w:p w:rsidR="00AC62CA" w:rsidRPr="007A2669" w:rsidRDefault="00AC62CA" w:rsidP="007A2669">
      <w:pPr>
        <w:numPr>
          <w:ilvl w:val="0"/>
          <w:numId w:val="1"/>
        </w:numPr>
        <w:spacing w:after="0" w:line="240" w:lineRule="auto"/>
        <w:ind w:left="1078" w:hanging="539"/>
        <w:jc w:val="both"/>
        <w:rPr>
          <w:rFonts w:ascii="Arial" w:hAnsi="Arial"/>
          <w:i/>
        </w:rPr>
      </w:pPr>
      <w:r w:rsidRPr="007A2669">
        <w:rPr>
          <w:rFonts w:ascii="Arial" w:hAnsi="Arial"/>
          <w:i/>
        </w:rPr>
        <w:t>Comunicação a todos os colaboradores e contratados, da importância em atender aos requisitos dos clientes</w:t>
      </w:r>
      <w:r w:rsidR="00775422" w:rsidRPr="007A2669">
        <w:rPr>
          <w:rFonts w:ascii="Arial" w:hAnsi="Arial"/>
          <w:i/>
        </w:rPr>
        <w:t xml:space="preserve"> / associado</w:t>
      </w:r>
      <w:r w:rsidRPr="007A2669">
        <w:rPr>
          <w:rFonts w:ascii="Arial" w:hAnsi="Arial"/>
          <w:i/>
        </w:rPr>
        <w:t>, como também aos requisitos regulamentares e estatutários;</w:t>
      </w:r>
    </w:p>
    <w:p w:rsidR="00AC62CA" w:rsidRPr="007A2669" w:rsidRDefault="00AC62CA" w:rsidP="007A2669">
      <w:pPr>
        <w:numPr>
          <w:ilvl w:val="0"/>
          <w:numId w:val="2"/>
        </w:numPr>
        <w:spacing w:after="0" w:line="240" w:lineRule="auto"/>
        <w:ind w:left="1078" w:hanging="539"/>
        <w:jc w:val="both"/>
        <w:rPr>
          <w:rFonts w:ascii="Arial" w:hAnsi="Arial"/>
          <w:i/>
        </w:rPr>
      </w:pPr>
      <w:r w:rsidRPr="007A2669">
        <w:rPr>
          <w:rFonts w:ascii="Arial" w:hAnsi="Arial"/>
          <w:i/>
        </w:rPr>
        <w:t>Estabelecimento da P</w:t>
      </w:r>
      <w:r w:rsidR="007424FD" w:rsidRPr="007A2669">
        <w:rPr>
          <w:rFonts w:ascii="Arial" w:hAnsi="Arial"/>
          <w:i/>
        </w:rPr>
        <w:t>olítica Integrada da Qualidade e do Meio Ambiente</w:t>
      </w:r>
      <w:r w:rsidRPr="007A2669">
        <w:rPr>
          <w:rFonts w:ascii="Arial" w:hAnsi="Arial"/>
          <w:i/>
        </w:rPr>
        <w:t>;</w:t>
      </w:r>
    </w:p>
    <w:p w:rsidR="00AC62CA" w:rsidRPr="007A2669" w:rsidRDefault="00AC62CA" w:rsidP="007A2669">
      <w:pPr>
        <w:numPr>
          <w:ilvl w:val="0"/>
          <w:numId w:val="3"/>
        </w:numPr>
        <w:spacing w:after="0" w:line="240" w:lineRule="auto"/>
        <w:ind w:left="1078" w:hanging="539"/>
        <w:jc w:val="both"/>
        <w:rPr>
          <w:rFonts w:ascii="Arial" w:hAnsi="Arial"/>
          <w:i/>
        </w:rPr>
      </w:pPr>
      <w:r w:rsidRPr="007A2669">
        <w:rPr>
          <w:rFonts w:ascii="Arial" w:hAnsi="Arial"/>
          <w:i/>
        </w:rPr>
        <w:t>Estabelecimento de Objetivos e Metas mensuráveis e coerentes com essa Política;</w:t>
      </w:r>
    </w:p>
    <w:p w:rsidR="00AC62CA" w:rsidRPr="007A2669" w:rsidRDefault="00AC62CA" w:rsidP="007A2669">
      <w:pPr>
        <w:numPr>
          <w:ilvl w:val="0"/>
          <w:numId w:val="4"/>
        </w:numPr>
        <w:spacing w:after="0" w:line="240" w:lineRule="auto"/>
        <w:ind w:left="1078" w:hanging="539"/>
        <w:jc w:val="both"/>
        <w:rPr>
          <w:rFonts w:ascii="Arial" w:hAnsi="Arial"/>
          <w:i/>
        </w:rPr>
      </w:pPr>
      <w:r w:rsidRPr="007A2669">
        <w:rPr>
          <w:rFonts w:ascii="Arial" w:hAnsi="Arial"/>
          <w:i/>
        </w:rPr>
        <w:t>Condução de análises críticas do sistema;</w:t>
      </w:r>
    </w:p>
    <w:p w:rsidR="00AC62CA" w:rsidRPr="007A2669" w:rsidRDefault="00AC62CA" w:rsidP="007A2669">
      <w:pPr>
        <w:numPr>
          <w:ilvl w:val="0"/>
          <w:numId w:val="5"/>
        </w:numPr>
        <w:spacing w:after="0" w:line="240" w:lineRule="auto"/>
        <w:ind w:left="1078" w:hanging="539"/>
        <w:jc w:val="both"/>
        <w:rPr>
          <w:rFonts w:ascii="Arial" w:hAnsi="Arial"/>
          <w:i/>
        </w:rPr>
      </w:pPr>
      <w:r w:rsidRPr="007A2669">
        <w:rPr>
          <w:rFonts w:ascii="Arial" w:hAnsi="Arial"/>
          <w:i/>
        </w:rPr>
        <w:t>Garantia da disponibilidade de recursos.</w:t>
      </w:r>
    </w:p>
    <w:p w:rsidR="00AC62CA" w:rsidRPr="00457F0B" w:rsidRDefault="00AC62CA">
      <w:pPr>
        <w:spacing w:after="240" w:line="240" w:lineRule="atLeast"/>
        <w:ind w:left="402" w:hanging="261"/>
        <w:jc w:val="both"/>
        <w:rPr>
          <w:rFonts w:ascii="Arial" w:hAnsi="Arial"/>
          <w:sz w:val="10"/>
        </w:rPr>
      </w:pPr>
    </w:p>
    <w:p w:rsidR="00AC62CA" w:rsidRDefault="00AC62CA" w:rsidP="007424FD">
      <w:pPr>
        <w:spacing w:line="240" w:lineRule="atLeast"/>
        <w:ind w:right="-65"/>
        <w:jc w:val="both"/>
        <w:rPr>
          <w:rFonts w:ascii="Arial" w:hAnsi="Arial"/>
          <w:b/>
          <w:sz w:val="32"/>
          <w:u w:val="single"/>
        </w:rPr>
      </w:pPr>
      <w:r>
        <w:rPr>
          <w:rFonts w:ascii="Arial" w:hAnsi="Arial"/>
          <w:b/>
          <w:sz w:val="32"/>
          <w:u w:val="single"/>
        </w:rPr>
        <w:t xml:space="preserve">SOBRE O </w:t>
      </w:r>
      <w:r>
        <w:rPr>
          <w:rFonts w:ascii="Arial" w:hAnsi="Arial"/>
          <w:b/>
          <w:sz w:val="40"/>
          <w:u w:val="single"/>
        </w:rPr>
        <w:t>SGI</w:t>
      </w:r>
      <w:r>
        <w:rPr>
          <w:rFonts w:ascii="Arial" w:hAnsi="Arial"/>
          <w:b/>
          <w:sz w:val="32"/>
          <w:u w:val="single"/>
        </w:rPr>
        <w:t>:</w:t>
      </w:r>
    </w:p>
    <w:p w:rsidR="00AC62CA" w:rsidRPr="007424FD" w:rsidRDefault="00AC62CA" w:rsidP="007424FD">
      <w:pPr>
        <w:spacing w:before="120" w:after="120" w:line="240" w:lineRule="atLeast"/>
        <w:ind w:right="-65"/>
        <w:jc w:val="both"/>
        <w:rPr>
          <w:rFonts w:ascii="Arial" w:hAnsi="Arial"/>
          <w:b/>
        </w:rPr>
      </w:pPr>
      <w:r w:rsidRPr="007424FD">
        <w:rPr>
          <w:rFonts w:ascii="Arial" w:hAnsi="Arial"/>
          <w:b/>
        </w:rPr>
        <w:t>O SISTEMA DE GESTÃO INTEGRAD</w:t>
      </w:r>
      <w:r w:rsidR="005B4CF9" w:rsidRPr="007424FD">
        <w:rPr>
          <w:rFonts w:ascii="Arial" w:hAnsi="Arial"/>
          <w:b/>
        </w:rPr>
        <w:t>A</w:t>
      </w:r>
      <w:r w:rsidRPr="007424FD">
        <w:rPr>
          <w:rFonts w:ascii="Arial" w:hAnsi="Arial"/>
          <w:b/>
        </w:rPr>
        <w:t xml:space="preserve"> (QUALIDADE</w:t>
      </w:r>
      <w:r w:rsidR="005B4CF9" w:rsidRPr="007424FD">
        <w:rPr>
          <w:rFonts w:ascii="Arial" w:hAnsi="Arial"/>
          <w:b/>
        </w:rPr>
        <w:t xml:space="preserve"> E</w:t>
      </w:r>
      <w:r w:rsidRPr="007424FD">
        <w:rPr>
          <w:rFonts w:ascii="Arial" w:hAnsi="Arial"/>
          <w:b/>
        </w:rPr>
        <w:t xml:space="preserve"> MEIO AMBIENTE) – SGI é um modelo integrado de gestão de</w:t>
      </w:r>
      <w:r w:rsidR="005B4CF9" w:rsidRPr="007424FD">
        <w:rPr>
          <w:rFonts w:ascii="Arial" w:hAnsi="Arial"/>
          <w:b/>
        </w:rPr>
        <w:t xml:space="preserve"> negócios com foco na Qualidade e no Meio Ambiente</w:t>
      </w:r>
      <w:r w:rsidRPr="007424FD">
        <w:rPr>
          <w:rFonts w:ascii="Arial" w:hAnsi="Arial"/>
          <w:b/>
        </w:rPr>
        <w:t xml:space="preserve">. </w:t>
      </w:r>
    </w:p>
    <w:p w:rsidR="00AC62CA" w:rsidRDefault="00AC62CA" w:rsidP="007424FD">
      <w:pPr>
        <w:ind w:right="-65"/>
        <w:jc w:val="both"/>
        <w:rPr>
          <w:rFonts w:ascii="Arial" w:hAnsi="Arial"/>
          <w:b/>
        </w:rPr>
      </w:pPr>
      <w:r w:rsidRPr="007424FD">
        <w:rPr>
          <w:rFonts w:ascii="Arial" w:hAnsi="Arial"/>
          <w:b/>
        </w:rPr>
        <w:t xml:space="preserve">Ele foi desenvolvido em conformidade com os requisitos das Normas internacionais ISO </w:t>
      </w:r>
      <w:r w:rsidR="00E406F4">
        <w:rPr>
          <w:rFonts w:ascii="Arial" w:hAnsi="Arial"/>
          <w:b/>
        </w:rPr>
        <w:t>9001:2015</w:t>
      </w:r>
      <w:r w:rsidR="005B4CF9" w:rsidRPr="007424FD">
        <w:rPr>
          <w:rFonts w:ascii="Arial" w:hAnsi="Arial"/>
          <w:b/>
        </w:rPr>
        <w:t xml:space="preserve"> e </w:t>
      </w:r>
      <w:r w:rsidRPr="007424FD">
        <w:rPr>
          <w:rFonts w:ascii="Arial" w:hAnsi="Arial"/>
          <w:b/>
        </w:rPr>
        <w:t xml:space="preserve">ISO </w:t>
      </w:r>
      <w:r w:rsidR="00E406F4">
        <w:rPr>
          <w:rFonts w:ascii="Arial" w:hAnsi="Arial"/>
          <w:b/>
        </w:rPr>
        <w:t>14001:2015</w:t>
      </w:r>
      <w:r w:rsidRPr="007424FD">
        <w:rPr>
          <w:rFonts w:ascii="Arial" w:hAnsi="Arial"/>
          <w:b/>
        </w:rPr>
        <w:t xml:space="preserve">. </w:t>
      </w:r>
    </w:p>
    <w:p w:rsidR="00E03D3B" w:rsidRPr="00CE1D2C" w:rsidRDefault="00E03D3B" w:rsidP="007424FD">
      <w:pPr>
        <w:ind w:right="-65"/>
        <w:jc w:val="both"/>
        <w:rPr>
          <w:rFonts w:ascii="Arial" w:hAnsi="Arial"/>
          <w:b/>
          <w:lang w:val="pt-BR"/>
        </w:rPr>
      </w:pPr>
      <w:r w:rsidRPr="00CE1D2C">
        <w:rPr>
          <w:rFonts w:ascii="Arial" w:hAnsi="Arial"/>
          <w:b/>
          <w:lang w:val="pt-BR"/>
        </w:rPr>
        <w:t>Desta forma, nós abaixo identificados, subscrevemos</w:t>
      </w:r>
      <w:r w:rsidR="00402AB0" w:rsidRPr="00CE1D2C">
        <w:rPr>
          <w:rFonts w:ascii="Arial" w:hAnsi="Arial"/>
          <w:b/>
          <w:color w:val="FF0000"/>
          <w:lang w:val="pt-BR"/>
        </w:rPr>
        <w:t>(*)</w:t>
      </w:r>
      <w:r w:rsidRPr="00CE1D2C">
        <w:rPr>
          <w:rFonts w:ascii="Arial" w:hAnsi="Arial"/>
          <w:b/>
          <w:lang w:val="pt-BR"/>
        </w:rPr>
        <w:t xml:space="preserve"> o compromisso de implementar e manter este Sistema de Gerenciamento, ora descrito neste Manual:</w:t>
      </w:r>
    </w:p>
    <w:p w:rsidR="0088389A" w:rsidRPr="00CE1D2C" w:rsidRDefault="0088389A" w:rsidP="0091190B">
      <w:pPr>
        <w:spacing w:after="0" w:line="240" w:lineRule="auto"/>
        <w:ind w:right="-62"/>
        <w:jc w:val="both"/>
        <w:rPr>
          <w:rFonts w:ascii="Arial" w:hAnsi="Arial"/>
          <w:b/>
          <w:lang w:val="pt-BR"/>
        </w:rPr>
      </w:pPr>
    </w:p>
    <w:tbl>
      <w:tblPr>
        <w:tblpPr w:leftFromText="180" w:rightFromText="180" w:vertAnchor="text" w:horzAnchor="margin" w:tblpY="327"/>
        <w:tblW w:w="1013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284"/>
        <w:gridCol w:w="3260"/>
        <w:gridCol w:w="3686"/>
      </w:tblGrid>
      <w:tr w:rsidR="00416522" w:rsidTr="00416522">
        <w:trPr>
          <w:trHeight w:val="394"/>
        </w:trPr>
        <w:tc>
          <w:tcPr>
            <w:tcW w:w="2905" w:type="dxa"/>
            <w:vAlign w:val="center"/>
          </w:tcPr>
          <w:p w:rsidR="00416522" w:rsidRDefault="00416522" w:rsidP="007A2669">
            <w:pPr>
              <w:spacing w:after="0" w:line="240" w:lineRule="auto"/>
              <w:jc w:val="center"/>
              <w:rPr>
                <w:rFonts w:ascii="Arial" w:hAnsi="Arial"/>
                <w:b/>
                <w:color w:val="002060"/>
              </w:rPr>
            </w:pPr>
            <w:r w:rsidRPr="00C55555">
              <w:rPr>
                <w:rFonts w:ascii="Arial" w:hAnsi="Arial"/>
                <w:b/>
                <w:color w:val="002060"/>
              </w:rPr>
              <w:t>PRESIDENTE</w:t>
            </w:r>
            <w:r>
              <w:rPr>
                <w:rFonts w:ascii="Arial" w:hAnsi="Arial"/>
                <w:b/>
                <w:color w:val="002060"/>
              </w:rPr>
              <w:t xml:space="preserve"> ABCZ</w:t>
            </w:r>
          </w:p>
          <w:p w:rsidR="00416522" w:rsidRDefault="00416522" w:rsidP="007A2669">
            <w:pPr>
              <w:spacing w:after="0" w:line="240" w:lineRule="auto"/>
              <w:jc w:val="center"/>
              <w:rPr>
                <w:rFonts w:ascii="Arial" w:hAnsi="Arial"/>
                <w:b/>
                <w:color w:val="002060"/>
              </w:rPr>
            </w:pPr>
          </w:p>
          <w:p w:rsidR="00416522" w:rsidRDefault="00416522" w:rsidP="007A2669">
            <w:pPr>
              <w:spacing w:after="0" w:line="240" w:lineRule="auto"/>
              <w:jc w:val="center"/>
              <w:rPr>
                <w:rFonts w:ascii="Arial" w:hAnsi="Arial"/>
                <w:b/>
                <w:color w:val="002060"/>
              </w:rPr>
            </w:pPr>
          </w:p>
          <w:p w:rsidR="00416522" w:rsidRPr="00873C11" w:rsidRDefault="00416522" w:rsidP="007A2669">
            <w:pPr>
              <w:spacing w:after="0" w:line="240" w:lineRule="auto"/>
              <w:jc w:val="center"/>
              <w:rPr>
                <w:rFonts w:ascii="Arial" w:hAnsi="Arial"/>
                <w:b/>
                <w:color w:val="002060"/>
              </w:rPr>
            </w:pPr>
          </w:p>
        </w:tc>
        <w:tc>
          <w:tcPr>
            <w:tcW w:w="284" w:type="dxa"/>
            <w:vAlign w:val="center"/>
          </w:tcPr>
          <w:p w:rsidR="00416522" w:rsidRPr="00873C11" w:rsidRDefault="00416522" w:rsidP="007A2669">
            <w:pPr>
              <w:spacing w:after="0" w:line="240" w:lineRule="auto"/>
              <w:jc w:val="center"/>
              <w:rPr>
                <w:rFonts w:ascii="Arial" w:hAnsi="Arial"/>
                <w:b/>
                <w:color w:val="002060"/>
              </w:rPr>
            </w:pPr>
          </w:p>
        </w:tc>
        <w:tc>
          <w:tcPr>
            <w:tcW w:w="3260" w:type="dxa"/>
            <w:vAlign w:val="center"/>
          </w:tcPr>
          <w:p w:rsidR="00416522" w:rsidRPr="00873C11" w:rsidRDefault="00416522" w:rsidP="007A2669">
            <w:pPr>
              <w:spacing w:after="0" w:line="240" w:lineRule="auto"/>
              <w:jc w:val="center"/>
              <w:rPr>
                <w:rFonts w:ascii="Arial" w:hAnsi="Arial"/>
                <w:b/>
                <w:color w:val="002060"/>
              </w:rPr>
            </w:pPr>
          </w:p>
        </w:tc>
        <w:tc>
          <w:tcPr>
            <w:tcW w:w="3686" w:type="dxa"/>
          </w:tcPr>
          <w:p w:rsidR="00416522" w:rsidRPr="00873C11" w:rsidRDefault="00416522" w:rsidP="007A2669">
            <w:pPr>
              <w:spacing w:after="0" w:line="240" w:lineRule="auto"/>
              <w:jc w:val="center"/>
              <w:rPr>
                <w:rFonts w:ascii="Arial" w:hAnsi="Arial"/>
                <w:b/>
                <w:color w:val="002060"/>
              </w:rPr>
            </w:pPr>
            <w:r>
              <w:rPr>
                <w:rFonts w:ascii="Arial" w:hAnsi="Arial"/>
                <w:b/>
                <w:color w:val="002060"/>
              </w:rPr>
              <w:t>SUPERINTENDENTE GERAL</w:t>
            </w:r>
          </w:p>
        </w:tc>
      </w:tr>
    </w:tbl>
    <w:p w:rsidR="00416522" w:rsidRDefault="00416522" w:rsidP="0088389A">
      <w:pPr>
        <w:ind w:right="-65"/>
        <w:jc w:val="both"/>
        <w:rPr>
          <w:rFonts w:ascii="Arial" w:hAnsi="Arial"/>
          <w:b/>
          <w:i/>
          <w:color w:val="FF0000"/>
          <w:sz w:val="18"/>
          <w:u w:val="single"/>
        </w:rPr>
      </w:pPr>
    </w:p>
    <w:p w:rsidR="00402AB0" w:rsidRPr="00402AB0" w:rsidRDefault="00416522" w:rsidP="0088389A">
      <w:pPr>
        <w:ind w:right="-65"/>
        <w:jc w:val="both"/>
        <w:rPr>
          <w:rFonts w:ascii="Arial" w:hAnsi="Arial"/>
          <w:b/>
          <w:i/>
          <w:color w:val="FF0000"/>
          <w:sz w:val="18"/>
          <w:u w:val="single"/>
        </w:rPr>
      </w:pPr>
      <w:r w:rsidRPr="00402AB0">
        <w:rPr>
          <w:rFonts w:ascii="Arial" w:hAnsi="Arial"/>
          <w:b/>
          <w:i/>
          <w:color w:val="FF0000"/>
          <w:sz w:val="18"/>
          <w:u w:val="single"/>
        </w:rPr>
        <w:t xml:space="preserve"> </w:t>
      </w:r>
      <w:r w:rsidR="00402AB0" w:rsidRPr="00402AB0">
        <w:rPr>
          <w:rFonts w:ascii="Arial" w:hAnsi="Arial"/>
          <w:b/>
          <w:i/>
          <w:color w:val="FF0000"/>
          <w:sz w:val="18"/>
          <w:u w:val="single"/>
        </w:rPr>
        <w:t>(*) NOTA: Não é necessário “assinar”.</w:t>
      </w:r>
    </w:p>
    <w:p w:rsidR="00AC62CA" w:rsidRDefault="0088389A" w:rsidP="008F1B2D">
      <w:pPr>
        <w:ind w:right="-65"/>
        <w:jc w:val="both"/>
        <w:rPr>
          <w:rFonts w:ascii="Arial" w:hAnsi="Arial"/>
          <w:b/>
          <w:color w:val="000000"/>
          <w:sz w:val="6"/>
        </w:rPr>
      </w:pPr>
      <w:r>
        <w:rPr>
          <w:rFonts w:ascii="Arial" w:hAnsi="Arial"/>
          <w:b/>
        </w:rPr>
        <w:br w:type="page"/>
      </w:r>
      <w:r w:rsidR="00AC62CA">
        <w:rPr>
          <w:rFonts w:ascii="Arial" w:hAnsi="Arial"/>
          <w:b/>
          <w:sz w:val="40"/>
          <w:u w:val="single"/>
        </w:rPr>
        <w:lastRenderedPageBreak/>
        <w:t>SUMÁRIO DO SGI:</w:t>
      </w:r>
    </w:p>
    <w:tbl>
      <w:tblPr>
        <w:tblW w:w="1000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7660"/>
        <w:gridCol w:w="1800"/>
      </w:tblGrid>
      <w:tr w:rsidR="00AC62CA" w:rsidTr="008F1B2D">
        <w:tc>
          <w:tcPr>
            <w:tcW w:w="8200" w:type="dxa"/>
            <w:gridSpan w:val="2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nil"/>
            </w:tcBorders>
            <w:vAlign w:val="center"/>
          </w:tcPr>
          <w:p w:rsidR="00AC62CA" w:rsidRDefault="00AC62CA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000080"/>
                <w:sz w:val="40"/>
              </w:rPr>
            </w:pPr>
            <w:r>
              <w:rPr>
                <w:rFonts w:ascii="Arial" w:hAnsi="Arial"/>
                <w:b/>
                <w:color w:val="000080"/>
                <w:sz w:val="40"/>
              </w:rPr>
              <w:t>ELEMENTOS DO SGI</w:t>
            </w:r>
          </w:p>
        </w:tc>
        <w:tc>
          <w:tcPr>
            <w:tcW w:w="1800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vAlign w:val="center"/>
          </w:tcPr>
          <w:p w:rsidR="00AC62CA" w:rsidRDefault="00AC62CA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000000"/>
                <w:sz w:val="40"/>
              </w:rPr>
            </w:pPr>
            <w:r>
              <w:rPr>
                <w:rFonts w:ascii="Arial" w:hAnsi="Arial"/>
                <w:b/>
                <w:color w:val="000000"/>
                <w:sz w:val="40"/>
              </w:rPr>
              <w:t>“PDCA”</w:t>
            </w:r>
          </w:p>
        </w:tc>
      </w:tr>
      <w:tr w:rsidR="00AC62CA" w:rsidTr="008F1B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540" w:type="dxa"/>
            <w:tcBorders>
              <w:left w:val="single" w:sz="18" w:space="0" w:color="0000FF"/>
            </w:tcBorders>
            <w:shd w:val="clear" w:color="auto" w:fill="FFFF00"/>
            <w:vAlign w:val="center"/>
          </w:tcPr>
          <w:p w:rsidR="00AC62CA" w:rsidRDefault="00AC62CA" w:rsidP="008F1B2D">
            <w:pPr>
              <w:spacing w:before="80" w:line="240" w:lineRule="atLeast"/>
              <w:jc w:val="center"/>
              <w:rPr>
                <w:rFonts w:ascii="Arial" w:hAnsi="Arial"/>
                <w:b/>
                <w:color w:val="000000"/>
                <w:sz w:val="40"/>
              </w:rPr>
            </w:pPr>
            <w:r>
              <w:rPr>
                <w:rFonts w:ascii="Arial" w:hAnsi="Arial"/>
                <w:b/>
                <w:color w:val="000000"/>
                <w:sz w:val="40"/>
              </w:rPr>
              <w:t>1</w:t>
            </w:r>
          </w:p>
        </w:tc>
        <w:tc>
          <w:tcPr>
            <w:tcW w:w="7660" w:type="dxa"/>
            <w:shd w:val="clear" w:color="auto" w:fill="FFFF00"/>
          </w:tcPr>
          <w:p w:rsidR="00AC62CA" w:rsidRDefault="00AC62CA" w:rsidP="008F1B2D">
            <w:pPr>
              <w:pStyle w:val="Ttulo4"/>
              <w:spacing w:after="0" w:line="240" w:lineRule="auto"/>
            </w:pPr>
          </w:p>
          <w:p w:rsidR="00AC62CA" w:rsidRDefault="00AC62CA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000000"/>
                <w:sz w:val="36"/>
              </w:rPr>
            </w:pPr>
            <w:r>
              <w:rPr>
                <w:rFonts w:ascii="Arial" w:hAnsi="Arial"/>
                <w:b/>
                <w:color w:val="000000"/>
                <w:sz w:val="36"/>
              </w:rPr>
              <w:t xml:space="preserve">A </w:t>
            </w:r>
            <w:r w:rsidR="00766278">
              <w:rPr>
                <w:rFonts w:ascii="Arial" w:hAnsi="Arial"/>
                <w:b/>
                <w:color w:val="000000"/>
                <w:sz w:val="36"/>
              </w:rPr>
              <w:t>ABCZ</w:t>
            </w:r>
            <w:r>
              <w:rPr>
                <w:rFonts w:ascii="Arial" w:hAnsi="Arial"/>
                <w:b/>
                <w:color w:val="000000"/>
                <w:sz w:val="36"/>
              </w:rPr>
              <w:t xml:space="preserve"> E O </w:t>
            </w:r>
            <w:r w:rsidR="00766278">
              <w:rPr>
                <w:rFonts w:ascii="Arial" w:hAnsi="Arial"/>
                <w:b/>
                <w:color w:val="000000"/>
                <w:sz w:val="36"/>
              </w:rPr>
              <w:t xml:space="preserve">SISTEMA DE GESTÃO INTEGRADA (Q E </w:t>
            </w:r>
            <w:r>
              <w:rPr>
                <w:rFonts w:ascii="Arial" w:hAnsi="Arial"/>
                <w:b/>
                <w:color w:val="000000"/>
                <w:sz w:val="36"/>
              </w:rPr>
              <w:t>MA</w:t>
            </w:r>
            <w:r w:rsidR="00766278">
              <w:rPr>
                <w:rFonts w:ascii="Arial" w:hAnsi="Arial"/>
                <w:b/>
                <w:color w:val="000000"/>
                <w:sz w:val="36"/>
              </w:rPr>
              <w:t>)</w:t>
            </w:r>
            <w:r>
              <w:rPr>
                <w:rFonts w:ascii="Arial" w:hAnsi="Arial"/>
                <w:b/>
                <w:color w:val="000000"/>
                <w:sz w:val="36"/>
              </w:rPr>
              <w:t>: ESCOPO DO SGI</w:t>
            </w:r>
          </w:p>
          <w:p w:rsidR="00AC62CA" w:rsidRDefault="00AC62CA" w:rsidP="008F1B2D">
            <w:pPr>
              <w:spacing w:after="0" w:line="240" w:lineRule="auto"/>
            </w:pPr>
          </w:p>
        </w:tc>
        <w:tc>
          <w:tcPr>
            <w:tcW w:w="1800" w:type="dxa"/>
            <w:vMerge w:val="restart"/>
            <w:tcBorders>
              <w:left w:val="single" w:sz="18" w:space="0" w:color="FFFFFF"/>
              <w:right w:val="single" w:sz="18" w:space="0" w:color="0000FF"/>
            </w:tcBorders>
            <w:shd w:val="clear" w:color="auto" w:fill="FFFF00"/>
            <w:vAlign w:val="center"/>
          </w:tcPr>
          <w:p w:rsidR="00AC62CA" w:rsidRDefault="00AC62CA">
            <w:pPr>
              <w:spacing w:before="80" w:line="240" w:lineRule="atLeast"/>
              <w:jc w:val="center"/>
              <w:rPr>
                <w:sz w:val="40"/>
              </w:rPr>
            </w:pPr>
            <w:r>
              <w:rPr>
                <w:rFonts w:ascii="Arial" w:hAnsi="Arial"/>
                <w:b/>
                <w:color w:val="000000"/>
                <w:sz w:val="36"/>
              </w:rPr>
              <w:t>PLAN</w:t>
            </w:r>
          </w:p>
        </w:tc>
      </w:tr>
      <w:tr w:rsidR="00AC62CA" w:rsidTr="00C95FB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540" w:type="dxa"/>
            <w:tcBorders>
              <w:left w:val="single" w:sz="18" w:space="0" w:color="0000FF"/>
            </w:tcBorders>
            <w:shd w:val="clear" w:color="auto" w:fill="FFFF00"/>
          </w:tcPr>
          <w:p w:rsidR="00AC62CA" w:rsidRDefault="00AC62CA">
            <w:pPr>
              <w:spacing w:before="80" w:line="240" w:lineRule="atLeast"/>
              <w:jc w:val="center"/>
              <w:rPr>
                <w:rFonts w:ascii="Arial" w:hAnsi="Arial"/>
                <w:b/>
                <w:color w:val="000000"/>
                <w:sz w:val="40"/>
              </w:rPr>
            </w:pPr>
            <w:r>
              <w:rPr>
                <w:rFonts w:ascii="Arial" w:hAnsi="Arial"/>
                <w:b/>
                <w:color w:val="000000"/>
                <w:sz w:val="40"/>
              </w:rPr>
              <w:t>2</w:t>
            </w:r>
          </w:p>
        </w:tc>
        <w:tc>
          <w:tcPr>
            <w:tcW w:w="7660" w:type="dxa"/>
            <w:shd w:val="clear" w:color="auto" w:fill="FFFF00"/>
          </w:tcPr>
          <w:p w:rsidR="00AC62CA" w:rsidRDefault="00AC62CA" w:rsidP="008F1B2D">
            <w:pPr>
              <w:spacing w:after="0" w:line="240" w:lineRule="auto"/>
              <w:jc w:val="center"/>
              <w:rPr>
                <w:rFonts w:ascii="Arial" w:hAnsi="Arial"/>
                <w:b/>
                <w:sz w:val="40"/>
              </w:rPr>
            </w:pPr>
            <w:r>
              <w:rPr>
                <w:rFonts w:ascii="Arial" w:hAnsi="Arial"/>
                <w:b/>
                <w:color w:val="000000"/>
                <w:sz w:val="36"/>
              </w:rPr>
              <w:t>POLÍTICA DO</w:t>
            </w:r>
            <w:r>
              <w:rPr>
                <w:rFonts w:ascii="Arial" w:hAnsi="Arial"/>
                <w:b/>
                <w:color w:val="000000"/>
              </w:rPr>
              <w:t xml:space="preserve"> </w:t>
            </w:r>
            <w:r>
              <w:rPr>
                <w:rFonts w:ascii="Arial" w:hAnsi="Arial"/>
                <w:b/>
                <w:sz w:val="40"/>
              </w:rPr>
              <w:t>SGI</w:t>
            </w:r>
          </w:p>
          <w:p w:rsidR="00AC62CA" w:rsidRDefault="00AC62CA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000000"/>
              </w:rPr>
            </w:pPr>
          </w:p>
        </w:tc>
        <w:tc>
          <w:tcPr>
            <w:tcW w:w="1800" w:type="dxa"/>
            <w:vMerge/>
            <w:tcBorders>
              <w:left w:val="single" w:sz="18" w:space="0" w:color="FFFFFF"/>
              <w:right w:val="single" w:sz="18" w:space="0" w:color="0000FF"/>
            </w:tcBorders>
          </w:tcPr>
          <w:p w:rsidR="00AC62CA" w:rsidRDefault="00AC62CA">
            <w:pPr>
              <w:spacing w:line="240" w:lineRule="atLeast"/>
              <w:jc w:val="center"/>
              <w:rPr>
                <w:rFonts w:ascii="Arial" w:hAnsi="Arial"/>
                <w:b/>
                <w:color w:val="FFFFFF"/>
                <w:sz w:val="40"/>
              </w:rPr>
            </w:pPr>
          </w:p>
        </w:tc>
      </w:tr>
      <w:tr w:rsidR="00AC62CA" w:rsidTr="008F1B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45"/>
        </w:trPr>
        <w:tc>
          <w:tcPr>
            <w:tcW w:w="540" w:type="dxa"/>
            <w:tcBorders>
              <w:left w:val="single" w:sz="18" w:space="0" w:color="0000FF"/>
            </w:tcBorders>
            <w:shd w:val="clear" w:color="auto" w:fill="FFFF00"/>
          </w:tcPr>
          <w:p w:rsidR="00AC62CA" w:rsidRDefault="00AC62CA">
            <w:pPr>
              <w:spacing w:before="80" w:line="240" w:lineRule="atLeast"/>
              <w:jc w:val="center"/>
              <w:rPr>
                <w:rFonts w:ascii="Arial" w:hAnsi="Arial"/>
                <w:b/>
                <w:color w:val="000000"/>
                <w:sz w:val="40"/>
              </w:rPr>
            </w:pPr>
            <w:r>
              <w:rPr>
                <w:rFonts w:ascii="Arial" w:hAnsi="Arial"/>
                <w:b/>
                <w:color w:val="000000"/>
                <w:sz w:val="40"/>
              </w:rPr>
              <w:t>3</w:t>
            </w:r>
          </w:p>
        </w:tc>
        <w:tc>
          <w:tcPr>
            <w:tcW w:w="7660" w:type="dxa"/>
            <w:shd w:val="clear" w:color="auto" w:fill="FFFF00"/>
          </w:tcPr>
          <w:p w:rsidR="00AC62CA" w:rsidRPr="008F1B2D" w:rsidRDefault="00AC62CA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000000"/>
                <w:sz w:val="36"/>
              </w:rPr>
            </w:pPr>
            <w:r>
              <w:rPr>
                <w:rFonts w:ascii="Arial" w:hAnsi="Arial"/>
                <w:b/>
                <w:color w:val="000000"/>
                <w:sz w:val="36"/>
              </w:rPr>
              <w:t>PLANEJAMENTO</w:t>
            </w:r>
          </w:p>
        </w:tc>
        <w:tc>
          <w:tcPr>
            <w:tcW w:w="1800" w:type="dxa"/>
            <w:vMerge/>
            <w:tcBorders>
              <w:left w:val="single" w:sz="18" w:space="0" w:color="FFFFFF"/>
              <w:right w:val="single" w:sz="18" w:space="0" w:color="0000FF"/>
            </w:tcBorders>
          </w:tcPr>
          <w:p w:rsidR="00AC62CA" w:rsidRDefault="00AC62CA">
            <w:pPr>
              <w:spacing w:line="240" w:lineRule="atLeast"/>
              <w:jc w:val="center"/>
              <w:rPr>
                <w:rFonts w:ascii="Arial" w:hAnsi="Arial"/>
                <w:b/>
                <w:color w:val="FFFFFF"/>
                <w:sz w:val="40"/>
              </w:rPr>
            </w:pPr>
          </w:p>
        </w:tc>
      </w:tr>
      <w:tr w:rsidR="00AC62CA" w:rsidTr="008F1B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18" w:space="0" w:color="FFFFFF"/>
              <w:left w:val="single" w:sz="18" w:space="0" w:color="0000FF"/>
            </w:tcBorders>
            <w:shd w:val="clear" w:color="auto" w:fill="0000FF"/>
            <w:vAlign w:val="center"/>
          </w:tcPr>
          <w:p w:rsidR="00AC62CA" w:rsidRDefault="00AC62CA" w:rsidP="008F1B2D">
            <w:pPr>
              <w:spacing w:before="80" w:line="240" w:lineRule="atLeast"/>
              <w:jc w:val="center"/>
              <w:rPr>
                <w:rFonts w:ascii="Arial" w:hAnsi="Arial"/>
                <w:b/>
                <w:color w:val="000000"/>
                <w:sz w:val="40"/>
              </w:rPr>
            </w:pPr>
            <w:r>
              <w:rPr>
                <w:rFonts w:ascii="Arial" w:hAnsi="Arial"/>
                <w:b/>
                <w:color w:val="000000"/>
                <w:sz w:val="40"/>
              </w:rPr>
              <w:t>4</w:t>
            </w:r>
          </w:p>
        </w:tc>
        <w:tc>
          <w:tcPr>
            <w:tcW w:w="7660" w:type="dxa"/>
            <w:tcBorders>
              <w:top w:val="single" w:sz="18" w:space="0" w:color="FFFFFF"/>
            </w:tcBorders>
            <w:shd w:val="clear" w:color="auto" w:fill="0000FF"/>
            <w:vAlign w:val="center"/>
          </w:tcPr>
          <w:p w:rsidR="00AC62CA" w:rsidRDefault="00AC62CA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000000"/>
                <w:sz w:val="36"/>
              </w:rPr>
            </w:pPr>
          </w:p>
          <w:p w:rsidR="00AC62CA" w:rsidRDefault="00AC62CA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000000"/>
                <w:sz w:val="36"/>
              </w:rPr>
            </w:pPr>
            <w:r>
              <w:rPr>
                <w:rFonts w:ascii="Arial" w:hAnsi="Arial"/>
                <w:b/>
                <w:color w:val="000000"/>
                <w:sz w:val="36"/>
              </w:rPr>
              <w:t>IMPLEMENTAÇÃO E OPERAÇÃO</w:t>
            </w:r>
          </w:p>
          <w:p w:rsidR="00AC62CA" w:rsidRDefault="00AC62CA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000000"/>
                <w:sz w:val="36"/>
              </w:rPr>
            </w:pPr>
          </w:p>
        </w:tc>
        <w:tc>
          <w:tcPr>
            <w:tcW w:w="1800" w:type="dxa"/>
            <w:tcBorders>
              <w:top w:val="single" w:sz="18" w:space="0" w:color="FFFFFF"/>
              <w:left w:val="single" w:sz="18" w:space="0" w:color="FFFFFF"/>
              <w:right w:val="single" w:sz="18" w:space="0" w:color="0000FF"/>
            </w:tcBorders>
            <w:shd w:val="clear" w:color="auto" w:fill="0000FF"/>
            <w:vAlign w:val="center"/>
          </w:tcPr>
          <w:p w:rsidR="00AC62CA" w:rsidRDefault="00AC62CA" w:rsidP="008F1B2D">
            <w:pPr>
              <w:spacing w:line="240" w:lineRule="atLeast"/>
              <w:jc w:val="center"/>
              <w:rPr>
                <w:rFonts w:ascii="Arial" w:hAnsi="Arial"/>
                <w:b/>
                <w:color w:val="FFFFFF"/>
                <w:sz w:val="40"/>
              </w:rPr>
            </w:pPr>
            <w:r>
              <w:rPr>
                <w:rFonts w:ascii="Arial" w:hAnsi="Arial"/>
                <w:b/>
                <w:color w:val="FFFFFF"/>
                <w:sz w:val="40"/>
              </w:rPr>
              <w:t>DO</w:t>
            </w:r>
          </w:p>
        </w:tc>
      </w:tr>
      <w:tr w:rsidR="00AC62CA" w:rsidTr="008F1B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18" w:space="0" w:color="FFFFFF"/>
              <w:left w:val="single" w:sz="18" w:space="0" w:color="0000FF"/>
            </w:tcBorders>
            <w:shd w:val="clear" w:color="auto" w:fill="FF0000"/>
            <w:vAlign w:val="center"/>
          </w:tcPr>
          <w:p w:rsidR="00AC62CA" w:rsidRDefault="00AC62CA" w:rsidP="008F1B2D">
            <w:pPr>
              <w:spacing w:before="80" w:line="240" w:lineRule="atLeast"/>
              <w:jc w:val="center"/>
              <w:rPr>
                <w:rFonts w:ascii="Arial" w:hAnsi="Arial"/>
                <w:b/>
                <w:color w:val="000000"/>
                <w:sz w:val="40"/>
              </w:rPr>
            </w:pPr>
            <w:r>
              <w:rPr>
                <w:rFonts w:ascii="Arial" w:hAnsi="Arial"/>
                <w:b/>
                <w:color w:val="000000"/>
                <w:sz w:val="40"/>
              </w:rPr>
              <w:t>5</w:t>
            </w:r>
          </w:p>
        </w:tc>
        <w:tc>
          <w:tcPr>
            <w:tcW w:w="7660" w:type="dxa"/>
            <w:tcBorders>
              <w:top w:val="single" w:sz="18" w:space="0" w:color="FFFFFF"/>
            </w:tcBorders>
            <w:shd w:val="clear" w:color="auto" w:fill="FF0000"/>
            <w:vAlign w:val="center"/>
          </w:tcPr>
          <w:p w:rsidR="00AC62CA" w:rsidRDefault="00AC62CA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000000"/>
                <w:sz w:val="36"/>
              </w:rPr>
            </w:pPr>
          </w:p>
          <w:p w:rsidR="00AC62CA" w:rsidRDefault="00AC62CA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000000"/>
                <w:sz w:val="36"/>
              </w:rPr>
            </w:pPr>
            <w:r>
              <w:rPr>
                <w:rFonts w:ascii="Arial" w:hAnsi="Arial"/>
                <w:b/>
                <w:color w:val="000000"/>
                <w:sz w:val="36"/>
              </w:rPr>
              <w:t>MONITORAMENTO E MEDIÇÃO</w:t>
            </w:r>
          </w:p>
          <w:p w:rsidR="00AC62CA" w:rsidRDefault="00AC62CA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000000"/>
                <w:sz w:val="36"/>
              </w:rPr>
            </w:pPr>
          </w:p>
        </w:tc>
        <w:tc>
          <w:tcPr>
            <w:tcW w:w="1800" w:type="dxa"/>
            <w:tcBorders>
              <w:top w:val="single" w:sz="18" w:space="0" w:color="FFFFFF"/>
              <w:left w:val="single" w:sz="18" w:space="0" w:color="FFFFFF"/>
              <w:right w:val="single" w:sz="18" w:space="0" w:color="0000FF"/>
            </w:tcBorders>
            <w:shd w:val="clear" w:color="auto" w:fill="FF0000"/>
            <w:vAlign w:val="center"/>
          </w:tcPr>
          <w:p w:rsidR="00AC62CA" w:rsidRDefault="00AC62CA" w:rsidP="008F1B2D">
            <w:pPr>
              <w:spacing w:line="240" w:lineRule="atLeast"/>
              <w:jc w:val="center"/>
              <w:rPr>
                <w:rFonts w:ascii="Arial" w:hAnsi="Arial"/>
                <w:b/>
                <w:color w:val="FFFFFF"/>
                <w:sz w:val="40"/>
              </w:rPr>
            </w:pPr>
            <w:r>
              <w:rPr>
                <w:rFonts w:ascii="Arial" w:hAnsi="Arial"/>
                <w:b/>
                <w:color w:val="FFFFFF"/>
                <w:sz w:val="40"/>
              </w:rPr>
              <w:t>CHECK</w:t>
            </w:r>
          </w:p>
        </w:tc>
      </w:tr>
      <w:tr w:rsidR="00AC62CA" w:rsidTr="008F1B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18" w:space="0" w:color="FFFFFF"/>
              <w:left w:val="single" w:sz="18" w:space="0" w:color="0000FF"/>
              <w:bottom w:val="single" w:sz="18" w:space="0" w:color="0000FF"/>
            </w:tcBorders>
            <w:shd w:val="clear" w:color="auto" w:fill="00FF00"/>
            <w:vAlign w:val="center"/>
          </w:tcPr>
          <w:p w:rsidR="00AC62CA" w:rsidRDefault="00AC62CA" w:rsidP="008F1B2D">
            <w:pPr>
              <w:spacing w:before="80" w:line="240" w:lineRule="atLeast"/>
              <w:jc w:val="center"/>
              <w:rPr>
                <w:rFonts w:ascii="Arial" w:hAnsi="Arial"/>
                <w:b/>
                <w:color w:val="000000"/>
                <w:sz w:val="40"/>
              </w:rPr>
            </w:pPr>
            <w:r>
              <w:rPr>
                <w:rFonts w:ascii="Arial" w:hAnsi="Arial"/>
                <w:b/>
                <w:color w:val="000000"/>
                <w:sz w:val="40"/>
              </w:rPr>
              <w:t>6</w:t>
            </w:r>
          </w:p>
        </w:tc>
        <w:tc>
          <w:tcPr>
            <w:tcW w:w="7660" w:type="dxa"/>
            <w:tcBorders>
              <w:top w:val="single" w:sz="18" w:space="0" w:color="FFFFFF"/>
              <w:bottom w:val="single" w:sz="18" w:space="0" w:color="0000FF"/>
            </w:tcBorders>
            <w:shd w:val="clear" w:color="auto" w:fill="00FF00"/>
            <w:vAlign w:val="center"/>
          </w:tcPr>
          <w:p w:rsidR="00AC62CA" w:rsidRDefault="00AC62CA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000000"/>
                <w:sz w:val="36"/>
              </w:rPr>
            </w:pPr>
          </w:p>
          <w:p w:rsidR="00AC62CA" w:rsidRDefault="00AC62CA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000000"/>
                <w:sz w:val="36"/>
              </w:rPr>
            </w:pPr>
            <w:r>
              <w:rPr>
                <w:rFonts w:ascii="Arial" w:hAnsi="Arial"/>
                <w:b/>
                <w:color w:val="000000"/>
                <w:sz w:val="36"/>
              </w:rPr>
              <w:t>ANÁLISE CRÍTICA DO SGI</w:t>
            </w:r>
          </w:p>
          <w:p w:rsidR="00AC62CA" w:rsidRDefault="00AC62CA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000000"/>
                <w:sz w:val="36"/>
              </w:rPr>
            </w:pPr>
          </w:p>
        </w:tc>
        <w:tc>
          <w:tcPr>
            <w:tcW w:w="1800" w:type="dxa"/>
            <w:tcBorders>
              <w:top w:val="single" w:sz="18" w:space="0" w:color="FFFFFF"/>
              <w:left w:val="single" w:sz="18" w:space="0" w:color="FFFFFF"/>
              <w:bottom w:val="single" w:sz="18" w:space="0" w:color="0000FF"/>
              <w:right w:val="single" w:sz="18" w:space="0" w:color="0000FF"/>
            </w:tcBorders>
            <w:shd w:val="clear" w:color="auto" w:fill="00FF00"/>
            <w:vAlign w:val="center"/>
          </w:tcPr>
          <w:p w:rsidR="00AC62CA" w:rsidRDefault="00AC62CA" w:rsidP="008F1B2D">
            <w:pPr>
              <w:spacing w:line="240" w:lineRule="atLeast"/>
              <w:jc w:val="center"/>
            </w:pPr>
            <w:r>
              <w:rPr>
                <w:rFonts w:ascii="Arial" w:hAnsi="Arial"/>
                <w:b/>
                <w:color w:val="FFFFFF"/>
                <w:sz w:val="40"/>
              </w:rPr>
              <w:t>ACT</w:t>
            </w:r>
          </w:p>
        </w:tc>
      </w:tr>
    </w:tbl>
    <w:p w:rsidR="00AC62CA" w:rsidRDefault="00AC62CA"/>
    <w:p w:rsidR="00AC62CA" w:rsidRDefault="00AC62CA">
      <w:pPr>
        <w:rPr>
          <w:sz w:val="6"/>
        </w:rPr>
      </w:pPr>
      <w:r>
        <w:br w:type="page"/>
      </w:r>
    </w:p>
    <w:tbl>
      <w:tblPr>
        <w:tblW w:w="0" w:type="auto"/>
        <w:tblInd w:w="70" w:type="dxa"/>
        <w:tblBorders>
          <w:left w:val="single" w:sz="18" w:space="0" w:color="0000FF"/>
          <w:bottom w:val="single" w:sz="18" w:space="0" w:color="0000F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9460"/>
      </w:tblGrid>
      <w:tr w:rsidR="00AC62CA" w:rsidTr="00C95FB8">
        <w:trPr>
          <w:cantSplit/>
        </w:trPr>
        <w:tc>
          <w:tcPr>
            <w:tcW w:w="540" w:type="dxa"/>
            <w:shd w:val="clear" w:color="auto" w:fill="FFFF00"/>
            <w:vAlign w:val="center"/>
          </w:tcPr>
          <w:p w:rsidR="00AC62CA" w:rsidRDefault="00AC62CA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000000"/>
                <w:sz w:val="28"/>
              </w:rPr>
            </w:pPr>
            <w:r>
              <w:rPr>
                <w:rFonts w:ascii="Arial" w:hAnsi="Arial"/>
                <w:b/>
                <w:color w:val="000000"/>
                <w:sz w:val="28"/>
              </w:rPr>
              <w:lastRenderedPageBreak/>
              <w:t>1.</w:t>
            </w:r>
          </w:p>
        </w:tc>
        <w:tc>
          <w:tcPr>
            <w:tcW w:w="9460" w:type="dxa"/>
            <w:shd w:val="clear" w:color="auto" w:fill="FFFF00"/>
            <w:vAlign w:val="center"/>
          </w:tcPr>
          <w:p w:rsidR="00766278" w:rsidRPr="00EF09CC" w:rsidRDefault="00AC62CA" w:rsidP="008F1B2D">
            <w:pPr>
              <w:pStyle w:val="Ttulo4"/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EF09CC">
              <w:rPr>
                <w:rFonts w:ascii="Arial" w:hAnsi="Arial" w:cs="Arial"/>
                <w:b/>
                <w:sz w:val="28"/>
              </w:rPr>
              <w:t xml:space="preserve">A </w:t>
            </w:r>
            <w:r w:rsidR="00766278" w:rsidRPr="00EF09CC">
              <w:rPr>
                <w:rFonts w:ascii="Arial" w:hAnsi="Arial" w:cs="Arial"/>
                <w:b/>
                <w:sz w:val="28"/>
              </w:rPr>
              <w:t>ABCZ</w:t>
            </w:r>
            <w:r w:rsidRPr="00EF09CC">
              <w:rPr>
                <w:rFonts w:ascii="Arial" w:hAnsi="Arial" w:cs="Arial"/>
                <w:b/>
                <w:sz w:val="28"/>
              </w:rPr>
              <w:t xml:space="preserve"> E O SISTEMA </w:t>
            </w:r>
            <w:r w:rsidR="00766278" w:rsidRPr="00EF09CC">
              <w:rPr>
                <w:rFonts w:ascii="Arial" w:hAnsi="Arial" w:cs="Arial"/>
                <w:b/>
                <w:sz w:val="28"/>
              </w:rPr>
              <w:t xml:space="preserve">DE GESTÃO </w:t>
            </w:r>
            <w:r w:rsidRPr="00EF09CC">
              <w:rPr>
                <w:rFonts w:ascii="Arial" w:hAnsi="Arial" w:cs="Arial"/>
                <w:b/>
                <w:sz w:val="28"/>
              </w:rPr>
              <w:t>INTEGRAD</w:t>
            </w:r>
            <w:r w:rsidR="00766278" w:rsidRPr="00EF09CC">
              <w:rPr>
                <w:rFonts w:ascii="Arial" w:hAnsi="Arial" w:cs="Arial"/>
                <w:b/>
                <w:sz w:val="28"/>
              </w:rPr>
              <w:t>A</w:t>
            </w:r>
            <w:r w:rsidRPr="00EF09CC">
              <w:rPr>
                <w:rFonts w:ascii="Arial" w:hAnsi="Arial" w:cs="Arial"/>
                <w:b/>
                <w:sz w:val="28"/>
              </w:rPr>
              <w:t xml:space="preserve"> (Q</w:t>
            </w:r>
            <w:r w:rsidR="00766278" w:rsidRPr="00EF09CC">
              <w:rPr>
                <w:rFonts w:ascii="Arial" w:hAnsi="Arial" w:cs="Arial"/>
                <w:b/>
                <w:sz w:val="28"/>
              </w:rPr>
              <w:t xml:space="preserve"> E</w:t>
            </w:r>
            <w:r w:rsidRPr="00EF09CC">
              <w:rPr>
                <w:rFonts w:ascii="Arial" w:hAnsi="Arial" w:cs="Arial"/>
                <w:b/>
                <w:sz w:val="28"/>
              </w:rPr>
              <w:t xml:space="preserve"> MA): </w:t>
            </w:r>
          </w:p>
          <w:p w:rsidR="00AC62CA" w:rsidRDefault="00AC62CA" w:rsidP="008F1B2D">
            <w:pPr>
              <w:pStyle w:val="Ttulo4"/>
              <w:spacing w:after="0" w:line="240" w:lineRule="auto"/>
              <w:jc w:val="center"/>
              <w:rPr>
                <w:sz w:val="28"/>
              </w:rPr>
            </w:pPr>
            <w:r w:rsidRPr="00EF09CC">
              <w:rPr>
                <w:rFonts w:ascii="Arial" w:hAnsi="Arial" w:cs="Arial"/>
                <w:b/>
                <w:sz w:val="28"/>
              </w:rPr>
              <w:t>ESCOPO DO SGI</w:t>
            </w:r>
          </w:p>
        </w:tc>
      </w:tr>
    </w:tbl>
    <w:p w:rsidR="00AC62CA" w:rsidRDefault="00AC62CA">
      <w:pPr>
        <w:autoSpaceDE w:val="0"/>
        <w:autoSpaceDN w:val="0"/>
        <w:adjustRightInd w:val="0"/>
        <w:jc w:val="both"/>
        <w:rPr>
          <w:rFonts w:ascii="Arial" w:hAnsi="Arial"/>
          <w:b/>
          <w:color w:val="000000"/>
          <w:sz w:val="12"/>
          <w:szCs w:val="12"/>
        </w:rPr>
      </w:pPr>
    </w:p>
    <w:p w:rsidR="00732DDA" w:rsidRDefault="00AC62CA" w:rsidP="008F1B2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/>
          <w:b/>
          <w:color w:val="000000"/>
        </w:rPr>
        <w:t xml:space="preserve">A </w:t>
      </w:r>
      <w:r w:rsidR="00766278" w:rsidRPr="00EF09CC">
        <w:rPr>
          <w:rFonts w:ascii="Arial" w:hAnsi="Arial"/>
          <w:b/>
          <w:color w:val="000000"/>
          <w:sz w:val="28"/>
        </w:rPr>
        <w:t>ASSOCIAÇÃO BRASILEIRA DOS CRIADORES DE ZEBU – ABCZ</w:t>
      </w:r>
      <w:r w:rsidRPr="00EF09CC">
        <w:rPr>
          <w:rFonts w:ascii="Arial" w:hAnsi="Arial"/>
          <w:color w:val="000000"/>
          <w:sz w:val="16"/>
        </w:rPr>
        <w:t xml:space="preserve"> </w:t>
      </w:r>
      <w:r w:rsidR="00732DDA" w:rsidRPr="00732DDA">
        <w:rPr>
          <w:rFonts w:ascii="Arial" w:hAnsi="Arial" w:cs="Arial"/>
          <w:color w:val="000000"/>
        </w:rPr>
        <w:t xml:space="preserve">é uma entidade nacional e está localizada geograficamente entre os principais centros comerciais e políticos do Brasil como: São Paulo, Belo Horizonte e Brasília. A entidade possui também Escritórios </w:t>
      </w:r>
      <w:proofErr w:type="spellStart"/>
      <w:r w:rsidR="00732DDA" w:rsidRPr="00732DDA">
        <w:rPr>
          <w:rFonts w:ascii="Arial" w:hAnsi="Arial" w:cs="Arial"/>
          <w:color w:val="000000"/>
        </w:rPr>
        <w:t>Técnicos</w:t>
      </w:r>
      <w:proofErr w:type="spellEnd"/>
      <w:r w:rsidR="00732DDA" w:rsidRPr="00732DDA">
        <w:rPr>
          <w:rFonts w:ascii="Arial" w:hAnsi="Arial" w:cs="Arial"/>
          <w:color w:val="000000"/>
        </w:rPr>
        <w:t xml:space="preserve"> </w:t>
      </w:r>
      <w:proofErr w:type="spellStart"/>
      <w:r w:rsidR="00732DDA" w:rsidRPr="00732DDA">
        <w:rPr>
          <w:rFonts w:ascii="Arial" w:hAnsi="Arial" w:cs="Arial"/>
          <w:color w:val="000000"/>
        </w:rPr>
        <w:t>Regionais</w:t>
      </w:r>
      <w:proofErr w:type="spellEnd"/>
      <w:r w:rsidR="00732DDA" w:rsidRPr="00732DDA">
        <w:rPr>
          <w:rFonts w:ascii="Arial" w:hAnsi="Arial" w:cs="Arial"/>
          <w:color w:val="000000"/>
        </w:rPr>
        <w:t xml:space="preserve"> (ETRs) </w:t>
      </w:r>
      <w:proofErr w:type="spellStart"/>
      <w:r w:rsidR="00732DDA" w:rsidRPr="00732DDA">
        <w:rPr>
          <w:rFonts w:ascii="Arial" w:hAnsi="Arial" w:cs="Arial"/>
          <w:color w:val="000000"/>
        </w:rPr>
        <w:t>distribuídos</w:t>
      </w:r>
      <w:proofErr w:type="spellEnd"/>
      <w:r w:rsidR="00732DDA" w:rsidRPr="00732DDA">
        <w:rPr>
          <w:rFonts w:ascii="Arial" w:hAnsi="Arial" w:cs="Arial"/>
          <w:color w:val="000000"/>
        </w:rPr>
        <w:t xml:space="preserve"> </w:t>
      </w:r>
      <w:proofErr w:type="spellStart"/>
      <w:r w:rsidR="00732DDA" w:rsidRPr="00732DDA">
        <w:rPr>
          <w:rFonts w:ascii="Arial" w:hAnsi="Arial" w:cs="Arial"/>
          <w:color w:val="000000"/>
        </w:rPr>
        <w:t>pelo</w:t>
      </w:r>
      <w:proofErr w:type="spellEnd"/>
      <w:r w:rsidR="00732DDA" w:rsidRPr="00732DDA">
        <w:rPr>
          <w:rFonts w:ascii="Arial" w:hAnsi="Arial" w:cs="Arial"/>
          <w:color w:val="000000"/>
        </w:rPr>
        <w:t xml:space="preserve"> País, além de cinco associações filiadas</w:t>
      </w:r>
      <w:r w:rsidR="00825350">
        <w:rPr>
          <w:rFonts w:ascii="Arial" w:hAnsi="Arial" w:cs="Arial"/>
          <w:color w:val="000000"/>
        </w:rPr>
        <w:t xml:space="preserve"> (as quais não fazem parte do escopo de certificação do SGI)</w:t>
      </w:r>
      <w:r w:rsidR="00732DDA" w:rsidRPr="00732DDA">
        <w:rPr>
          <w:rFonts w:ascii="Arial" w:hAnsi="Arial" w:cs="Arial"/>
          <w:color w:val="000000"/>
        </w:rPr>
        <w:t>.</w:t>
      </w:r>
      <w:r w:rsidR="00732DDA">
        <w:rPr>
          <w:rFonts w:ascii="Arial" w:hAnsi="Arial" w:cs="Arial"/>
          <w:color w:val="000000"/>
        </w:rPr>
        <w:t xml:space="preserve"> </w:t>
      </w:r>
    </w:p>
    <w:p w:rsidR="00AC62CA" w:rsidRPr="00CE1D2C" w:rsidRDefault="00732DDA" w:rsidP="008F1B2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pt-BR"/>
        </w:rPr>
      </w:pPr>
      <w:r w:rsidRPr="00CE1D2C">
        <w:rPr>
          <w:rFonts w:ascii="Arial" w:hAnsi="Arial" w:cs="Arial"/>
          <w:color w:val="000000"/>
          <w:lang w:val="pt-BR"/>
        </w:rPr>
        <w:t xml:space="preserve">A ABCZ </w:t>
      </w:r>
      <w:r w:rsidR="00BF53E3" w:rsidRPr="00CE1D2C">
        <w:rPr>
          <w:rFonts w:ascii="Arial" w:hAnsi="Arial" w:cs="Arial"/>
          <w:color w:val="000000"/>
          <w:lang w:val="pt-BR"/>
        </w:rPr>
        <w:t>tem por missão contribuir para o aumento da produção mundial de carne e leite, através do registro, melhoramento e</w:t>
      </w:r>
      <w:r w:rsidRPr="00CE1D2C">
        <w:rPr>
          <w:rFonts w:ascii="Arial" w:hAnsi="Arial" w:cs="Arial"/>
          <w:color w:val="000000"/>
          <w:lang w:val="pt-BR"/>
        </w:rPr>
        <w:t xml:space="preserve"> </w:t>
      </w:r>
      <w:r w:rsidR="00BF53E3" w:rsidRPr="00CE1D2C">
        <w:rPr>
          <w:rFonts w:ascii="Arial" w:hAnsi="Arial" w:cs="Arial"/>
          <w:color w:val="000000"/>
          <w:lang w:val="pt-BR"/>
        </w:rPr>
        <w:t xml:space="preserve">promoção das raças zebuínas. Com </w:t>
      </w:r>
      <w:r w:rsidR="00A75372" w:rsidRPr="00CE1D2C">
        <w:rPr>
          <w:rFonts w:ascii="Arial" w:hAnsi="Arial" w:cs="Arial"/>
          <w:color w:val="000000"/>
          <w:lang w:val="pt-BR"/>
        </w:rPr>
        <w:t>mais de</w:t>
      </w:r>
      <w:r w:rsidR="00BF53E3" w:rsidRPr="00CE1D2C">
        <w:rPr>
          <w:rFonts w:ascii="Arial" w:hAnsi="Arial" w:cs="Arial"/>
          <w:color w:val="000000"/>
          <w:lang w:val="pt-BR"/>
        </w:rPr>
        <w:t xml:space="preserve"> </w:t>
      </w:r>
      <w:r w:rsidR="00A75372" w:rsidRPr="00CE1D2C">
        <w:rPr>
          <w:rFonts w:ascii="Arial" w:hAnsi="Arial" w:cs="Arial"/>
          <w:color w:val="000000"/>
          <w:lang w:val="pt-BR"/>
        </w:rPr>
        <w:t>20</w:t>
      </w:r>
      <w:r w:rsidR="00BF53E3" w:rsidRPr="00CE1D2C">
        <w:rPr>
          <w:rFonts w:ascii="Arial" w:hAnsi="Arial" w:cs="Arial"/>
          <w:color w:val="000000"/>
          <w:lang w:val="pt-BR"/>
        </w:rPr>
        <w:t xml:space="preserve"> mil associados, é detentora d</w:t>
      </w:r>
      <w:r w:rsidR="00A06A2D" w:rsidRPr="00CE1D2C">
        <w:rPr>
          <w:rFonts w:ascii="Arial" w:hAnsi="Arial" w:cs="Arial"/>
          <w:color w:val="000000"/>
          <w:lang w:val="pt-BR"/>
        </w:rPr>
        <w:t>e um banco de dados com quase 14</w:t>
      </w:r>
      <w:r w:rsidR="00BF53E3" w:rsidRPr="00CE1D2C">
        <w:rPr>
          <w:rFonts w:ascii="Arial" w:hAnsi="Arial" w:cs="Arial"/>
          <w:color w:val="000000"/>
          <w:lang w:val="pt-BR"/>
        </w:rPr>
        <w:t xml:space="preserve"> milhões de registros genealógicos e coordena o maior e mais completo programa de melhoramento genético da bovinocultura tropical, com quase 2 milhões de animais avaliados, o “PMGZ”.</w:t>
      </w:r>
    </w:p>
    <w:p w:rsidR="00BF53E3" w:rsidRPr="00CE1D2C" w:rsidRDefault="00BF53E3" w:rsidP="008F1B2D">
      <w:pPr>
        <w:spacing w:after="0" w:line="240" w:lineRule="auto"/>
        <w:jc w:val="both"/>
        <w:rPr>
          <w:rFonts w:ascii="Arial" w:hAnsi="Arial" w:cs="Arial"/>
          <w:bCs/>
          <w:lang w:val="pt-BR"/>
        </w:rPr>
      </w:pPr>
      <w:r w:rsidRPr="00CE1D2C">
        <w:rPr>
          <w:rFonts w:ascii="Arial" w:hAnsi="Arial" w:cs="Arial"/>
          <w:bCs/>
          <w:lang w:val="pt-BR"/>
        </w:rPr>
        <w:t>A entidade realiza anualmente uma extensa programação de eventos, entre eles a maior e mais tradicional exposição de zebuínos do mundo, a EXPOZEBU.</w:t>
      </w:r>
    </w:p>
    <w:p w:rsidR="00BF53E3" w:rsidRDefault="00BF53E3" w:rsidP="008F1B2D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Com grande representatividade política, a ABCZ integra as principais câmaras, conselhos e fóruns setoriais relacionados à pecuária.</w:t>
      </w:r>
    </w:p>
    <w:p w:rsidR="00732DDA" w:rsidRPr="00CE1D2C" w:rsidRDefault="00732DDA" w:rsidP="008F1B2D">
      <w:pPr>
        <w:spacing w:after="0" w:line="240" w:lineRule="auto"/>
        <w:jc w:val="both"/>
        <w:rPr>
          <w:rFonts w:ascii="Arial" w:hAnsi="Arial" w:cs="Arial"/>
          <w:color w:val="000000"/>
          <w:lang w:val="pt-BR"/>
        </w:rPr>
      </w:pPr>
      <w:r w:rsidRPr="00CE1D2C">
        <w:rPr>
          <w:rFonts w:ascii="Arial" w:hAnsi="Arial" w:cs="Arial"/>
          <w:color w:val="000000"/>
          <w:lang w:val="pt-BR"/>
        </w:rPr>
        <w:t xml:space="preserve">A sede está localizada no interior do Parque Fernando Costa, em Uberaba, Triângulo Mineiro. </w:t>
      </w:r>
      <w:r w:rsidR="00A06A2D" w:rsidRPr="00CE1D2C">
        <w:rPr>
          <w:rFonts w:ascii="Arial" w:hAnsi="Arial" w:cs="Arial"/>
          <w:color w:val="000000"/>
          <w:lang w:val="pt-BR"/>
        </w:rPr>
        <w:t>O recinto conta com 40</w:t>
      </w:r>
      <w:r w:rsidRPr="00CE1D2C">
        <w:rPr>
          <w:rFonts w:ascii="Arial" w:hAnsi="Arial" w:cs="Arial"/>
          <w:color w:val="000000"/>
          <w:lang w:val="pt-BR"/>
        </w:rPr>
        <w:t xml:space="preserve"> pavilhões, além de locais especiais para realização de festas e leilões, como o Centro de Eventos Rômulo Kardec de Camargos e o Tatersal ABCZ. Para atender o mercado de eventos, a ABCZ buscou oferecer mais qualidade em estrutura e em atendimento. A prova é construção do Centro de Eventos ABCZ, inaugurado em 6 de abril de 2001. </w:t>
      </w:r>
    </w:p>
    <w:p w:rsidR="00732DDA" w:rsidRDefault="00732DDA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732DDA">
        <w:rPr>
          <w:rFonts w:ascii="Arial" w:hAnsi="Arial" w:cs="Arial"/>
          <w:color w:val="000000"/>
        </w:rPr>
        <w:t>O recinto, um arrojado projeto arquitetônico com característica multifuncional, pode também ser usado para realização de congressos, palestras, formaturas, encontros técnicos e científicos, e para a promoção de eventos culturais como shows musicais e de dança, e peças teatrais.</w:t>
      </w:r>
    </w:p>
    <w:p w:rsidR="00732DDA" w:rsidRDefault="00732DDA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732DDA">
        <w:rPr>
          <w:rFonts w:ascii="Arial" w:hAnsi="Arial" w:cs="Arial"/>
          <w:color w:val="000000"/>
        </w:rPr>
        <w:t xml:space="preserve">Com um total de 6.900 </w:t>
      </w:r>
      <w:r w:rsidR="00B50306">
        <w:rPr>
          <w:rFonts w:ascii="Arial" w:hAnsi="Arial" w:cs="Arial"/>
          <w:color w:val="000000"/>
        </w:rPr>
        <w:t>m</w:t>
      </w:r>
      <w:r w:rsidR="00B50306">
        <w:rPr>
          <w:rFonts w:ascii="Arial" w:hAnsi="Arial" w:cs="Arial"/>
          <w:color w:val="000000"/>
          <w:vertAlign w:val="superscript"/>
        </w:rPr>
        <w:t>2</w:t>
      </w:r>
      <w:r w:rsidRPr="00732DDA">
        <w:rPr>
          <w:rFonts w:ascii="Arial" w:hAnsi="Arial" w:cs="Arial"/>
          <w:color w:val="000000"/>
        </w:rPr>
        <w:t xml:space="preserve"> construídos, o Centro de Eventos ABCZ possui capacidade para 1.200 pessoas, estacionamento próprio para 600 automóveis e u</w:t>
      </w:r>
      <w:r>
        <w:rPr>
          <w:rFonts w:ascii="Arial" w:hAnsi="Arial" w:cs="Arial"/>
          <w:color w:val="000000"/>
        </w:rPr>
        <w:t>m palanque de quase 3.000 m</w:t>
      </w:r>
      <w:r>
        <w:rPr>
          <w:rFonts w:ascii="Arial" w:hAnsi="Arial" w:cs="Arial"/>
          <w:color w:val="000000"/>
          <w:vertAlign w:val="superscript"/>
        </w:rPr>
        <w:t>2</w:t>
      </w:r>
      <w:r w:rsidRPr="00732DDA">
        <w:rPr>
          <w:rFonts w:ascii="Arial" w:hAnsi="Arial" w:cs="Arial"/>
          <w:color w:val="000000"/>
        </w:rPr>
        <w:t>, além de quatro camarins, piso do palco removível (madeira ou grama sintética), 32 estandes/baias, sistemas de luz e som completos, três te</w:t>
      </w:r>
      <w:r>
        <w:rPr>
          <w:rFonts w:ascii="Arial" w:hAnsi="Arial" w:cs="Arial"/>
          <w:color w:val="000000"/>
        </w:rPr>
        <w:t>lões e ar condicionado central.</w:t>
      </w:r>
    </w:p>
    <w:p w:rsidR="00732DDA" w:rsidRPr="00732DDA" w:rsidRDefault="00732DDA" w:rsidP="008F1B2D">
      <w:pPr>
        <w:spacing w:after="0" w:line="240" w:lineRule="auto"/>
        <w:jc w:val="both"/>
        <w:rPr>
          <w:rFonts w:ascii="Arial" w:hAnsi="Arial" w:cs="Arial"/>
          <w:bCs/>
        </w:rPr>
      </w:pPr>
      <w:r w:rsidRPr="00732DDA">
        <w:rPr>
          <w:rFonts w:ascii="Arial" w:hAnsi="Arial" w:cs="Arial"/>
          <w:color w:val="000000"/>
        </w:rPr>
        <w:t>Outro espaço criado especialmente para a realização de eventos é o Tatersal ABCZ, que segue a mesma linha de multifuncionalidade do Centro de Eventos.</w:t>
      </w:r>
    </w:p>
    <w:p w:rsidR="00AC62CA" w:rsidRPr="00CE1D2C" w:rsidRDefault="00BF53E3" w:rsidP="008F1B2D">
      <w:pPr>
        <w:spacing w:after="0" w:line="240" w:lineRule="auto"/>
        <w:jc w:val="both"/>
        <w:rPr>
          <w:rFonts w:ascii="Arial" w:hAnsi="Arial" w:cs="Arial"/>
          <w:bCs/>
          <w:lang w:val="pt-BR"/>
        </w:rPr>
      </w:pPr>
      <w:r w:rsidRPr="00CE1D2C">
        <w:rPr>
          <w:rFonts w:ascii="Arial" w:hAnsi="Arial" w:cs="Arial"/>
          <w:bCs/>
          <w:lang w:val="pt-BR"/>
        </w:rPr>
        <w:t>A Sede nacional da ABCZ e</w:t>
      </w:r>
      <w:r w:rsidR="00AC62CA" w:rsidRPr="00CE1D2C">
        <w:rPr>
          <w:rFonts w:ascii="Arial" w:hAnsi="Arial" w:cs="Arial"/>
          <w:bCs/>
          <w:lang w:val="pt-BR"/>
        </w:rPr>
        <w:t xml:space="preserve">stá localizada na </w:t>
      </w:r>
      <w:r w:rsidRPr="00CE1D2C">
        <w:rPr>
          <w:rFonts w:ascii="Arial" w:hAnsi="Arial" w:cs="Arial"/>
          <w:bCs/>
          <w:lang w:val="pt-BR"/>
        </w:rPr>
        <w:t>Praça Vicentino Rodrigues da Cunha, 110, Bloco 1, Bairro São Benedito</w:t>
      </w:r>
      <w:r w:rsidR="004051DB" w:rsidRPr="00CE1D2C">
        <w:rPr>
          <w:rFonts w:ascii="Arial" w:hAnsi="Arial" w:cs="Arial"/>
          <w:bCs/>
          <w:lang w:val="pt-BR"/>
        </w:rPr>
        <w:t>, Caixa Postal 6001, CEP 38022-330, Uberaba, Minas Gerais, Brasil</w:t>
      </w:r>
      <w:r w:rsidR="00AC62CA" w:rsidRPr="00CE1D2C">
        <w:rPr>
          <w:rFonts w:ascii="Arial" w:hAnsi="Arial" w:cs="Arial"/>
          <w:bCs/>
          <w:lang w:val="pt-BR"/>
        </w:rPr>
        <w:t xml:space="preserve">. O telefone é: </w:t>
      </w:r>
      <w:r w:rsidR="000D0E6C" w:rsidRPr="00CE1D2C">
        <w:rPr>
          <w:rFonts w:ascii="Arial" w:hAnsi="Arial" w:cs="Arial"/>
          <w:bCs/>
          <w:lang w:val="pt-BR"/>
        </w:rPr>
        <w:t>+</w:t>
      </w:r>
      <w:r w:rsidR="000E0256" w:rsidRPr="00CE1D2C">
        <w:rPr>
          <w:rFonts w:ascii="Arial" w:hAnsi="Arial" w:cs="Arial"/>
          <w:bCs/>
          <w:lang w:val="pt-BR"/>
        </w:rPr>
        <w:t>55xx</w:t>
      </w:r>
      <w:r w:rsidR="004051DB" w:rsidRPr="00CE1D2C">
        <w:rPr>
          <w:rFonts w:ascii="Arial" w:hAnsi="Arial" w:cs="Arial"/>
          <w:bCs/>
          <w:lang w:val="pt-BR"/>
        </w:rPr>
        <w:t>34</w:t>
      </w:r>
      <w:r w:rsidR="00AC62CA" w:rsidRPr="00CE1D2C">
        <w:rPr>
          <w:rFonts w:ascii="Arial" w:hAnsi="Arial" w:cs="Arial"/>
          <w:bCs/>
          <w:lang w:val="pt-BR"/>
        </w:rPr>
        <w:t>-</w:t>
      </w:r>
      <w:r w:rsidR="004051DB" w:rsidRPr="00CE1D2C">
        <w:rPr>
          <w:rFonts w:ascii="Arial" w:hAnsi="Arial" w:cs="Arial"/>
          <w:bCs/>
          <w:lang w:val="pt-BR"/>
        </w:rPr>
        <w:t>3319</w:t>
      </w:r>
      <w:r w:rsidR="00AC62CA" w:rsidRPr="00CE1D2C">
        <w:rPr>
          <w:rFonts w:ascii="Arial" w:hAnsi="Arial" w:cs="Arial"/>
          <w:bCs/>
          <w:lang w:val="pt-BR"/>
        </w:rPr>
        <w:t>.</w:t>
      </w:r>
      <w:r w:rsidR="004051DB" w:rsidRPr="00CE1D2C">
        <w:rPr>
          <w:rFonts w:ascii="Arial" w:hAnsi="Arial" w:cs="Arial"/>
          <w:bCs/>
          <w:lang w:val="pt-BR"/>
        </w:rPr>
        <w:t>3900</w:t>
      </w:r>
      <w:r w:rsidR="00AC62CA" w:rsidRPr="00CE1D2C">
        <w:rPr>
          <w:rFonts w:ascii="Arial" w:hAnsi="Arial" w:cs="Arial"/>
          <w:bCs/>
          <w:lang w:val="pt-BR"/>
        </w:rPr>
        <w:t>. A Home Page na internet é</w:t>
      </w:r>
      <w:r w:rsidR="000E0256" w:rsidRPr="00CE1D2C">
        <w:rPr>
          <w:rFonts w:ascii="Arial" w:hAnsi="Arial" w:cs="Arial"/>
          <w:bCs/>
          <w:lang w:val="pt-BR"/>
        </w:rPr>
        <w:t xml:space="preserve">: </w:t>
      </w:r>
      <w:r w:rsidR="005350B5">
        <w:fldChar w:fldCharType="begin"/>
      </w:r>
      <w:r w:rsidR="005350B5" w:rsidRPr="00CE1D2C">
        <w:rPr>
          <w:lang w:val="pt-BR"/>
        </w:rPr>
        <w:instrText xml:space="preserve"> HYPERLINK "http://www.abcz.org.br" </w:instrText>
      </w:r>
      <w:r w:rsidR="005350B5">
        <w:fldChar w:fldCharType="separate"/>
      </w:r>
      <w:r w:rsidR="000E0256" w:rsidRPr="00CE1D2C">
        <w:rPr>
          <w:rStyle w:val="Hyperlink"/>
          <w:rFonts w:ascii="Arial" w:hAnsi="Arial" w:cs="Arial"/>
          <w:lang w:val="pt-BR"/>
        </w:rPr>
        <w:t>www.abcz.org.br</w:t>
      </w:r>
      <w:r w:rsidR="005350B5">
        <w:rPr>
          <w:rStyle w:val="Hyperlink"/>
          <w:rFonts w:ascii="Arial" w:hAnsi="Arial" w:cs="Arial"/>
        </w:rPr>
        <w:fldChar w:fldCharType="end"/>
      </w:r>
      <w:r w:rsidR="000E0256" w:rsidRPr="00CE1D2C">
        <w:rPr>
          <w:rFonts w:ascii="Arial" w:hAnsi="Arial" w:cs="Arial"/>
          <w:bCs/>
          <w:lang w:val="pt-BR"/>
        </w:rPr>
        <w:t>.</w:t>
      </w:r>
    </w:p>
    <w:p w:rsidR="00EF09CC" w:rsidRPr="00EF09CC" w:rsidRDefault="00EF09CC" w:rsidP="008F1B2D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4"/>
          <w:u w:val="single"/>
        </w:rPr>
      </w:pPr>
      <w:r w:rsidRPr="00EF09CC">
        <w:rPr>
          <w:rFonts w:ascii="Arial" w:hAnsi="Arial" w:cs="Arial"/>
          <w:b/>
          <w:i/>
          <w:color w:val="000000"/>
          <w:sz w:val="24"/>
          <w:u w:val="single"/>
        </w:rPr>
        <w:t>Um pouco de história:</w:t>
      </w:r>
    </w:p>
    <w:p w:rsidR="00EF09CC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EF09CC">
        <w:rPr>
          <w:rFonts w:ascii="Arial" w:hAnsi="Arial" w:cs="Arial"/>
          <w:color w:val="000000"/>
        </w:rPr>
        <w:t>A história da pecuária bovina brasileira deve ser contada em dois tempos: antes e depois da introdução das raças zebuínas de origem indiana. Até o século 18, o rebanho brasileiro era formado por animais me</w:t>
      </w:r>
      <w:r>
        <w:rPr>
          <w:rFonts w:ascii="Arial" w:hAnsi="Arial" w:cs="Arial"/>
          <w:color w:val="000000"/>
        </w:rPr>
        <w:t>stiços, de pouca produtividade.</w:t>
      </w:r>
    </w:p>
    <w:p w:rsidR="00EF09CC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EF09CC">
        <w:rPr>
          <w:rFonts w:ascii="Arial" w:hAnsi="Arial" w:cs="Arial"/>
          <w:color w:val="000000"/>
        </w:rPr>
        <w:t>Na segunda metade do século 19, é que aparecem os primeiros plantéis de zebu puro, formados a partir de animais importados da Índia. O ano de 1898 marca o registro das primeiras importações intencionais de zebu da Índia feitas pelo pecuarista mineiro Teófilo de Godoy, considerado um</w:t>
      </w:r>
      <w:r>
        <w:rPr>
          <w:rFonts w:ascii="Arial" w:hAnsi="Arial" w:cs="Arial"/>
          <w:color w:val="000000"/>
        </w:rPr>
        <w:t xml:space="preserve"> dos grandes pioneiros do zebu.</w:t>
      </w:r>
    </w:p>
    <w:p w:rsidR="008E66C6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EF09CC">
        <w:rPr>
          <w:rFonts w:ascii="Arial" w:hAnsi="Arial" w:cs="Arial"/>
          <w:color w:val="000000"/>
        </w:rPr>
        <w:t xml:space="preserve">Ao longo de quase cinco séculos, entraram no Brasil mais de um milhão de reprodutores e matrizes de raças </w:t>
      </w:r>
      <w:proofErr w:type="spellStart"/>
      <w:r w:rsidRPr="00EF09CC">
        <w:rPr>
          <w:rFonts w:ascii="Arial" w:hAnsi="Arial" w:cs="Arial"/>
          <w:color w:val="000000"/>
        </w:rPr>
        <w:t>bovinas</w:t>
      </w:r>
      <w:proofErr w:type="spellEnd"/>
      <w:r w:rsidRPr="00EF09CC">
        <w:rPr>
          <w:rFonts w:ascii="Arial" w:hAnsi="Arial" w:cs="Arial"/>
          <w:color w:val="000000"/>
        </w:rPr>
        <w:t xml:space="preserve"> de </w:t>
      </w:r>
      <w:proofErr w:type="spellStart"/>
      <w:r w:rsidRPr="00EF09CC">
        <w:rPr>
          <w:rFonts w:ascii="Arial" w:hAnsi="Arial" w:cs="Arial"/>
          <w:color w:val="000000"/>
        </w:rPr>
        <w:t>origem</w:t>
      </w:r>
      <w:proofErr w:type="spellEnd"/>
      <w:r w:rsidRPr="00EF09CC">
        <w:rPr>
          <w:rFonts w:ascii="Arial" w:hAnsi="Arial" w:cs="Arial"/>
          <w:color w:val="000000"/>
        </w:rPr>
        <w:t xml:space="preserve"> </w:t>
      </w:r>
      <w:proofErr w:type="spellStart"/>
      <w:r w:rsidRPr="00EF09CC">
        <w:rPr>
          <w:rFonts w:ascii="Arial" w:hAnsi="Arial" w:cs="Arial"/>
          <w:color w:val="000000"/>
        </w:rPr>
        <w:t>européia</w:t>
      </w:r>
      <w:proofErr w:type="spellEnd"/>
      <w:r w:rsidRPr="00EF09CC">
        <w:rPr>
          <w:rFonts w:ascii="Arial" w:hAnsi="Arial" w:cs="Arial"/>
          <w:color w:val="000000"/>
        </w:rPr>
        <w:t>. Enquanto isso, desde que foram feitas as primeiras importações de zebu da Índia, há pouco mais de 100 anos, entraram oficialmente no Brasil apenas 6.262 reprodutore</w:t>
      </w:r>
      <w:r>
        <w:rPr>
          <w:rFonts w:ascii="Arial" w:hAnsi="Arial" w:cs="Arial"/>
          <w:color w:val="000000"/>
        </w:rPr>
        <w:t>s e matrizes de origem indiana.</w:t>
      </w:r>
    </w:p>
    <w:p w:rsidR="00EF09CC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EF09CC">
        <w:rPr>
          <w:rFonts w:ascii="Arial" w:hAnsi="Arial" w:cs="Arial"/>
          <w:color w:val="000000"/>
        </w:rPr>
        <w:t>Atualmente, estima-se que o total do efetivo bovino brasileiro seja da ordem de mais de 190 milhões de cabeças. Desse total, 80% têm o sangue zebuíno. O Brasil tornou-se a segunda pátria do zebu e o principal país na exploração do gado de origem indi</w:t>
      </w:r>
      <w:r>
        <w:rPr>
          <w:rFonts w:ascii="Arial" w:hAnsi="Arial" w:cs="Arial"/>
          <w:color w:val="000000"/>
        </w:rPr>
        <w:t>ana com finalidades econômicas.</w:t>
      </w:r>
    </w:p>
    <w:p w:rsidR="00EF09CC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EF09CC">
        <w:rPr>
          <w:rFonts w:ascii="Arial" w:hAnsi="Arial" w:cs="Arial"/>
          <w:color w:val="000000"/>
        </w:rPr>
        <w:lastRenderedPageBreak/>
        <w:t xml:space="preserve">O avanço do zebu no Brasil também ocorreu graças à iniciativa empreendedora de pecuaristas, que uniram esforços para importar o gado da Índia e consolidar as raças zebuínas em solo brasileiro. As primeiras ações coletivas de criadores aconteceram em 1919, com a </w:t>
      </w:r>
      <w:proofErr w:type="spellStart"/>
      <w:r w:rsidRPr="00EF09CC">
        <w:rPr>
          <w:rFonts w:ascii="Arial" w:hAnsi="Arial" w:cs="Arial"/>
          <w:color w:val="000000"/>
        </w:rPr>
        <w:t>criação</w:t>
      </w:r>
      <w:proofErr w:type="spellEnd"/>
      <w:r w:rsidRPr="00EF09CC">
        <w:rPr>
          <w:rFonts w:ascii="Arial" w:hAnsi="Arial" w:cs="Arial"/>
          <w:color w:val="000000"/>
        </w:rPr>
        <w:t xml:space="preserve"> Herd Book da </w:t>
      </w:r>
      <w:proofErr w:type="spellStart"/>
      <w:r w:rsidRPr="00EF09CC">
        <w:rPr>
          <w:rFonts w:ascii="Arial" w:hAnsi="Arial" w:cs="Arial"/>
          <w:color w:val="000000"/>
        </w:rPr>
        <w:t>Raça</w:t>
      </w:r>
      <w:proofErr w:type="spellEnd"/>
      <w:r w:rsidRPr="00EF09CC">
        <w:rPr>
          <w:rFonts w:ascii="Arial" w:hAnsi="Arial" w:cs="Arial"/>
          <w:color w:val="000000"/>
        </w:rPr>
        <w:t xml:space="preserve"> Zebu, e continuaram ao longo dos anos com as ações de carát</w:t>
      </w:r>
      <w:r>
        <w:rPr>
          <w:rFonts w:ascii="Arial" w:hAnsi="Arial" w:cs="Arial"/>
          <w:color w:val="000000"/>
        </w:rPr>
        <w:t>er internacional da ABCZ.</w:t>
      </w:r>
    </w:p>
    <w:p w:rsidR="00502806" w:rsidRPr="00502806" w:rsidRDefault="00502806" w:rsidP="008F1B2D">
      <w:pPr>
        <w:spacing w:after="0" w:line="240" w:lineRule="auto"/>
        <w:jc w:val="both"/>
        <w:rPr>
          <w:rStyle w:val="Forte"/>
          <w:rFonts w:ascii="Arial" w:hAnsi="Arial" w:cs="Arial"/>
          <w:i/>
          <w:color w:val="000000"/>
          <w:sz w:val="16"/>
          <w:u w:val="single"/>
        </w:rPr>
      </w:pPr>
    </w:p>
    <w:p w:rsidR="00502806" w:rsidRDefault="00F36D28" w:rsidP="008F1B2D">
      <w:pPr>
        <w:spacing w:after="0" w:line="240" w:lineRule="auto"/>
        <w:jc w:val="both"/>
        <w:rPr>
          <w:rStyle w:val="Forte"/>
          <w:rFonts w:ascii="Arial" w:hAnsi="Arial" w:cs="Arial"/>
          <w:i/>
          <w:color w:val="000000"/>
          <w:sz w:val="24"/>
          <w:u w:val="single"/>
        </w:rPr>
      </w:pPr>
      <w:r>
        <w:rPr>
          <w:rFonts w:ascii="Arial" w:hAnsi="Arial" w:cs="Arial"/>
          <w:b/>
          <w:bCs/>
          <w:i/>
          <w:noProof/>
          <w:color w:val="000000"/>
          <w:sz w:val="24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56C4BEB" wp14:editId="36A95C80">
                <wp:simplePos x="0" y="0"/>
                <wp:positionH relativeFrom="column">
                  <wp:posOffset>22225</wp:posOffset>
                </wp:positionH>
                <wp:positionV relativeFrom="paragraph">
                  <wp:posOffset>137160</wp:posOffset>
                </wp:positionV>
                <wp:extent cx="3841115" cy="2844165"/>
                <wp:effectExtent l="0" t="0" r="0" b="0"/>
                <wp:wrapNone/>
                <wp:docPr id="2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1115" cy="284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933" w:rsidRDefault="002F1933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A4675C9" wp14:editId="4C216182">
                                  <wp:extent cx="3714985" cy="2794000"/>
                                  <wp:effectExtent l="0" t="0" r="0" b="6350"/>
                                  <wp:docPr id="3" name="Imagem 3" descr="Slide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lide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7574" cy="2795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6C4BEB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1.75pt;margin-top:10.8pt;width:302.45pt;height:223.95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">
                <v:textbox style="mso-fit-shape-to-text:t">
                  <w:txbxContent>
                    <w:p w:rsidR="002F1933" w:rsidRDefault="002F1933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A4675C9" wp14:editId="4C216182">
                            <wp:extent cx="3714985" cy="2794000"/>
                            <wp:effectExtent l="0" t="0" r="0" b="6350"/>
                            <wp:docPr id="3" name="Imagem 3" descr="Slide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lide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7574" cy="2795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02806" w:rsidRDefault="00502806" w:rsidP="008F1B2D">
      <w:pPr>
        <w:spacing w:after="0" w:line="240" w:lineRule="auto"/>
        <w:jc w:val="both"/>
        <w:rPr>
          <w:rStyle w:val="Forte"/>
          <w:rFonts w:ascii="Arial" w:hAnsi="Arial" w:cs="Arial"/>
          <w:i/>
          <w:color w:val="000000"/>
          <w:sz w:val="24"/>
          <w:u w:val="single"/>
        </w:rPr>
      </w:pPr>
    </w:p>
    <w:p w:rsidR="00502806" w:rsidRDefault="00502806" w:rsidP="008F1B2D">
      <w:pPr>
        <w:spacing w:after="0" w:line="240" w:lineRule="auto"/>
        <w:jc w:val="both"/>
        <w:rPr>
          <w:rStyle w:val="Forte"/>
          <w:rFonts w:ascii="Arial" w:hAnsi="Arial" w:cs="Arial"/>
          <w:i/>
          <w:color w:val="000000"/>
          <w:sz w:val="24"/>
          <w:u w:val="single"/>
        </w:rPr>
      </w:pPr>
    </w:p>
    <w:p w:rsidR="00502806" w:rsidRDefault="00502806" w:rsidP="008F1B2D">
      <w:pPr>
        <w:spacing w:after="0" w:line="240" w:lineRule="auto"/>
        <w:jc w:val="both"/>
        <w:rPr>
          <w:rStyle w:val="Forte"/>
          <w:rFonts w:ascii="Arial" w:hAnsi="Arial" w:cs="Arial"/>
          <w:i/>
          <w:color w:val="000000"/>
          <w:sz w:val="24"/>
          <w:u w:val="single"/>
        </w:rPr>
      </w:pPr>
    </w:p>
    <w:p w:rsidR="00502806" w:rsidRDefault="00F36D28" w:rsidP="008F1B2D">
      <w:pPr>
        <w:spacing w:after="0" w:line="240" w:lineRule="auto"/>
        <w:jc w:val="both"/>
        <w:rPr>
          <w:rStyle w:val="Forte"/>
          <w:rFonts w:ascii="Arial" w:hAnsi="Arial" w:cs="Arial"/>
          <w:i/>
          <w:color w:val="000000"/>
          <w:sz w:val="24"/>
          <w:u w:val="single"/>
        </w:rPr>
      </w:pPr>
      <w:r>
        <w:rPr>
          <w:rFonts w:ascii="Arial" w:hAnsi="Arial" w:cs="Arial"/>
          <w:b/>
          <w:bCs/>
          <w:i/>
          <w:noProof/>
          <w:color w:val="000000"/>
          <w:sz w:val="24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4E7B16" wp14:editId="4FD4B3A3">
                <wp:simplePos x="0" y="0"/>
                <wp:positionH relativeFrom="column">
                  <wp:posOffset>4098925</wp:posOffset>
                </wp:positionH>
                <wp:positionV relativeFrom="paragraph">
                  <wp:posOffset>91440</wp:posOffset>
                </wp:positionV>
                <wp:extent cx="2200275" cy="1152525"/>
                <wp:effectExtent l="0" t="0" r="0" b="0"/>
                <wp:wrapNone/>
                <wp:docPr id="2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1933" w:rsidRPr="00294C75" w:rsidRDefault="002F1933" w:rsidP="00294C75">
                            <w:pPr>
                              <w:jc w:val="both"/>
                              <w:rPr>
                                <w:rFonts w:ascii="Arial" w:hAnsi="Arial"/>
                                <w:sz w:val="10"/>
                              </w:rPr>
                            </w:pPr>
                            <w:r w:rsidRPr="00294C75">
                              <w:rPr>
                                <w:rFonts w:ascii="Arial" w:hAnsi="Arial"/>
                                <w:b/>
                                <w:bCs/>
                                <w:u w:val="single"/>
                              </w:rPr>
                              <w:t>Figuras</w:t>
                            </w:r>
                            <w:r w:rsidRPr="00294C75">
                              <w:rPr>
                                <w:rFonts w:ascii="Arial" w:hAnsi="Arial"/>
                              </w:rPr>
                              <w:t>: Imagens de alguns animais campeões de todos os tempos, em EXPOZEBU</w:t>
                            </w:r>
                            <w:r>
                              <w:rPr>
                                <w:rFonts w:ascii="Arial" w:hAnsi="Arial"/>
                              </w:rPr>
                              <w:t>.</w:t>
                            </w:r>
                          </w:p>
                          <w:p w:rsidR="002F1933" w:rsidRPr="00294C75" w:rsidRDefault="002F1933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E7B16" id="Text Box 23" o:spid="_x0000_s1027" type="#_x0000_t202" style="position:absolute;left:0;text-align:left;margin-left:322.75pt;margin-top:7.2pt;width:173.25pt;height:90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" stroked="f">
                <v:textbox>
                  <w:txbxContent>
                    <w:p w:rsidR="002F1933" w:rsidRPr="00294C75" w:rsidRDefault="002F1933" w:rsidP="00294C75">
                      <w:pPr>
                        <w:jc w:val="both"/>
                        <w:rPr>
                          <w:rFonts w:ascii="Arial" w:hAnsi="Arial"/>
                          <w:sz w:val="10"/>
                        </w:rPr>
                      </w:pPr>
                      <w:r w:rsidRPr="00294C75">
                        <w:rPr>
                          <w:rFonts w:ascii="Arial" w:hAnsi="Arial"/>
                          <w:b/>
                          <w:bCs/>
                          <w:u w:val="single"/>
                        </w:rPr>
                        <w:t>Figuras</w:t>
                      </w:r>
                      <w:r w:rsidRPr="00294C75">
                        <w:rPr>
                          <w:rFonts w:ascii="Arial" w:hAnsi="Arial"/>
                        </w:rPr>
                        <w:t>: Imagens de alguns animais campeões de todos os tempos, em EXPOZEBU</w:t>
                      </w:r>
                      <w:r>
                        <w:rPr>
                          <w:rFonts w:ascii="Arial" w:hAnsi="Arial"/>
                        </w:rPr>
                        <w:t>.</w:t>
                      </w:r>
                    </w:p>
                    <w:p w:rsidR="002F1933" w:rsidRPr="00294C75" w:rsidRDefault="002F1933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02806" w:rsidRDefault="00502806" w:rsidP="008F1B2D">
      <w:pPr>
        <w:spacing w:after="0" w:line="240" w:lineRule="auto"/>
        <w:jc w:val="both"/>
        <w:rPr>
          <w:rStyle w:val="Forte"/>
          <w:rFonts w:ascii="Arial" w:hAnsi="Arial" w:cs="Arial"/>
          <w:i/>
          <w:color w:val="000000"/>
          <w:sz w:val="24"/>
          <w:u w:val="single"/>
        </w:rPr>
      </w:pPr>
    </w:p>
    <w:p w:rsidR="00502806" w:rsidRDefault="00502806" w:rsidP="008F1B2D">
      <w:pPr>
        <w:spacing w:after="0" w:line="240" w:lineRule="auto"/>
        <w:jc w:val="both"/>
        <w:rPr>
          <w:rStyle w:val="Forte"/>
          <w:rFonts w:ascii="Arial" w:hAnsi="Arial" w:cs="Arial"/>
          <w:i/>
          <w:color w:val="000000"/>
          <w:sz w:val="24"/>
          <w:u w:val="single"/>
        </w:rPr>
      </w:pPr>
    </w:p>
    <w:p w:rsidR="00502806" w:rsidRDefault="00502806" w:rsidP="008F1B2D">
      <w:pPr>
        <w:spacing w:after="0" w:line="240" w:lineRule="auto"/>
        <w:jc w:val="both"/>
        <w:rPr>
          <w:rStyle w:val="Forte"/>
          <w:rFonts w:ascii="Arial" w:hAnsi="Arial" w:cs="Arial"/>
          <w:i/>
          <w:color w:val="000000"/>
          <w:sz w:val="24"/>
          <w:u w:val="single"/>
        </w:rPr>
      </w:pPr>
    </w:p>
    <w:p w:rsidR="00502806" w:rsidRDefault="00502806" w:rsidP="008F1B2D">
      <w:pPr>
        <w:spacing w:after="0" w:line="240" w:lineRule="auto"/>
        <w:jc w:val="both"/>
        <w:rPr>
          <w:rStyle w:val="Forte"/>
          <w:rFonts w:ascii="Arial" w:hAnsi="Arial" w:cs="Arial"/>
          <w:i/>
          <w:color w:val="000000"/>
          <w:sz w:val="24"/>
          <w:u w:val="single"/>
        </w:rPr>
      </w:pPr>
    </w:p>
    <w:p w:rsidR="00502806" w:rsidRDefault="00502806" w:rsidP="008F1B2D">
      <w:pPr>
        <w:spacing w:after="0" w:line="240" w:lineRule="auto"/>
        <w:jc w:val="both"/>
        <w:rPr>
          <w:rStyle w:val="Forte"/>
          <w:rFonts w:ascii="Arial" w:hAnsi="Arial" w:cs="Arial"/>
          <w:i/>
          <w:color w:val="000000"/>
          <w:sz w:val="24"/>
          <w:u w:val="single"/>
        </w:rPr>
      </w:pPr>
    </w:p>
    <w:p w:rsidR="00502806" w:rsidRDefault="00502806" w:rsidP="008F1B2D">
      <w:pPr>
        <w:spacing w:after="0" w:line="240" w:lineRule="auto"/>
        <w:jc w:val="both"/>
        <w:rPr>
          <w:rStyle w:val="Forte"/>
          <w:rFonts w:ascii="Arial" w:hAnsi="Arial" w:cs="Arial"/>
          <w:i/>
          <w:color w:val="000000"/>
          <w:sz w:val="24"/>
          <w:u w:val="single"/>
        </w:rPr>
      </w:pPr>
    </w:p>
    <w:p w:rsidR="00502806" w:rsidRDefault="00502806" w:rsidP="008F1B2D">
      <w:pPr>
        <w:spacing w:after="0" w:line="240" w:lineRule="auto"/>
        <w:jc w:val="both"/>
        <w:rPr>
          <w:rStyle w:val="Forte"/>
          <w:rFonts w:ascii="Arial" w:hAnsi="Arial" w:cs="Arial"/>
          <w:i/>
          <w:color w:val="000000"/>
          <w:sz w:val="24"/>
          <w:u w:val="single"/>
        </w:rPr>
      </w:pPr>
    </w:p>
    <w:p w:rsidR="00502806" w:rsidRDefault="00502806" w:rsidP="008F1B2D">
      <w:pPr>
        <w:spacing w:after="0" w:line="240" w:lineRule="auto"/>
        <w:jc w:val="both"/>
        <w:rPr>
          <w:rStyle w:val="Forte"/>
          <w:rFonts w:ascii="Arial" w:hAnsi="Arial" w:cs="Arial"/>
          <w:i/>
          <w:color w:val="000000"/>
          <w:sz w:val="24"/>
          <w:u w:val="single"/>
        </w:rPr>
      </w:pPr>
    </w:p>
    <w:p w:rsidR="00502806" w:rsidRDefault="00502806" w:rsidP="008F1B2D">
      <w:pPr>
        <w:spacing w:after="0" w:line="240" w:lineRule="auto"/>
        <w:jc w:val="both"/>
        <w:rPr>
          <w:rStyle w:val="Forte"/>
          <w:rFonts w:ascii="Arial" w:hAnsi="Arial" w:cs="Arial"/>
          <w:i/>
          <w:color w:val="000000"/>
          <w:sz w:val="24"/>
          <w:u w:val="single"/>
        </w:rPr>
      </w:pPr>
    </w:p>
    <w:p w:rsidR="00294C75" w:rsidRDefault="00294C75" w:rsidP="008F1B2D">
      <w:pPr>
        <w:spacing w:after="0" w:line="240" w:lineRule="auto"/>
        <w:jc w:val="both"/>
        <w:rPr>
          <w:rStyle w:val="Forte"/>
          <w:rFonts w:ascii="Arial" w:hAnsi="Arial" w:cs="Arial"/>
          <w:i/>
          <w:color w:val="000000"/>
          <w:sz w:val="24"/>
          <w:u w:val="single"/>
        </w:rPr>
      </w:pPr>
    </w:p>
    <w:p w:rsidR="00294C75" w:rsidRDefault="00294C75" w:rsidP="008F1B2D">
      <w:pPr>
        <w:spacing w:after="0" w:line="240" w:lineRule="auto"/>
        <w:jc w:val="both"/>
        <w:rPr>
          <w:rStyle w:val="Forte"/>
          <w:rFonts w:ascii="Arial" w:hAnsi="Arial" w:cs="Arial"/>
          <w:i/>
          <w:color w:val="000000"/>
          <w:sz w:val="24"/>
          <w:u w:val="single"/>
        </w:rPr>
      </w:pPr>
    </w:p>
    <w:p w:rsidR="00294C75" w:rsidRDefault="00294C75" w:rsidP="008F1B2D">
      <w:pPr>
        <w:spacing w:after="0" w:line="240" w:lineRule="auto"/>
        <w:jc w:val="both"/>
        <w:rPr>
          <w:rStyle w:val="Forte"/>
          <w:rFonts w:ascii="Arial" w:hAnsi="Arial" w:cs="Arial"/>
          <w:i/>
          <w:color w:val="000000"/>
          <w:sz w:val="24"/>
          <w:u w:val="single"/>
        </w:rPr>
      </w:pPr>
    </w:p>
    <w:p w:rsidR="00294C75" w:rsidRDefault="00294C75" w:rsidP="008F1B2D">
      <w:pPr>
        <w:spacing w:after="0" w:line="240" w:lineRule="auto"/>
        <w:jc w:val="both"/>
        <w:rPr>
          <w:rStyle w:val="Forte"/>
          <w:rFonts w:ascii="Arial" w:hAnsi="Arial" w:cs="Arial"/>
          <w:i/>
          <w:color w:val="000000"/>
          <w:sz w:val="24"/>
          <w:u w:val="single"/>
        </w:rPr>
      </w:pPr>
    </w:p>
    <w:p w:rsidR="00294C75" w:rsidRDefault="00294C75" w:rsidP="008F1B2D">
      <w:pPr>
        <w:spacing w:after="0" w:line="240" w:lineRule="auto"/>
        <w:jc w:val="both"/>
        <w:rPr>
          <w:rStyle w:val="Forte"/>
          <w:rFonts w:ascii="Arial" w:hAnsi="Arial" w:cs="Arial"/>
          <w:i/>
          <w:color w:val="000000"/>
          <w:sz w:val="24"/>
          <w:u w:val="single"/>
        </w:rPr>
      </w:pPr>
    </w:p>
    <w:p w:rsidR="00294C75" w:rsidRDefault="00E35AC5" w:rsidP="008F1B2D">
      <w:pPr>
        <w:spacing w:after="0" w:line="240" w:lineRule="auto"/>
        <w:jc w:val="both"/>
        <w:rPr>
          <w:rStyle w:val="Forte"/>
          <w:rFonts w:ascii="Arial" w:hAnsi="Arial" w:cs="Arial"/>
          <w:i/>
          <w:color w:val="000000"/>
          <w:sz w:val="24"/>
          <w:u w:val="single"/>
        </w:rPr>
      </w:pPr>
      <w:r>
        <w:rPr>
          <w:rFonts w:ascii="Arial" w:hAnsi="Arial" w:cs="Arial"/>
          <w:b/>
          <w:bCs/>
          <w:i/>
          <w:noProof/>
          <w:color w:val="000000"/>
          <w:sz w:val="24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6BEE2D" wp14:editId="099CF191">
                <wp:simplePos x="0" y="0"/>
                <wp:positionH relativeFrom="column">
                  <wp:posOffset>2336800</wp:posOffset>
                </wp:positionH>
                <wp:positionV relativeFrom="paragraph">
                  <wp:posOffset>53340</wp:posOffset>
                </wp:positionV>
                <wp:extent cx="3868420" cy="2858135"/>
                <wp:effectExtent l="0" t="0" r="17145" b="13970"/>
                <wp:wrapNone/>
                <wp:docPr id="2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8420" cy="285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933" w:rsidRDefault="002F1933" w:rsidP="00294C75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D77BE47" wp14:editId="25CB898E">
                                  <wp:extent cx="3677285" cy="2753360"/>
                                  <wp:effectExtent l="0" t="0" r="0" b="8890"/>
                                  <wp:docPr id="4" name="Imagem 4" descr="Slide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lide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7285" cy="275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BEE2D" id="Text Box 22" o:spid="_x0000_s1028" type="#_x0000_t202" style="position:absolute;left:0;text-align:left;margin-left:184pt;margin-top:4.2pt;width:304.6pt;height:225.0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">
                <v:textbox style="mso-fit-shape-to-text:t">
                  <w:txbxContent>
                    <w:p w:rsidR="002F1933" w:rsidRDefault="002F1933" w:rsidP="00294C75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D77BE47" wp14:editId="25CB898E">
                            <wp:extent cx="3677285" cy="2753360"/>
                            <wp:effectExtent l="0" t="0" r="0" b="8890"/>
                            <wp:docPr id="4" name="Imagem 4" descr="Slide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lide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7285" cy="2753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94C75" w:rsidRDefault="00294C75" w:rsidP="008F1B2D">
      <w:pPr>
        <w:spacing w:after="0" w:line="240" w:lineRule="auto"/>
        <w:jc w:val="both"/>
        <w:rPr>
          <w:rStyle w:val="Forte"/>
          <w:rFonts w:ascii="Arial" w:hAnsi="Arial" w:cs="Arial"/>
          <w:i/>
          <w:color w:val="000000"/>
          <w:sz w:val="24"/>
          <w:u w:val="single"/>
        </w:rPr>
      </w:pPr>
    </w:p>
    <w:p w:rsidR="00294C75" w:rsidRDefault="00294C75" w:rsidP="008F1B2D">
      <w:pPr>
        <w:spacing w:after="0" w:line="240" w:lineRule="auto"/>
        <w:jc w:val="both"/>
        <w:rPr>
          <w:rStyle w:val="Forte"/>
          <w:rFonts w:ascii="Arial" w:hAnsi="Arial" w:cs="Arial"/>
          <w:i/>
          <w:color w:val="000000"/>
          <w:sz w:val="24"/>
          <w:u w:val="single"/>
        </w:rPr>
      </w:pPr>
    </w:p>
    <w:p w:rsidR="00EF09CC" w:rsidRDefault="00F36D28" w:rsidP="008F1B2D">
      <w:pPr>
        <w:spacing w:after="0" w:line="240" w:lineRule="auto"/>
        <w:jc w:val="both"/>
        <w:rPr>
          <w:rFonts w:ascii="Arial" w:hAnsi="Arial" w:cs="Arial"/>
          <w:i/>
          <w:color w:val="000000"/>
          <w:sz w:val="24"/>
          <w:u w:val="single"/>
        </w:rPr>
      </w:pPr>
      <w:r>
        <w:rPr>
          <w:rFonts w:ascii="Arial" w:hAnsi="Arial" w:cs="Arial"/>
          <w:b/>
          <w:bCs/>
          <w:i/>
          <w:noProof/>
          <w:color w:val="000000"/>
          <w:sz w:val="24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E1C01EF" wp14:editId="73831320">
                <wp:simplePos x="0" y="0"/>
                <wp:positionH relativeFrom="column">
                  <wp:posOffset>174625</wp:posOffset>
                </wp:positionH>
                <wp:positionV relativeFrom="paragraph">
                  <wp:posOffset>137795</wp:posOffset>
                </wp:positionV>
                <wp:extent cx="1666875" cy="1152525"/>
                <wp:effectExtent l="0" t="0" r="0" b="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1933" w:rsidRPr="00294C75" w:rsidRDefault="002F1933" w:rsidP="00294C75">
                            <w:pPr>
                              <w:jc w:val="both"/>
                              <w:rPr>
                                <w:rFonts w:ascii="Arial" w:hAnsi="Arial"/>
                                <w:sz w:val="10"/>
                              </w:rPr>
                            </w:pPr>
                            <w:r w:rsidRPr="00294C75">
                              <w:rPr>
                                <w:rFonts w:ascii="Arial" w:hAnsi="Arial"/>
                                <w:b/>
                                <w:bCs/>
                                <w:u w:val="single"/>
                              </w:rPr>
                              <w:t>Figuras</w:t>
                            </w:r>
                            <w:r w:rsidRPr="00294C75">
                              <w:rPr>
                                <w:rFonts w:ascii="Arial" w:hAnsi="Arial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Animais representantes de várias raças zebuínas. Grandes </w:t>
                            </w:r>
                            <w:r>
                              <w:rPr>
                                <w:rFonts w:ascii="Arial" w:hAnsi="Arial"/>
                              </w:rPr>
                              <w:t>campeões !</w:t>
                            </w:r>
                          </w:p>
                          <w:p w:rsidR="002F1933" w:rsidRPr="00294C75" w:rsidRDefault="002F1933" w:rsidP="00294C75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C01EF" id="Text Box 24" o:spid="_x0000_s1029" type="#_x0000_t202" style="position:absolute;left:0;text-align:left;margin-left:13.75pt;margin-top:10.85pt;width:131.25pt;height:90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" stroked="f">
                <v:textbox>
                  <w:txbxContent>
                    <w:p w:rsidR="002F1933" w:rsidRPr="00294C75" w:rsidRDefault="002F1933" w:rsidP="00294C75">
                      <w:pPr>
                        <w:jc w:val="both"/>
                        <w:rPr>
                          <w:rFonts w:ascii="Arial" w:hAnsi="Arial"/>
                          <w:sz w:val="10"/>
                        </w:rPr>
                      </w:pPr>
                      <w:r w:rsidRPr="00294C75">
                        <w:rPr>
                          <w:rFonts w:ascii="Arial" w:hAnsi="Arial"/>
                          <w:b/>
                          <w:bCs/>
                          <w:u w:val="single"/>
                        </w:rPr>
                        <w:t>Figuras</w:t>
                      </w:r>
                      <w:r w:rsidRPr="00294C75">
                        <w:rPr>
                          <w:rFonts w:ascii="Arial" w:hAnsi="Arial"/>
                        </w:rPr>
                        <w:t xml:space="preserve">: </w:t>
                      </w:r>
                      <w:r>
                        <w:rPr>
                          <w:rFonts w:ascii="Arial" w:hAnsi="Arial"/>
                        </w:rPr>
                        <w:t xml:space="preserve">Animais representantes de várias raças zebuínas. Grandes </w:t>
                      </w:r>
                      <w:r>
                        <w:rPr>
                          <w:rFonts w:ascii="Arial" w:hAnsi="Arial"/>
                        </w:rPr>
                        <w:t>campeões !</w:t>
                      </w:r>
                    </w:p>
                    <w:p w:rsidR="002F1933" w:rsidRPr="00294C75" w:rsidRDefault="002F1933" w:rsidP="00294C7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2806">
        <w:rPr>
          <w:rStyle w:val="Forte"/>
          <w:rFonts w:ascii="Arial" w:hAnsi="Arial" w:cs="Arial"/>
          <w:i/>
          <w:color w:val="000000"/>
          <w:sz w:val="24"/>
          <w:u w:val="single"/>
        </w:rPr>
        <w:br w:type="page"/>
      </w:r>
      <w:r w:rsidR="00EF09CC" w:rsidRPr="00EF09CC">
        <w:rPr>
          <w:rStyle w:val="Forte"/>
          <w:rFonts w:ascii="Arial" w:hAnsi="Arial" w:cs="Arial"/>
          <w:i/>
          <w:color w:val="000000"/>
          <w:sz w:val="24"/>
          <w:u w:val="single"/>
        </w:rPr>
        <w:lastRenderedPageBreak/>
        <w:t>ABCZ na linha do tempo</w:t>
      </w:r>
      <w:r w:rsidR="00EF09CC">
        <w:rPr>
          <w:rFonts w:ascii="Arial" w:hAnsi="Arial" w:cs="Arial"/>
          <w:i/>
          <w:color w:val="000000"/>
          <w:sz w:val="24"/>
          <w:u w:val="single"/>
        </w:rPr>
        <w:t>:</w:t>
      </w:r>
    </w:p>
    <w:p w:rsidR="00EF09CC" w:rsidRPr="00CE1D2C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  <w:lang w:val="pt-BR"/>
        </w:rPr>
      </w:pPr>
      <w:r w:rsidRPr="00CE1D2C">
        <w:rPr>
          <w:rStyle w:val="Forte"/>
          <w:rFonts w:ascii="Arial" w:hAnsi="Arial" w:cs="Arial"/>
          <w:color w:val="000000"/>
          <w:lang w:val="pt-BR"/>
        </w:rPr>
        <w:t>1919</w:t>
      </w:r>
      <w:r w:rsidRPr="00CE1D2C">
        <w:rPr>
          <w:rFonts w:ascii="Arial" w:hAnsi="Arial" w:cs="Arial"/>
          <w:color w:val="000000"/>
          <w:lang w:val="pt-BR"/>
        </w:rPr>
        <w:t xml:space="preserve"> – Início das atividades do "Herd Book da Raça Zebu", sediado no Triângulo Mineiro, com o objetivo de assegurar a garantia de origem dos filhos dos animais importados (dia 16/02).</w:t>
      </w:r>
    </w:p>
    <w:p w:rsidR="00EF09CC" w:rsidRPr="00CE1D2C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  <w:lang w:val="pt-BR"/>
        </w:rPr>
      </w:pPr>
      <w:r w:rsidRPr="00CE1D2C">
        <w:rPr>
          <w:rStyle w:val="Forte"/>
          <w:rFonts w:ascii="Arial" w:hAnsi="Arial" w:cs="Arial"/>
          <w:color w:val="000000"/>
          <w:lang w:val="pt-BR"/>
        </w:rPr>
        <w:t>1934</w:t>
      </w:r>
      <w:r w:rsidRPr="00CE1D2C">
        <w:rPr>
          <w:rFonts w:ascii="Arial" w:hAnsi="Arial" w:cs="Arial"/>
          <w:color w:val="000000"/>
          <w:lang w:val="pt-BR"/>
        </w:rPr>
        <w:t xml:space="preserve"> – Absorção do "Herd Book da Raça Zebu" pela Sociedade Rural do Triângulo Mineiro - SRTM (dia 18/06).</w:t>
      </w:r>
    </w:p>
    <w:p w:rsidR="00EF09CC" w:rsidRPr="00502806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502806">
        <w:rPr>
          <w:rStyle w:val="Forte"/>
          <w:rFonts w:ascii="Arial" w:hAnsi="Arial" w:cs="Arial"/>
          <w:color w:val="000000"/>
        </w:rPr>
        <w:t>1935</w:t>
      </w:r>
      <w:r w:rsidRPr="00502806">
        <w:rPr>
          <w:rFonts w:ascii="Arial" w:hAnsi="Arial" w:cs="Arial"/>
          <w:color w:val="000000"/>
        </w:rPr>
        <w:t xml:space="preserve"> – Oficialização da Exposição Feira Agropecuária do Triângulo Mineiro.</w:t>
      </w:r>
    </w:p>
    <w:p w:rsidR="00EF09CC" w:rsidRPr="00502806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502806">
        <w:rPr>
          <w:rStyle w:val="Forte"/>
          <w:rFonts w:ascii="Arial" w:hAnsi="Arial" w:cs="Arial"/>
          <w:color w:val="000000"/>
        </w:rPr>
        <w:t>1938</w:t>
      </w:r>
      <w:r w:rsidRPr="00502806">
        <w:rPr>
          <w:rFonts w:ascii="Arial" w:hAnsi="Arial" w:cs="Arial"/>
          <w:color w:val="000000"/>
        </w:rPr>
        <w:t xml:space="preserve"> – Firma-se convênio com o Ministério da Agricultura para a execução dos Registros Genealógicos das Raças Bovinas de Origem Indiana, em regime de Livro Aberto, para todo o território nacional.</w:t>
      </w:r>
    </w:p>
    <w:p w:rsidR="00EF09CC" w:rsidRPr="00502806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502806">
        <w:rPr>
          <w:rStyle w:val="Forte"/>
          <w:rFonts w:ascii="Arial" w:hAnsi="Arial" w:cs="Arial"/>
          <w:color w:val="000000"/>
        </w:rPr>
        <w:t>1939</w:t>
      </w:r>
      <w:r w:rsidRPr="00502806">
        <w:rPr>
          <w:rFonts w:ascii="Arial" w:hAnsi="Arial" w:cs="Arial"/>
          <w:color w:val="000000"/>
        </w:rPr>
        <w:t xml:space="preserve"> – Circula o primeiro número da Revista Zebu, editada pela SRTM.</w:t>
      </w:r>
    </w:p>
    <w:p w:rsidR="00EF09CC" w:rsidRPr="00502806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502806">
        <w:rPr>
          <w:rStyle w:val="Forte"/>
          <w:rFonts w:ascii="Arial" w:hAnsi="Arial" w:cs="Arial"/>
          <w:color w:val="000000"/>
        </w:rPr>
        <w:t>1941</w:t>
      </w:r>
      <w:r w:rsidRPr="00502806">
        <w:rPr>
          <w:rFonts w:ascii="Arial" w:hAnsi="Arial" w:cs="Arial"/>
          <w:color w:val="000000"/>
        </w:rPr>
        <w:t xml:space="preserve"> – Inauguração do Parque Fernando Costa, que até hoje sedia a ABCZ.</w:t>
      </w:r>
    </w:p>
    <w:p w:rsidR="00EF09CC" w:rsidRPr="00502806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502806">
        <w:rPr>
          <w:rStyle w:val="Forte"/>
          <w:rFonts w:ascii="Arial" w:hAnsi="Arial" w:cs="Arial"/>
          <w:color w:val="000000"/>
        </w:rPr>
        <w:t>1951</w:t>
      </w:r>
      <w:r w:rsidRPr="00502806">
        <w:rPr>
          <w:rFonts w:ascii="Arial" w:hAnsi="Arial" w:cs="Arial"/>
          <w:color w:val="000000"/>
        </w:rPr>
        <w:t xml:space="preserve"> – Início das Provas de Ganho de Peso.</w:t>
      </w:r>
    </w:p>
    <w:p w:rsidR="00EF09CC" w:rsidRPr="00502806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502806">
        <w:rPr>
          <w:rStyle w:val="Forte"/>
          <w:rFonts w:ascii="Arial" w:hAnsi="Arial" w:cs="Arial"/>
          <w:color w:val="000000"/>
        </w:rPr>
        <w:t>1962</w:t>
      </w:r>
      <w:r w:rsidRPr="00502806">
        <w:rPr>
          <w:rFonts w:ascii="Arial" w:hAnsi="Arial" w:cs="Arial"/>
          <w:color w:val="000000"/>
        </w:rPr>
        <w:t xml:space="preserve"> – Paralisada a importação oficial de zebuínos da Índia. Entre os anos de 1870 e 1962, foram importados apenas 6.262 exemplares.</w:t>
      </w:r>
    </w:p>
    <w:p w:rsidR="00EF09CC" w:rsidRPr="00502806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502806">
        <w:rPr>
          <w:rStyle w:val="Forte"/>
          <w:rFonts w:ascii="Arial" w:hAnsi="Arial" w:cs="Arial"/>
          <w:color w:val="000000"/>
        </w:rPr>
        <w:t>1967</w:t>
      </w:r>
      <w:r w:rsidRPr="00502806">
        <w:rPr>
          <w:rFonts w:ascii="Arial" w:hAnsi="Arial" w:cs="Arial"/>
          <w:color w:val="000000"/>
        </w:rPr>
        <w:t xml:space="preserve"> – A SRTM se transforma na ABCZ (dia 25/03).</w:t>
      </w:r>
    </w:p>
    <w:p w:rsidR="00EF09CC" w:rsidRPr="00502806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502806">
        <w:rPr>
          <w:rStyle w:val="Forte"/>
          <w:rFonts w:ascii="Arial" w:hAnsi="Arial" w:cs="Arial"/>
          <w:color w:val="000000"/>
        </w:rPr>
        <w:t>1968</w:t>
      </w:r>
      <w:r w:rsidRPr="00502806">
        <w:rPr>
          <w:rFonts w:ascii="Arial" w:hAnsi="Arial" w:cs="Arial"/>
          <w:color w:val="000000"/>
        </w:rPr>
        <w:t xml:space="preserve"> – Implantação do Departamento de Provas Zootécnicas. Inicia-se o Controle de Desenvolvimento Ponderal.</w:t>
      </w:r>
    </w:p>
    <w:p w:rsidR="00EF09CC" w:rsidRPr="00502806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502806">
        <w:rPr>
          <w:rStyle w:val="Forte"/>
          <w:rFonts w:ascii="Arial" w:hAnsi="Arial" w:cs="Arial"/>
          <w:color w:val="000000"/>
        </w:rPr>
        <w:t>1969</w:t>
      </w:r>
      <w:r w:rsidRPr="00502806">
        <w:rPr>
          <w:rFonts w:ascii="Arial" w:hAnsi="Arial" w:cs="Arial"/>
          <w:color w:val="000000"/>
        </w:rPr>
        <w:t xml:space="preserve"> – Realização do I Concurso Intensivo para Julgamento das Raças Zebuínas.</w:t>
      </w:r>
    </w:p>
    <w:p w:rsidR="00EF09CC" w:rsidRPr="00502806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502806">
        <w:rPr>
          <w:rStyle w:val="Forte"/>
          <w:rFonts w:ascii="Arial" w:hAnsi="Arial" w:cs="Arial"/>
          <w:color w:val="000000"/>
        </w:rPr>
        <w:t>1970</w:t>
      </w:r>
      <w:r w:rsidRPr="00502806">
        <w:rPr>
          <w:rFonts w:ascii="Arial" w:hAnsi="Arial" w:cs="Arial"/>
          <w:color w:val="000000"/>
        </w:rPr>
        <w:t xml:space="preserve"> – Realização, pela ABCZ, do I Seminário Nacional de Pecuária.</w:t>
      </w:r>
    </w:p>
    <w:p w:rsidR="00EF09CC" w:rsidRPr="00502806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502806">
        <w:rPr>
          <w:rStyle w:val="Forte"/>
          <w:rFonts w:ascii="Arial" w:hAnsi="Arial" w:cs="Arial"/>
          <w:color w:val="000000"/>
        </w:rPr>
        <w:t>1970</w:t>
      </w:r>
      <w:r w:rsidRPr="00502806">
        <w:rPr>
          <w:rFonts w:ascii="Arial" w:hAnsi="Arial" w:cs="Arial"/>
          <w:color w:val="000000"/>
        </w:rPr>
        <w:t xml:space="preserve"> – Regulamento do Serviço de Registro Genealógico é modificado.</w:t>
      </w:r>
    </w:p>
    <w:p w:rsidR="00EF09CC" w:rsidRPr="00502806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502806">
        <w:rPr>
          <w:rStyle w:val="Forte"/>
          <w:rFonts w:ascii="Arial" w:hAnsi="Arial" w:cs="Arial"/>
          <w:color w:val="000000"/>
        </w:rPr>
        <w:t>1971</w:t>
      </w:r>
      <w:r w:rsidRPr="00502806">
        <w:rPr>
          <w:rFonts w:ascii="Arial" w:hAnsi="Arial" w:cs="Arial"/>
          <w:color w:val="000000"/>
        </w:rPr>
        <w:t xml:space="preserve"> – Iniciam-se as Provas de Ganho de Peso. Encerra-se o regime do Livro Aberto para inscrição no Registro Genealógico. Inicia-se o novo Livro de Registros (Livro Fechado).</w:t>
      </w:r>
    </w:p>
    <w:p w:rsidR="00EF09CC" w:rsidRPr="00502806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502806">
        <w:rPr>
          <w:rStyle w:val="Forte"/>
          <w:rFonts w:ascii="Arial" w:hAnsi="Arial" w:cs="Arial"/>
          <w:color w:val="000000"/>
        </w:rPr>
        <w:t>1972</w:t>
      </w:r>
      <w:r w:rsidRPr="00502806">
        <w:rPr>
          <w:rFonts w:ascii="Arial" w:hAnsi="Arial" w:cs="Arial"/>
          <w:color w:val="000000"/>
        </w:rPr>
        <w:t xml:space="preserve"> – As Provas de Ganho de Peso são oficializadas pela ABCZ.</w:t>
      </w:r>
    </w:p>
    <w:p w:rsidR="00EF09CC" w:rsidRPr="00502806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502806">
        <w:rPr>
          <w:rStyle w:val="Forte"/>
          <w:rFonts w:ascii="Arial" w:hAnsi="Arial" w:cs="Arial"/>
          <w:color w:val="000000"/>
        </w:rPr>
        <w:t>1973</w:t>
      </w:r>
      <w:r w:rsidRPr="00502806">
        <w:rPr>
          <w:rFonts w:ascii="Arial" w:hAnsi="Arial" w:cs="Arial"/>
          <w:color w:val="000000"/>
        </w:rPr>
        <w:t xml:space="preserve"> – A ABCZ </w:t>
      </w:r>
      <w:proofErr w:type="spellStart"/>
      <w:r w:rsidRPr="00502806">
        <w:rPr>
          <w:rFonts w:ascii="Arial" w:hAnsi="Arial" w:cs="Arial"/>
          <w:color w:val="000000"/>
        </w:rPr>
        <w:t>filia</w:t>
      </w:r>
      <w:proofErr w:type="spellEnd"/>
      <w:r w:rsidRPr="00502806">
        <w:rPr>
          <w:rFonts w:ascii="Arial" w:hAnsi="Arial" w:cs="Arial"/>
          <w:color w:val="000000"/>
        </w:rPr>
        <w:t xml:space="preserve">-se à </w:t>
      </w:r>
      <w:proofErr w:type="spellStart"/>
      <w:r w:rsidRPr="00502806">
        <w:rPr>
          <w:rFonts w:ascii="Arial" w:hAnsi="Arial" w:cs="Arial"/>
          <w:color w:val="000000"/>
        </w:rPr>
        <w:t>Confederación</w:t>
      </w:r>
      <w:proofErr w:type="spellEnd"/>
      <w:r w:rsidRPr="00502806">
        <w:rPr>
          <w:rFonts w:ascii="Arial" w:hAnsi="Arial" w:cs="Arial"/>
          <w:color w:val="000000"/>
        </w:rPr>
        <w:t xml:space="preserve"> </w:t>
      </w:r>
      <w:proofErr w:type="spellStart"/>
      <w:r w:rsidRPr="00502806">
        <w:rPr>
          <w:rFonts w:ascii="Arial" w:hAnsi="Arial" w:cs="Arial"/>
          <w:color w:val="000000"/>
        </w:rPr>
        <w:t>Interamericana</w:t>
      </w:r>
      <w:proofErr w:type="spellEnd"/>
      <w:r w:rsidRPr="00502806">
        <w:rPr>
          <w:rFonts w:ascii="Arial" w:hAnsi="Arial" w:cs="Arial"/>
          <w:color w:val="000000"/>
        </w:rPr>
        <w:t xml:space="preserve"> de </w:t>
      </w:r>
      <w:proofErr w:type="spellStart"/>
      <w:r w:rsidRPr="00502806">
        <w:rPr>
          <w:rFonts w:ascii="Arial" w:hAnsi="Arial" w:cs="Arial"/>
          <w:color w:val="000000"/>
        </w:rPr>
        <w:t>Ganaderos</w:t>
      </w:r>
      <w:proofErr w:type="spellEnd"/>
      <w:r w:rsidRPr="00502806">
        <w:rPr>
          <w:rFonts w:ascii="Arial" w:hAnsi="Arial" w:cs="Arial"/>
          <w:color w:val="000000"/>
        </w:rPr>
        <w:t xml:space="preserve"> (</w:t>
      </w:r>
      <w:proofErr w:type="spellStart"/>
      <w:r w:rsidRPr="00502806">
        <w:rPr>
          <w:rFonts w:ascii="Arial" w:hAnsi="Arial" w:cs="Arial"/>
          <w:color w:val="000000"/>
        </w:rPr>
        <w:t>Ciaga</w:t>
      </w:r>
      <w:proofErr w:type="spellEnd"/>
      <w:r w:rsidRPr="00502806">
        <w:rPr>
          <w:rFonts w:ascii="Arial" w:hAnsi="Arial" w:cs="Arial"/>
          <w:color w:val="000000"/>
        </w:rPr>
        <w:t xml:space="preserve">), </w:t>
      </w:r>
      <w:proofErr w:type="spellStart"/>
      <w:r w:rsidRPr="00502806">
        <w:rPr>
          <w:rFonts w:ascii="Arial" w:hAnsi="Arial" w:cs="Arial"/>
          <w:color w:val="000000"/>
        </w:rPr>
        <w:t>fundada</w:t>
      </w:r>
      <w:proofErr w:type="spellEnd"/>
      <w:r w:rsidRPr="00502806">
        <w:rPr>
          <w:rFonts w:ascii="Arial" w:hAnsi="Arial" w:cs="Arial"/>
          <w:color w:val="000000"/>
        </w:rPr>
        <w:t xml:space="preserve"> </w:t>
      </w:r>
      <w:proofErr w:type="spellStart"/>
      <w:r w:rsidRPr="00502806">
        <w:rPr>
          <w:rFonts w:ascii="Arial" w:hAnsi="Arial" w:cs="Arial"/>
          <w:color w:val="000000"/>
        </w:rPr>
        <w:t>em</w:t>
      </w:r>
      <w:proofErr w:type="spellEnd"/>
      <w:r w:rsidRPr="00502806">
        <w:rPr>
          <w:rFonts w:ascii="Arial" w:hAnsi="Arial" w:cs="Arial"/>
          <w:color w:val="000000"/>
        </w:rPr>
        <w:t xml:space="preserve"> 1965 na cidade de México.</w:t>
      </w:r>
    </w:p>
    <w:p w:rsidR="00EF09CC" w:rsidRPr="00502806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502806">
        <w:rPr>
          <w:rStyle w:val="Forte"/>
          <w:rFonts w:ascii="Arial" w:hAnsi="Arial" w:cs="Arial"/>
          <w:color w:val="000000"/>
        </w:rPr>
        <w:t>1973</w:t>
      </w:r>
      <w:r w:rsidRPr="00502806">
        <w:rPr>
          <w:rFonts w:ascii="Arial" w:hAnsi="Arial" w:cs="Arial"/>
          <w:color w:val="000000"/>
        </w:rPr>
        <w:t xml:space="preserve"> – Realização do I Leilão Nacional de Gado Zebu.</w:t>
      </w:r>
    </w:p>
    <w:p w:rsidR="00EF09CC" w:rsidRPr="00502806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502806">
        <w:rPr>
          <w:rStyle w:val="Forte"/>
          <w:rFonts w:ascii="Arial" w:hAnsi="Arial" w:cs="Arial"/>
          <w:color w:val="000000"/>
        </w:rPr>
        <w:t>1975</w:t>
      </w:r>
      <w:r w:rsidRPr="00502806">
        <w:rPr>
          <w:rFonts w:ascii="Arial" w:hAnsi="Arial" w:cs="Arial"/>
          <w:color w:val="000000"/>
        </w:rPr>
        <w:t xml:space="preserve"> – Comissão nomeada pelo Ministério da Agricultura e pela ABCZ catalogou 35 criadores distribuídos em três estados do país, selecionando </w:t>
      </w:r>
      <w:proofErr w:type="spellStart"/>
      <w:r w:rsidRPr="00502806">
        <w:rPr>
          <w:rFonts w:ascii="Arial" w:hAnsi="Arial" w:cs="Arial"/>
          <w:color w:val="000000"/>
        </w:rPr>
        <w:t>animais</w:t>
      </w:r>
      <w:proofErr w:type="spellEnd"/>
      <w:r w:rsidRPr="00502806">
        <w:rPr>
          <w:rFonts w:ascii="Arial" w:hAnsi="Arial" w:cs="Arial"/>
          <w:color w:val="000000"/>
        </w:rPr>
        <w:t xml:space="preserve"> de </w:t>
      </w:r>
      <w:proofErr w:type="spellStart"/>
      <w:r w:rsidRPr="00502806">
        <w:rPr>
          <w:rFonts w:ascii="Arial" w:hAnsi="Arial" w:cs="Arial"/>
          <w:color w:val="000000"/>
        </w:rPr>
        <w:t>raça</w:t>
      </w:r>
      <w:proofErr w:type="spellEnd"/>
      <w:r w:rsidRPr="00502806">
        <w:rPr>
          <w:rFonts w:ascii="Arial" w:hAnsi="Arial" w:cs="Arial"/>
          <w:color w:val="000000"/>
        </w:rPr>
        <w:t xml:space="preserve"> </w:t>
      </w:r>
      <w:proofErr w:type="spellStart"/>
      <w:r w:rsidRPr="00502806">
        <w:rPr>
          <w:rFonts w:ascii="Arial" w:hAnsi="Arial" w:cs="Arial"/>
          <w:color w:val="000000"/>
        </w:rPr>
        <w:t>gir</w:t>
      </w:r>
      <w:proofErr w:type="spellEnd"/>
      <w:r w:rsidRPr="00502806">
        <w:rPr>
          <w:rFonts w:ascii="Arial" w:hAnsi="Arial" w:cs="Arial"/>
          <w:color w:val="000000"/>
        </w:rPr>
        <w:t>. O Curso Intensivo de Julgamento e Melhoramento das raças zebuínas, ministrado anualmente, tornou-se obrigatório para todos os jurados, a partir da criação do Colégio de Jurados.</w:t>
      </w:r>
    </w:p>
    <w:p w:rsidR="00EF09CC" w:rsidRPr="00502806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502806">
        <w:rPr>
          <w:rStyle w:val="Forte"/>
          <w:rFonts w:ascii="Arial" w:hAnsi="Arial" w:cs="Arial"/>
          <w:color w:val="000000"/>
        </w:rPr>
        <w:t>1975</w:t>
      </w:r>
      <w:r w:rsidRPr="00502806">
        <w:rPr>
          <w:rFonts w:ascii="Arial" w:hAnsi="Arial" w:cs="Arial"/>
          <w:color w:val="000000"/>
        </w:rPr>
        <w:t xml:space="preserve"> – O Presidente Ernesto Geisel assinou decreto federal nº 75.921, autorizando o funcionamento da Faculdade de Zootecnia de Uberaba (</w:t>
      </w:r>
      <w:proofErr w:type="spellStart"/>
      <w:r w:rsidRPr="00502806">
        <w:rPr>
          <w:rFonts w:ascii="Arial" w:hAnsi="Arial" w:cs="Arial"/>
          <w:color w:val="000000"/>
        </w:rPr>
        <w:t>Fazu</w:t>
      </w:r>
      <w:proofErr w:type="spellEnd"/>
      <w:r w:rsidRPr="00502806">
        <w:rPr>
          <w:rFonts w:ascii="Arial" w:hAnsi="Arial" w:cs="Arial"/>
          <w:color w:val="000000"/>
        </w:rPr>
        <w:t xml:space="preserve">), </w:t>
      </w:r>
      <w:proofErr w:type="spellStart"/>
      <w:r w:rsidRPr="00502806">
        <w:rPr>
          <w:rFonts w:ascii="Arial" w:hAnsi="Arial" w:cs="Arial"/>
          <w:color w:val="000000"/>
        </w:rPr>
        <w:t>uma</w:t>
      </w:r>
      <w:proofErr w:type="spellEnd"/>
      <w:r w:rsidRPr="00502806">
        <w:rPr>
          <w:rFonts w:ascii="Arial" w:hAnsi="Arial" w:cs="Arial"/>
          <w:color w:val="000000"/>
        </w:rPr>
        <w:t xml:space="preserve"> das </w:t>
      </w:r>
      <w:proofErr w:type="spellStart"/>
      <w:r w:rsidRPr="00502806">
        <w:rPr>
          <w:rFonts w:ascii="Arial" w:hAnsi="Arial" w:cs="Arial"/>
          <w:color w:val="000000"/>
        </w:rPr>
        <w:t>realizações</w:t>
      </w:r>
      <w:proofErr w:type="spellEnd"/>
      <w:r w:rsidRPr="00502806">
        <w:rPr>
          <w:rFonts w:ascii="Arial" w:hAnsi="Arial" w:cs="Arial"/>
          <w:color w:val="000000"/>
        </w:rPr>
        <w:t xml:space="preserve"> da ABCZ.</w:t>
      </w:r>
    </w:p>
    <w:p w:rsidR="00EF09CC" w:rsidRPr="00502806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502806">
        <w:rPr>
          <w:rStyle w:val="Forte"/>
          <w:rFonts w:ascii="Arial" w:hAnsi="Arial" w:cs="Arial"/>
          <w:color w:val="000000"/>
        </w:rPr>
        <w:t>1976</w:t>
      </w:r>
      <w:r w:rsidRPr="00502806">
        <w:rPr>
          <w:rFonts w:ascii="Arial" w:hAnsi="Arial" w:cs="Arial"/>
          <w:color w:val="000000"/>
        </w:rPr>
        <w:t xml:space="preserve"> – É introduzido o programa de Controle Leiteiro. A ABCZ </w:t>
      </w:r>
      <w:proofErr w:type="spellStart"/>
      <w:r w:rsidRPr="00502806">
        <w:rPr>
          <w:rFonts w:ascii="Arial" w:hAnsi="Arial" w:cs="Arial"/>
          <w:color w:val="000000"/>
        </w:rPr>
        <w:t>realiza</w:t>
      </w:r>
      <w:proofErr w:type="spellEnd"/>
      <w:r w:rsidRPr="00502806">
        <w:rPr>
          <w:rFonts w:ascii="Arial" w:hAnsi="Arial" w:cs="Arial"/>
          <w:color w:val="000000"/>
        </w:rPr>
        <w:t xml:space="preserve"> a XI </w:t>
      </w:r>
      <w:proofErr w:type="spellStart"/>
      <w:r w:rsidRPr="00502806">
        <w:rPr>
          <w:rFonts w:ascii="Arial" w:hAnsi="Arial" w:cs="Arial"/>
          <w:color w:val="000000"/>
        </w:rPr>
        <w:t>Assembléia</w:t>
      </w:r>
      <w:proofErr w:type="spellEnd"/>
      <w:r w:rsidRPr="00502806">
        <w:rPr>
          <w:rFonts w:ascii="Arial" w:hAnsi="Arial" w:cs="Arial"/>
          <w:color w:val="000000"/>
        </w:rPr>
        <w:t xml:space="preserve"> da </w:t>
      </w:r>
      <w:proofErr w:type="spellStart"/>
      <w:r w:rsidRPr="00502806">
        <w:rPr>
          <w:rFonts w:ascii="Arial" w:hAnsi="Arial" w:cs="Arial"/>
          <w:color w:val="000000"/>
        </w:rPr>
        <w:t>Ciaga</w:t>
      </w:r>
      <w:proofErr w:type="spellEnd"/>
      <w:r w:rsidRPr="00502806">
        <w:rPr>
          <w:rFonts w:ascii="Arial" w:hAnsi="Arial" w:cs="Arial"/>
          <w:color w:val="000000"/>
        </w:rPr>
        <w:t>, no Rio de Janeiro.</w:t>
      </w:r>
    </w:p>
    <w:p w:rsidR="00EF09CC" w:rsidRPr="00CE1D2C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  <w:lang w:val="pt-BR"/>
        </w:rPr>
      </w:pPr>
      <w:r w:rsidRPr="00CE1D2C">
        <w:rPr>
          <w:rStyle w:val="Forte"/>
          <w:rFonts w:ascii="Arial" w:hAnsi="Arial" w:cs="Arial"/>
          <w:color w:val="000000"/>
          <w:lang w:val="pt-BR"/>
        </w:rPr>
        <w:t>1977</w:t>
      </w:r>
      <w:r w:rsidRPr="00CE1D2C">
        <w:rPr>
          <w:rFonts w:ascii="Arial" w:hAnsi="Arial" w:cs="Arial"/>
          <w:color w:val="000000"/>
          <w:lang w:val="pt-BR"/>
        </w:rPr>
        <w:t xml:space="preserve"> – A ABCZ passa a contar com uma verba do Ministério da Agricultura para coordenar a exportação de zebuínos, ficando a seu cargo a parte zootécnica, sanitária e operacional.</w:t>
      </w:r>
    </w:p>
    <w:p w:rsidR="00EF09CC" w:rsidRPr="00502806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502806">
        <w:rPr>
          <w:rStyle w:val="Forte"/>
          <w:rFonts w:ascii="Arial" w:hAnsi="Arial" w:cs="Arial"/>
          <w:color w:val="000000"/>
        </w:rPr>
        <w:t>1979</w:t>
      </w:r>
      <w:r w:rsidRPr="00502806">
        <w:rPr>
          <w:rFonts w:ascii="Arial" w:hAnsi="Arial" w:cs="Arial"/>
          <w:color w:val="000000"/>
        </w:rPr>
        <w:t xml:space="preserve"> – Por sugestão e empenho da ABCZ, o Ministério da Agricultura cria, por meio da Portaria n</w:t>
      </w:r>
      <w:r w:rsidRPr="00502806">
        <w:rPr>
          <w:rFonts w:ascii="Arial" w:hAnsi="Arial" w:cs="Arial"/>
          <w:color w:val="000000"/>
          <w:u w:val="single"/>
          <w:vertAlign w:val="superscript"/>
        </w:rPr>
        <w:t>0</w:t>
      </w:r>
      <w:r w:rsidRPr="00502806">
        <w:rPr>
          <w:rFonts w:ascii="Arial" w:hAnsi="Arial" w:cs="Arial"/>
          <w:color w:val="000000"/>
        </w:rPr>
        <w:t xml:space="preserve"> 628, a Comissão Coordenadora do Programa Nacional de Exportação de Bovinos e Sêmen de Origem Indiana. ABCZ apresenta ao Ministério da Agricultura proposta da criação do Conselho Nacional de Pecuária (CNP), o qual viria a integrar quando criado. Criação da Revista ABCZ - órgão oficial da entidade - que teve 14 edições.</w:t>
      </w:r>
    </w:p>
    <w:p w:rsidR="00EF09CC" w:rsidRPr="00502806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502806">
        <w:rPr>
          <w:rStyle w:val="Forte"/>
          <w:rFonts w:ascii="Arial" w:hAnsi="Arial" w:cs="Arial"/>
          <w:color w:val="000000"/>
        </w:rPr>
        <w:t>1980</w:t>
      </w:r>
      <w:r w:rsidRPr="00502806">
        <w:rPr>
          <w:rFonts w:ascii="Arial" w:hAnsi="Arial" w:cs="Arial"/>
          <w:color w:val="000000"/>
        </w:rPr>
        <w:t xml:space="preserve"> – Apresentação ao Ministério da Agricultura do documento "Considerações sobre a necessidade de programa de apoio à pecuária seletiva".</w:t>
      </w:r>
    </w:p>
    <w:p w:rsidR="00EF09CC" w:rsidRPr="00502806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502806">
        <w:rPr>
          <w:rStyle w:val="Forte"/>
          <w:rFonts w:ascii="Arial" w:hAnsi="Arial" w:cs="Arial"/>
          <w:color w:val="000000"/>
        </w:rPr>
        <w:t>1981</w:t>
      </w:r>
      <w:r w:rsidRPr="00502806">
        <w:rPr>
          <w:rFonts w:ascii="Arial" w:hAnsi="Arial" w:cs="Arial"/>
          <w:color w:val="000000"/>
        </w:rPr>
        <w:t xml:space="preserve"> – Instalação do Centro de Processamento de Dados na ABCZ.</w:t>
      </w:r>
    </w:p>
    <w:p w:rsidR="00CB535A" w:rsidRPr="00502806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502806">
        <w:rPr>
          <w:rStyle w:val="Forte"/>
          <w:rFonts w:ascii="Arial" w:hAnsi="Arial" w:cs="Arial"/>
          <w:color w:val="000000"/>
        </w:rPr>
        <w:t>1983</w:t>
      </w:r>
      <w:r w:rsidRPr="00502806">
        <w:rPr>
          <w:rFonts w:ascii="Arial" w:hAnsi="Arial" w:cs="Arial"/>
          <w:color w:val="000000"/>
        </w:rPr>
        <w:t xml:space="preserve"> – É criado o Museu do Zebu, no Parque Fernando</w:t>
      </w:r>
      <w:r w:rsidR="00CB535A" w:rsidRPr="00502806">
        <w:rPr>
          <w:rFonts w:ascii="Arial" w:hAnsi="Arial" w:cs="Arial"/>
          <w:color w:val="000000"/>
        </w:rPr>
        <w:t xml:space="preserve"> Costa, por iniciativa da ABCZ.</w:t>
      </w:r>
    </w:p>
    <w:p w:rsidR="00CB535A" w:rsidRPr="00502806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502806">
        <w:rPr>
          <w:rStyle w:val="Forte"/>
          <w:rFonts w:ascii="Arial" w:hAnsi="Arial" w:cs="Arial"/>
          <w:color w:val="000000"/>
        </w:rPr>
        <w:t>1990</w:t>
      </w:r>
      <w:r w:rsidRPr="00502806">
        <w:rPr>
          <w:rFonts w:ascii="Arial" w:hAnsi="Arial" w:cs="Arial"/>
          <w:color w:val="000000"/>
        </w:rPr>
        <w:t xml:space="preserve"> </w:t>
      </w:r>
      <w:r w:rsidR="00CB535A" w:rsidRPr="00502806">
        <w:rPr>
          <w:rFonts w:ascii="Arial" w:hAnsi="Arial" w:cs="Arial"/>
          <w:color w:val="000000"/>
        </w:rPr>
        <w:t>–</w:t>
      </w:r>
      <w:r w:rsidRPr="00502806">
        <w:rPr>
          <w:rFonts w:ascii="Arial" w:hAnsi="Arial" w:cs="Arial"/>
          <w:color w:val="000000"/>
        </w:rPr>
        <w:t xml:space="preserve"> O</w:t>
      </w:r>
      <w:r w:rsidR="00CB535A" w:rsidRPr="00502806">
        <w:rPr>
          <w:rFonts w:ascii="Arial" w:hAnsi="Arial" w:cs="Arial"/>
          <w:color w:val="000000"/>
        </w:rPr>
        <w:t xml:space="preserve"> </w:t>
      </w:r>
      <w:r w:rsidRPr="00502806">
        <w:rPr>
          <w:rFonts w:ascii="Arial" w:hAnsi="Arial" w:cs="Arial"/>
          <w:color w:val="000000"/>
        </w:rPr>
        <w:t>M</w:t>
      </w:r>
      <w:r w:rsidR="00CB535A" w:rsidRPr="00502806">
        <w:rPr>
          <w:rFonts w:ascii="Arial" w:hAnsi="Arial" w:cs="Arial"/>
          <w:color w:val="000000"/>
        </w:rPr>
        <w:t>useu do Zebu se torna fundação.</w:t>
      </w:r>
    </w:p>
    <w:p w:rsidR="00CB535A" w:rsidRPr="00CE1D2C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  <w:lang w:val="pt-BR"/>
        </w:rPr>
      </w:pPr>
      <w:r w:rsidRPr="00CE1D2C">
        <w:rPr>
          <w:rStyle w:val="Forte"/>
          <w:rFonts w:ascii="Arial" w:hAnsi="Arial" w:cs="Arial"/>
          <w:color w:val="000000"/>
          <w:lang w:val="pt-BR"/>
        </w:rPr>
        <w:t>1993</w:t>
      </w:r>
      <w:r w:rsidRPr="00CE1D2C">
        <w:rPr>
          <w:rFonts w:ascii="Arial" w:hAnsi="Arial" w:cs="Arial"/>
          <w:color w:val="000000"/>
          <w:lang w:val="pt-BR"/>
        </w:rPr>
        <w:t xml:space="preserve"> </w:t>
      </w:r>
      <w:r w:rsidR="00CB535A" w:rsidRPr="00CE1D2C">
        <w:rPr>
          <w:rFonts w:ascii="Arial" w:hAnsi="Arial" w:cs="Arial"/>
          <w:color w:val="000000"/>
          <w:lang w:val="pt-BR"/>
        </w:rPr>
        <w:t>–</w:t>
      </w:r>
      <w:r w:rsidRPr="00CE1D2C">
        <w:rPr>
          <w:rFonts w:ascii="Arial" w:hAnsi="Arial" w:cs="Arial"/>
          <w:color w:val="000000"/>
          <w:lang w:val="pt-BR"/>
        </w:rPr>
        <w:t xml:space="preserve"> Introdução do Programa de Melhorame</w:t>
      </w:r>
      <w:r w:rsidR="00CB535A" w:rsidRPr="00CE1D2C">
        <w:rPr>
          <w:rFonts w:ascii="Arial" w:hAnsi="Arial" w:cs="Arial"/>
          <w:color w:val="000000"/>
          <w:lang w:val="pt-BR"/>
        </w:rPr>
        <w:t>nto Genético de Zebuínos (PMGZ).</w:t>
      </w:r>
    </w:p>
    <w:p w:rsidR="00CB535A" w:rsidRPr="00502806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502806">
        <w:rPr>
          <w:rStyle w:val="Forte"/>
          <w:rFonts w:ascii="Arial" w:hAnsi="Arial" w:cs="Arial"/>
          <w:color w:val="000000"/>
        </w:rPr>
        <w:t>1994</w:t>
      </w:r>
      <w:r w:rsidRPr="00502806">
        <w:rPr>
          <w:rFonts w:ascii="Arial" w:hAnsi="Arial" w:cs="Arial"/>
          <w:color w:val="000000"/>
        </w:rPr>
        <w:t xml:space="preserve"> </w:t>
      </w:r>
      <w:r w:rsidR="00CB535A" w:rsidRPr="00502806">
        <w:rPr>
          <w:rFonts w:ascii="Arial" w:hAnsi="Arial" w:cs="Arial"/>
          <w:color w:val="000000"/>
        </w:rPr>
        <w:t>–</w:t>
      </w:r>
      <w:r w:rsidRPr="00502806">
        <w:rPr>
          <w:rFonts w:ascii="Arial" w:hAnsi="Arial" w:cs="Arial"/>
          <w:color w:val="000000"/>
        </w:rPr>
        <w:t xml:space="preserve"> A</w:t>
      </w:r>
      <w:r w:rsidR="00CB535A" w:rsidRPr="00502806">
        <w:rPr>
          <w:rFonts w:ascii="Arial" w:hAnsi="Arial" w:cs="Arial"/>
          <w:color w:val="000000"/>
        </w:rPr>
        <w:t xml:space="preserve"> </w:t>
      </w:r>
      <w:proofErr w:type="spellStart"/>
      <w:r w:rsidRPr="00502806">
        <w:rPr>
          <w:rFonts w:ascii="Arial" w:hAnsi="Arial" w:cs="Arial"/>
          <w:color w:val="000000"/>
        </w:rPr>
        <w:t>Expozebu</w:t>
      </w:r>
      <w:proofErr w:type="spellEnd"/>
      <w:r w:rsidRPr="00502806">
        <w:rPr>
          <w:rFonts w:ascii="Arial" w:hAnsi="Arial" w:cs="Arial"/>
          <w:color w:val="000000"/>
        </w:rPr>
        <w:t xml:space="preserve"> </w:t>
      </w:r>
      <w:proofErr w:type="spellStart"/>
      <w:r w:rsidRPr="00502806">
        <w:rPr>
          <w:rFonts w:ascii="Arial" w:hAnsi="Arial" w:cs="Arial"/>
          <w:color w:val="000000"/>
        </w:rPr>
        <w:t>passa</w:t>
      </w:r>
      <w:proofErr w:type="spellEnd"/>
      <w:r w:rsidRPr="00502806">
        <w:rPr>
          <w:rFonts w:ascii="Arial" w:hAnsi="Arial" w:cs="Arial"/>
          <w:color w:val="000000"/>
        </w:rPr>
        <w:t xml:space="preserve"> a </w:t>
      </w:r>
      <w:proofErr w:type="spellStart"/>
      <w:r w:rsidRPr="00502806">
        <w:rPr>
          <w:rFonts w:ascii="Arial" w:hAnsi="Arial" w:cs="Arial"/>
          <w:color w:val="000000"/>
        </w:rPr>
        <w:t>ter</w:t>
      </w:r>
      <w:proofErr w:type="spellEnd"/>
      <w:r w:rsidRPr="00502806">
        <w:rPr>
          <w:rFonts w:ascii="Arial" w:hAnsi="Arial" w:cs="Arial"/>
          <w:color w:val="000000"/>
        </w:rPr>
        <w:t xml:space="preserve"> dimensão internacional com a realização da Exposição In</w:t>
      </w:r>
      <w:r w:rsidR="00CB535A" w:rsidRPr="00502806">
        <w:rPr>
          <w:rFonts w:ascii="Arial" w:hAnsi="Arial" w:cs="Arial"/>
          <w:color w:val="000000"/>
        </w:rPr>
        <w:t>ternacional das Raças Zebuínas.</w:t>
      </w:r>
    </w:p>
    <w:p w:rsidR="00CB535A" w:rsidRPr="00502806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502806">
        <w:rPr>
          <w:rStyle w:val="Forte"/>
          <w:rFonts w:ascii="Arial" w:hAnsi="Arial" w:cs="Arial"/>
          <w:color w:val="000000"/>
        </w:rPr>
        <w:lastRenderedPageBreak/>
        <w:t>1995</w:t>
      </w:r>
      <w:r w:rsidRPr="00502806">
        <w:rPr>
          <w:rFonts w:ascii="Arial" w:hAnsi="Arial" w:cs="Arial"/>
          <w:color w:val="000000"/>
        </w:rPr>
        <w:t xml:space="preserve"> </w:t>
      </w:r>
      <w:r w:rsidR="00CB535A" w:rsidRPr="00502806">
        <w:rPr>
          <w:rFonts w:ascii="Arial" w:hAnsi="Arial" w:cs="Arial"/>
          <w:color w:val="000000"/>
        </w:rPr>
        <w:t>–</w:t>
      </w:r>
      <w:r w:rsidRPr="00502806">
        <w:rPr>
          <w:rFonts w:ascii="Arial" w:hAnsi="Arial" w:cs="Arial"/>
          <w:color w:val="000000"/>
        </w:rPr>
        <w:t xml:space="preserve"> A</w:t>
      </w:r>
      <w:r w:rsidR="00CB535A" w:rsidRPr="00502806">
        <w:rPr>
          <w:rFonts w:ascii="Arial" w:hAnsi="Arial" w:cs="Arial"/>
          <w:color w:val="000000"/>
        </w:rPr>
        <w:t xml:space="preserve"> </w:t>
      </w:r>
      <w:r w:rsidRPr="00502806">
        <w:rPr>
          <w:rFonts w:ascii="Arial" w:hAnsi="Arial" w:cs="Arial"/>
          <w:color w:val="000000"/>
        </w:rPr>
        <w:t xml:space="preserve">ABCZ realiza sua primeira prova de ganho de peso </w:t>
      </w:r>
      <w:proofErr w:type="spellStart"/>
      <w:r w:rsidRPr="00502806">
        <w:rPr>
          <w:rFonts w:ascii="Arial" w:hAnsi="Arial" w:cs="Arial"/>
          <w:color w:val="000000"/>
        </w:rPr>
        <w:t>utilizando</w:t>
      </w:r>
      <w:proofErr w:type="spellEnd"/>
      <w:r w:rsidRPr="00502806">
        <w:rPr>
          <w:rFonts w:ascii="Arial" w:hAnsi="Arial" w:cs="Arial"/>
          <w:color w:val="000000"/>
        </w:rPr>
        <w:t xml:space="preserve"> </w:t>
      </w:r>
      <w:proofErr w:type="spellStart"/>
      <w:r w:rsidRPr="00502806">
        <w:rPr>
          <w:rFonts w:ascii="Arial" w:hAnsi="Arial" w:cs="Arial"/>
          <w:color w:val="000000"/>
        </w:rPr>
        <w:t>equipamentos</w:t>
      </w:r>
      <w:proofErr w:type="spellEnd"/>
      <w:r w:rsidR="00CB535A" w:rsidRPr="00502806">
        <w:rPr>
          <w:rFonts w:ascii="Arial" w:hAnsi="Arial" w:cs="Arial"/>
          <w:color w:val="000000"/>
        </w:rPr>
        <w:t xml:space="preserve"> de ultra-</w:t>
      </w:r>
      <w:proofErr w:type="spellStart"/>
      <w:r w:rsidR="00CB535A" w:rsidRPr="00502806">
        <w:rPr>
          <w:rFonts w:ascii="Arial" w:hAnsi="Arial" w:cs="Arial"/>
          <w:color w:val="000000"/>
        </w:rPr>
        <w:t>sonografia</w:t>
      </w:r>
      <w:proofErr w:type="spellEnd"/>
      <w:r w:rsidR="00CB535A" w:rsidRPr="00502806">
        <w:rPr>
          <w:rFonts w:ascii="Arial" w:hAnsi="Arial" w:cs="Arial"/>
          <w:color w:val="000000"/>
        </w:rPr>
        <w:t>.</w:t>
      </w:r>
    </w:p>
    <w:p w:rsidR="00CB535A" w:rsidRPr="00CE1D2C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  <w:lang w:val="pt-BR"/>
        </w:rPr>
      </w:pPr>
      <w:r w:rsidRPr="00CE1D2C">
        <w:rPr>
          <w:rStyle w:val="Forte"/>
          <w:rFonts w:ascii="Arial" w:hAnsi="Arial" w:cs="Arial"/>
          <w:color w:val="000000"/>
          <w:lang w:val="pt-BR"/>
        </w:rPr>
        <w:t>1996</w:t>
      </w:r>
      <w:r w:rsidRPr="00CE1D2C">
        <w:rPr>
          <w:rFonts w:ascii="Arial" w:hAnsi="Arial" w:cs="Arial"/>
          <w:color w:val="000000"/>
          <w:lang w:val="pt-BR"/>
        </w:rPr>
        <w:t xml:space="preserve"> </w:t>
      </w:r>
      <w:r w:rsidR="00CB535A" w:rsidRPr="00CE1D2C">
        <w:rPr>
          <w:rFonts w:ascii="Arial" w:hAnsi="Arial" w:cs="Arial"/>
          <w:color w:val="000000"/>
          <w:lang w:val="pt-BR"/>
        </w:rPr>
        <w:t>–</w:t>
      </w:r>
      <w:r w:rsidRPr="00CE1D2C">
        <w:rPr>
          <w:rFonts w:ascii="Arial" w:hAnsi="Arial" w:cs="Arial"/>
          <w:color w:val="000000"/>
          <w:lang w:val="pt-BR"/>
        </w:rPr>
        <w:t xml:space="preserve"> É</w:t>
      </w:r>
      <w:r w:rsidR="00CB535A" w:rsidRPr="00CE1D2C">
        <w:rPr>
          <w:rFonts w:ascii="Arial" w:hAnsi="Arial" w:cs="Arial"/>
          <w:color w:val="000000"/>
          <w:lang w:val="pt-BR"/>
        </w:rPr>
        <w:t xml:space="preserve"> </w:t>
      </w:r>
      <w:r w:rsidRPr="00CE1D2C">
        <w:rPr>
          <w:rFonts w:ascii="Arial" w:hAnsi="Arial" w:cs="Arial"/>
          <w:color w:val="000000"/>
          <w:lang w:val="pt-BR"/>
        </w:rPr>
        <w:t xml:space="preserve">lançada a CPR do Boi, com a assinatura de convênio ABCZ/BB (dia 27/10). Critérios de julgamento são avaliados no Seminário Nacional </w:t>
      </w:r>
      <w:r w:rsidR="00CB535A" w:rsidRPr="00CE1D2C">
        <w:rPr>
          <w:rFonts w:ascii="Arial" w:hAnsi="Arial" w:cs="Arial"/>
          <w:color w:val="000000"/>
          <w:lang w:val="pt-BR"/>
        </w:rPr>
        <w:t>–</w:t>
      </w:r>
      <w:r w:rsidRPr="00CE1D2C">
        <w:rPr>
          <w:rFonts w:ascii="Arial" w:hAnsi="Arial" w:cs="Arial"/>
          <w:color w:val="000000"/>
          <w:lang w:val="pt-BR"/>
        </w:rPr>
        <w:t xml:space="preserve"> Revisão de Critérios de Seleção em Gado de </w:t>
      </w:r>
      <w:proofErr w:type="gramStart"/>
      <w:r w:rsidR="00CB535A" w:rsidRPr="00CE1D2C">
        <w:rPr>
          <w:rFonts w:ascii="Arial" w:hAnsi="Arial" w:cs="Arial"/>
          <w:color w:val="000000"/>
          <w:lang w:val="pt-BR"/>
        </w:rPr>
        <w:t>Corte(</w:t>
      </w:r>
      <w:proofErr w:type="gramEnd"/>
      <w:r w:rsidR="00CB535A" w:rsidRPr="00CE1D2C">
        <w:rPr>
          <w:rFonts w:ascii="Arial" w:hAnsi="Arial" w:cs="Arial"/>
          <w:color w:val="000000"/>
          <w:lang w:val="pt-BR"/>
        </w:rPr>
        <w:t>25 a 27/11).</w:t>
      </w:r>
    </w:p>
    <w:p w:rsidR="00CB535A" w:rsidRPr="00502806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502806">
        <w:rPr>
          <w:rStyle w:val="Forte"/>
          <w:rFonts w:ascii="Arial" w:hAnsi="Arial" w:cs="Arial"/>
          <w:color w:val="000000"/>
        </w:rPr>
        <w:t>1997</w:t>
      </w:r>
      <w:r w:rsidRPr="00502806">
        <w:rPr>
          <w:rFonts w:ascii="Arial" w:hAnsi="Arial" w:cs="Arial"/>
          <w:color w:val="000000"/>
        </w:rPr>
        <w:t xml:space="preserve"> </w:t>
      </w:r>
      <w:r w:rsidR="00CB535A" w:rsidRPr="00502806">
        <w:rPr>
          <w:rFonts w:ascii="Arial" w:hAnsi="Arial" w:cs="Arial"/>
          <w:color w:val="000000"/>
        </w:rPr>
        <w:t>–</w:t>
      </w:r>
      <w:r w:rsidRPr="00502806">
        <w:rPr>
          <w:rFonts w:ascii="Arial" w:hAnsi="Arial" w:cs="Arial"/>
          <w:color w:val="000000"/>
        </w:rPr>
        <w:t xml:space="preserve"> Criada a ABCZ Comércio e Serviços Ltda. A empresa é a responsável pela </w:t>
      </w:r>
      <w:r w:rsidR="00CB535A" w:rsidRPr="00502806">
        <w:rPr>
          <w:rFonts w:ascii="Arial" w:hAnsi="Arial" w:cs="Arial"/>
          <w:color w:val="000000"/>
        </w:rPr>
        <w:t>ABCZ Leilões e pela Grife ABCZ.</w:t>
      </w:r>
    </w:p>
    <w:p w:rsidR="00CB535A" w:rsidRPr="00502806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CE1D2C">
        <w:rPr>
          <w:rStyle w:val="Forte"/>
          <w:rFonts w:ascii="Arial" w:hAnsi="Arial" w:cs="Arial"/>
          <w:color w:val="000000"/>
          <w:lang w:val="pt-BR"/>
        </w:rPr>
        <w:t>2000</w:t>
      </w:r>
      <w:r w:rsidRPr="00CE1D2C">
        <w:rPr>
          <w:rFonts w:ascii="Arial" w:hAnsi="Arial" w:cs="Arial"/>
          <w:color w:val="000000"/>
          <w:lang w:val="pt-BR"/>
        </w:rPr>
        <w:t xml:space="preserve"> </w:t>
      </w:r>
      <w:r w:rsidR="00CB535A" w:rsidRPr="00CE1D2C">
        <w:rPr>
          <w:rFonts w:ascii="Arial" w:hAnsi="Arial" w:cs="Arial"/>
          <w:color w:val="000000"/>
          <w:lang w:val="pt-BR"/>
        </w:rPr>
        <w:t>–</w:t>
      </w:r>
      <w:r w:rsidRPr="00CE1D2C">
        <w:rPr>
          <w:rFonts w:ascii="Arial" w:hAnsi="Arial" w:cs="Arial"/>
          <w:color w:val="000000"/>
          <w:lang w:val="pt-BR"/>
        </w:rPr>
        <w:t xml:space="preserve"> Lançado o PAD, Programa de Acasalamento Dirigido, durante a Expoinel. Esse é um projeto arrojado que visa direcionar de maneira inteligente o acasalamento dos bovinos. Uma das vantagens na utilização do programa é evitar a consanguinidade no rebanho. O PAD também possibilita maximizar ganho / progresso genético do plantel. No segundo semestre do ano, a ABCZ deu início a mais uma etapa do PMGZ (Programa de Melhoramento Genético de Zebuínos), com a emissão do CEP. (Certificado Especial de Produção). Esse certificado garante a superioridade dos animais. </w:t>
      </w:r>
      <w:r w:rsidRPr="00502806">
        <w:rPr>
          <w:rFonts w:ascii="Arial" w:hAnsi="Arial" w:cs="Arial"/>
          <w:color w:val="000000"/>
        </w:rPr>
        <w:t xml:space="preserve">O </w:t>
      </w:r>
      <w:proofErr w:type="spellStart"/>
      <w:r w:rsidRPr="00502806">
        <w:rPr>
          <w:rFonts w:ascii="Arial" w:hAnsi="Arial" w:cs="Arial"/>
          <w:color w:val="000000"/>
        </w:rPr>
        <w:t>Procan</w:t>
      </w:r>
      <w:proofErr w:type="spellEnd"/>
      <w:r w:rsidRPr="00502806">
        <w:rPr>
          <w:rFonts w:ascii="Arial" w:hAnsi="Arial" w:cs="Arial"/>
          <w:color w:val="000000"/>
        </w:rPr>
        <w:t xml:space="preserve"> </w:t>
      </w:r>
      <w:proofErr w:type="spellStart"/>
      <w:r w:rsidRPr="00502806">
        <w:rPr>
          <w:rFonts w:ascii="Arial" w:hAnsi="Arial" w:cs="Arial"/>
          <w:color w:val="000000"/>
        </w:rPr>
        <w:t>versão</w:t>
      </w:r>
      <w:proofErr w:type="spellEnd"/>
      <w:r w:rsidRPr="00502806">
        <w:rPr>
          <w:rFonts w:ascii="Arial" w:hAnsi="Arial" w:cs="Arial"/>
          <w:color w:val="000000"/>
        </w:rPr>
        <w:t xml:space="preserve"> para windows também foi lançado. A ABCZ foi pioneira com a realização do Curso de Especialização em Z</w:t>
      </w:r>
      <w:r w:rsidR="00CB535A" w:rsidRPr="00502806">
        <w:rPr>
          <w:rFonts w:ascii="Arial" w:hAnsi="Arial" w:cs="Arial"/>
          <w:color w:val="000000"/>
        </w:rPr>
        <w:t>ebu para jornalistas.</w:t>
      </w:r>
    </w:p>
    <w:p w:rsidR="00CB535A" w:rsidRPr="00502806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CE1D2C">
        <w:rPr>
          <w:rStyle w:val="Forte"/>
          <w:rFonts w:ascii="Arial" w:hAnsi="Arial" w:cs="Arial"/>
          <w:color w:val="000000"/>
          <w:lang w:val="pt-BR"/>
        </w:rPr>
        <w:t>2001</w:t>
      </w:r>
      <w:r w:rsidRPr="00CE1D2C">
        <w:rPr>
          <w:rFonts w:ascii="Arial" w:hAnsi="Arial" w:cs="Arial"/>
          <w:color w:val="000000"/>
          <w:lang w:val="pt-BR"/>
        </w:rPr>
        <w:t xml:space="preserve"> </w:t>
      </w:r>
      <w:r w:rsidR="00CB535A" w:rsidRPr="00CE1D2C">
        <w:rPr>
          <w:rFonts w:ascii="Arial" w:hAnsi="Arial" w:cs="Arial"/>
          <w:color w:val="000000"/>
          <w:lang w:val="pt-BR"/>
        </w:rPr>
        <w:t>–</w:t>
      </w:r>
      <w:r w:rsidRPr="00CE1D2C">
        <w:rPr>
          <w:rFonts w:ascii="Arial" w:hAnsi="Arial" w:cs="Arial"/>
          <w:color w:val="000000"/>
          <w:lang w:val="pt-BR"/>
        </w:rPr>
        <w:t xml:space="preserve"> Em 6 de abril o Centro de Eventos ABCZ foi inaugurado. </w:t>
      </w:r>
      <w:r w:rsidRPr="00502806">
        <w:rPr>
          <w:rFonts w:ascii="Arial" w:hAnsi="Arial" w:cs="Arial"/>
          <w:color w:val="000000"/>
        </w:rPr>
        <w:t xml:space="preserve">A obra consumiu quase R$ 3 milhões, sem onerar o associado ou endividar a entidade. O local dispõe de </w:t>
      </w:r>
      <w:proofErr w:type="spellStart"/>
      <w:r w:rsidRPr="00502806">
        <w:rPr>
          <w:rFonts w:ascii="Arial" w:hAnsi="Arial" w:cs="Arial"/>
          <w:color w:val="000000"/>
        </w:rPr>
        <w:t>modernos</w:t>
      </w:r>
      <w:proofErr w:type="spellEnd"/>
      <w:r w:rsidRPr="00502806">
        <w:rPr>
          <w:rFonts w:ascii="Arial" w:hAnsi="Arial" w:cs="Arial"/>
          <w:color w:val="000000"/>
        </w:rPr>
        <w:t xml:space="preserve"> </w:t>
      </w:r>
      <w:proofErr w:type="spellStart"/>
      <w:r w:rsidRPr="00502806">
        <w:rPr>
          <w:rFonts w:ascii="Arial" w:hAnsi="Arial" w:cs="Arial"/>
          <w:color w:val="000000"/>
        </w:rPr>
        <w:t>recursos</w:t>
      </w:r>
      <w:proofErr w:type="spellEnd"/>
      <w:r w:rsidRPr="00502806">
        <w:rPr>
          <w:rFonts w:ascii="Arial" w:hAnsi="Arial" w:cs="Arial"/>
          <w:color w:val="000000"/>
        </w:rPr>
        <w:t xml:space="preserve"> audio-</w:t>
      </w:r>
      <w:proofErr w:type="spellStart"/>
      <w:r w:rsidRPr="00502806">
        <w:rPr>
          <w:rFonts w:ascii="Arial" w:hAnsi="Arial" w:cs="Arial"/>
          <w:color w:val="000000"/>
        </w:rPr>
        <w:t>visuais</w:t>
      </w:r>
      <w:proofErr w:type="spellEnd"/>
      <w:r w:rsidRPr="00502806">
        <w:rPr>
          <w:rFonts w:ascii="Arial" w:hAnsi="Arial" w:cs="Arial"/>
          <w:color w:val="000000"/>
        </w:rPr>
        <w:t xml:space="preserve"> e de </w:t>
      </w:r>
      <w:proofErr w:type="spellStart"/>
      <w:r w:rsidRPr="00502806">
        <w:rPr>
          <w:rFonts w:ascii="Arial" w:hAnsi="Arial" w:cs="Arial"/>
          <w:color w:val="000000"/>
        </w:rPr>
        <w:t>informática</w:t>
      </w:r>
      <w:proofErr w:type="spellEnd"/>
      <w:r w:rsidRPr="00502806">
        <w:rPr>
          <w:rFonts w:ascii="Arial" w:hAnsi="Arial" w:cs="Arial"/>
          <w:color w:val="000000"/>
        </w:rPr>
        <w:t>, ar condicionado, capacidade para até 2,5 mil pessoas, 600 vagas no estacionamento e sistema de baias, que podem ser transformados em espaços para a realização de feiras e mostras. Também foi lançada a Revista ABCZ, um veículo de informação sofisticado, distribuído para os associados e as</w:t>
      </w:r>
      <w:r w:rsidR="00CB535A" w:rsidRPr="00502806">
        <w:rPr>
          <w:rFonts w:ascii="Arial" w:hAnsi="Arial" w:cs="Arial"/>
          <w:color w:val="000000"/>
        </w:rPr>
        <w:t>sinantes, no Brasil e no mundo.</w:t>
      </w:r>
    </w:p>
    <w:p w:rsidR="00CB535A" w:rsidRPr="00502806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502806">
        <w:rPr>
          <w:rStyle w:val="Forte"/>
          <w:rFonts w:ascii="Arial" w:hAnsi="Arial" w:cs="Arial"/>
          <w:color w:val="000000"/>
        </w:rPr>
        <w:t>2002</w:t>
      </w:r>
      <w:r w:rsidRPr="00502806">
        <w:rPr>
          <w:rFonts w:ascii="Arial" w:hAnsi="Arial" w:cs="Arial"/>
          <w:color w:val="000000"/>
        </w:rPr>
        <w:t xml:space="preserve"> </w:t>
      </w:r>
      <w:r w:rsidR="00CB535A" w:rsidRPr="00502806">
        <w:rPr>
          <w:rFonts w:ascii="Arial" w:hAnsi="Arial" w:cs="Arial"/>
          <w:color w:val="000000"/>
        </w:rPr>
        <w:t>–</w:t>
      </w:r>
      <w:r w:rsidRPr="00502806">
        <w:rPr>
          <w:rFonts w:ascii="Arial" w:hAnsi="Arial" w:cs="Arial"/>
          <w:color w:val="000000"/>
        </w:rPr>
        <w:t xml:space="preserve"> Criada a Central de Compras ABCZ. O objetivo da iniciativa é viabilizar os negócios dos associados e demais pecuaristas, garantindo tratamento personalizado na compra de materiais, utensílios e produto</w:t>
      </w:r>
      <w:r w:rsidR="00CB535A" w:rsidRPr="00502806">
        <w:rPr>
          <w:rFonts w:ascii="Arial" w:hAnsi="Arial" w:cs="Arial"/>
          <w:color w:val="000000"/>
        </w:rPr>
        <w:t>s agropecuários.</w:t>
      </w:r>
    </w:p>
    <w:p w:rsidR="00CB535A" w:rsidRPr="00502806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502806">
        <w:rPr>
          <w:rStyle w:val="Forte"/>
          <w:rFonts w:ascii="Arial" w:hAnsi="Arial" w:cs="Arial"/>
          <w:color w:val="000000"/>
        </w:rPr>
        <w:t>2003</w:t>
      </w:r>
      <w:r w:rsidRPr="00502806">
        <w:rPr>
          <w:rFonts w:ascii="Arial" w:hAnsi="Arial" w:cs="Arial"/>
          <w:color w:val="000000"/>
        </w:rPr>
        <w:t xml:space="preserve"> </w:t>
      </w:r>
      <w:r w:rsidR="00CB535A" w:rsidRPr="00502806">
        <w:rPr>
          <w:rFonts w:ascii="Arial" w:hAnsi="Arial" w:cs="Arial"/>
          <w:color w:val="000000"/>
        </w:rPr>
        <w:t>–</w:t>
      </w:r>
      <w:r w:rsidRPr="00502806">
        <w:rPr>
          <w:rFonts w:ascii="Arial" w:hAnsi="Arial" w:cs="Arial"/>
          <w:color w:val="000000"/>
        </w:rPr>
        <w:t xml:space="preserve"> </w:t>
      </w:r>
      <w:proofErr w:type="spellStart"/>
      <w:r w:rsidRPr="00502806">
        <w:rPr>
          <w:rFonts w:ascii="Arial" w:hAnsi="Arial" w:cs="Arial"/>
          <w:color w:val="000000"/>
        </w:rPr>
        <w:t>Criado</w:t>
      </w:r>
      <w:proofErr w:type="spellEnd"/>
      <w:r w:rsidRPr="00502806">
        <w:rPr>
          <w:rFonts w:ascii="Arial" w:hAnsi="Arial" w:cs="Arial"/>
          <w:color w:val="000000"/>
        </w:rPr>
        <w:t xml:space="preserve"> o Brazilian Cattle Genetics, um núcleo de exportação de animais vivos e material genético zebuíno que congrega centrais de inseminação, pecuaristas, empresas afins, ABCZ e governo federal. O objetivo é disseminar o zebu nos países onde o clima se assemelha ao do Brasil e ampliar o mercado de material genético e de tecnologia </w:t>
      </w:r>
      <w:r w:rsidR="00CB535A" w:rsidRPr="00502806">
        <w:rPr>
          <w:rFonts w:ascii="Arial" w:hAnsi="Arial" w:cs="Arial"/>
          <w:color w:val="000000"/>
        </w:rPr>
        <w:t>das raças zebuínas brasileiras.</w:t>
      </w:r>
    </w:p>
    <w:p w:rsidR="00CB535A" w:rsidRPr="00CE1D2C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  <w:lang w:val="pt-BR"/>
        </w:rPr>
      </w:pPr>
      <w:r w:rsidRPr="00CE1D2C">
        <w:rPr>
          <w:rStyle w:val="Forte"/>
          <w:rFonts w:ascii="Arial" w:hAnsi="Arial" w:cs="Arial"/>
          <w:color w:val="000000"/>
          <w:lang w:val="pt-BR"/>
        </w:rPr>
        <w:t>2004</w:t>
      </w:r>
      <w:r w:rsidRPr="00CE1D2C">
        <w:rPr>
          <w:rFonts w:ascii="Arial" w:hAnsi="Arial" w:cs="Arial"/>
          <w:color w:val="000000"/>
          <w:lang w:val="pt-BR"/>
        </w:rPr>
        <w:t xml:space="preserve"> </w:t>
      </w:r>
      <w:r w:rsidR="00CB535A" w:rsidRPr="00CE1D2C">
        <w:rPr>
          <w:rFonts w:ascii="Arial" w:hAnsi="Arial" w:cs="Arial"/>
          <w:color w:val="000000"/>
          <w:lang w:val="pt-BR"/>
        </w:rPr>
        <w:t>–</w:t>
      </w:r>
      <w:r w:rsidRPr="00CE1D2C">
        <w:rPr>
          <w:rFonts w:ascii="Arial" w:hAnsi="Arial" w:cs="Arial"/>
          <w:color w:val="000000"/>
          <w:lang w:val="pt-BR"/>
        </w:rPr>
        <w:t xml:space="preserve"> A</w:t>
      </w:r>
      <w:r w:rsidR="00CB535A" w:rsidRPr="00CE1D2C">
        <w:rPr>
          <w:rFonts w:ascii="Arial" w:hAnsi="Arial" w:cs="Arial"/>
          <w:color w:val="000000"/>
          <w:lang w:val="pt-BR"/>
        </w:rPr>
        <w:t xml:space="preserve"> </w:t>
      </w:r>
      <w:r w:rsidRPr="00CE1D2C">
        <w:rPr>
          <w:rFonts w:ascii="Arial" w:hAnsi="Arial" w:cs="Arial"/>
          <w:color w:val="000000"/>
          <w:lang w:val="pt-BR"/>
        </w:rPr>
        <w:t>ABCZ tornou-se a primeira entidade de classe a ser credenciada pelo MAPA, através da criação da empresa ABCZ Certificadora, junto ao Sisbov, para certificar bovinos. O anúncio oficial foi feito pelo ministro, Roberto Rodrigues, na solenidade de abertura d</w:t>
      </w:r>
      <w:r w:rsidR="00CB535A" w:rsidRPr="00CE1D2C">
        <w:rPr>
          <w:rFonts w:ascii="Arial" w:hAnsi="Arial" w:cs="Arial"/>
          <w:color w:val="000000"/>
          <w:lang w:val="pt-BR"/>
        </w:rPr>
        <w:t>a ExpoZebu 70 anos, em Uberaba.</w:t>
      </w:r>
    </w:p>
    <w:p w:rsidR="00CB535A" w:rsidRPr="00502806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502806">
        <w:rPr>
          <w:rStyle w:val="Forte"/>
          <w:rFonts w:ascii="Arial" w:hAnsi="Arial" w:cs="Arial"/>
          <w:color w:val="000000"/>
        </w:rPr>
        <w:t>2004</w:t>
      </w:r>
      <w:r w:rsidRPr="00502806">
        <w:rPr>
          <w:rFonts w:ascii="Arial" w:hAnsi="Arial" w:cs="Arial"/>
          <w:color w:val="000000"/>
        </w:rPr>
        <w:t xml:space="preserve"> </w:t>
      </w:r>
      <w:r w:rsidR="00CB535A" w:rsidRPr="00502806">
        <w:rPr>
          <w:rFonts w:ascii="Arial" w:hAnsi="Arial" w:cs="Arial"/>
          <w:color w:val="000000"/>
        </w:rPr>
        <w:t>–</w:t>
      </w:r>
      <w:r w:rsidRPr="00502806">
        <w:rPr>
          <w:rFonts w:ascii="Arial" w:hAnsi="Arial" w:cs="Arial"/>
          <w:color w:val="000000"/>
        </w:rPr>
        <w:t xml:space="preserve"> Neste ano, a ABCZ passou por grandes transformações em sua estrutura física. Três Escritórios Técnicos Regionais foram inaugurados nas cidades de: Redenção (PA), Rio Branco (AC) e Bauru (SP). Além disto, a sede nacional da entidade, localizada em Uberaba-MG</w:t>
      </w:r>
      <w:r w:rsidR="00CB535A" w:rsidRPr="00502806">
        <w:rPr>
          <w:rFonts w:ascii="Arial" w:hAnsi="Arial" w:cs="Arial"/>
          <w:color w:val="000000"/>
        </w:rPr>
        <w:t>, foi completamente remodelada.</w:t>
      </w:r>
    </w:p>
    <w:p w:rsidR="00CB535A" w:rsidRPr="00502806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CE1D2C">
        <w:rPr>
          <w:rStyle w:val="Forte"/>
          <w:rFonts w:ascii="Arial" w:hAnsi="Arial" w:cs="Arial"/>
          <w:color w:val="000000"/>
          <w:lang w:val="pt-BR"/>
        </w:rPr>
        <w:t>2005</w:t>
      </w:r>
      <w:r w:rsidRPr="00CE1D2C">
        <w:rPr>
          <w:rFonts w:ascii="Arial" w:hAnsi="Arial" w:cs="Arial"/>
          <w:color w:val="000000"/>
          <w:lang w:val="pt-BR"/>
        </w:rPr>
        <w:t xml:space="preserve"> </w:t>
      </w:r>
      <w:r w:rsidR="00CB535A" w:rsidRPr="00CE1D2C">
        <w:rPr>
          <w:rFonts w:ascii="Arial" w:hAnsi="Arial" w:cs="Arial"/>
          <w:color w:val="000000"/>
          <w:lang w:val="pt-BR"/>
        </w:rPr>
        <w:t>–</w:t>
      </w:r>
      <w:r w:rsidRPr="00CE1D2C">
        <w:rPr>
          <w:rFonts w:ascii="Arial" w:hAnsi="Arial" w:cs="Arial"/>
          <w:color w:val="000000"/>
          <w:lang w:val="pt-BR"/>
        </w:rPr>
        <w:t xml:space="preserve"> Inauguração, no dia 8 de julho, da nova sede do Escritório Técnico Regional em Cuiabá. Implantação da Tabela de Peso Máximo como critério da ExpoZebu para os animais inscritos para as provas de julgamento. </w:t>
      </w:r>
      <w:r w:rsidRPr="00502806">
        <w:rPr>
          <w:rFonts w:ascii="Arial" w:hAnsi="Arial" w:cs="Arial"/>
          <w:color w:val="000000"/>
        </w:rPr>
        <w:t>Também é implantado o teste de DNA para comprovação de genealogia dos campeõe</w:t>
      </w:r>
      <w:r w:rsidR="00CB535A" w:rsidRPr="00502806">
        <w:rPr>
          <w:rFonts w:ascii="Arial" w:hAnsi="Arial" w:cs="Arial"/>
          <w:color w:val="000000"/>
        </w:rPr>
        <w:t>s da feira.</w:t>
      </w:r>
    </w:p>
    <w:p w:rsidR="00CB535A" w:rsidRPr="00CE1D2C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  <w:lang w:val="pt-BR"/>
        </w:rPr>
      </w:pPr>
      <w:r w:rsidRPr="00CE1D2C">
        <w:rPr>
          <w:rStyle w:val="Forte"/>
          <w:rFonts w:ascii="Arial" w:hAnsi="Arial" w:cs="Arial"/>
          <w:color w:val="000000"/>
          <w:lang w:val="pt-BR"/>
        </w:rPr>
        <w:t>2006</w:t>
      </w:r>
      <w:r w:rsidRPr="00CE1D2C">
        <w:rPr>
          <w:rFonts w:ascii="Arial" w:hAnsi="Arial" w:cs="Arial"/>
          <w:color w:val="000000"/>
          <w:lang w:val="pt-BR"/>
        </w:rPr>
        <w:t xml:space="preserve"> </w:t>
      </w:r>
      <w:r w:rsidR="00CB535A" w:rsidRPr="00CE1D2C">
        <w:rPr>
          <w:rFonts w:ascii="Arial" w:hAnsi="Arial" w:cs="Arial"/>
          <w:color w:val="000000"/>
          <w:lang w:val="pt-BR"/>
        </w:rPr>
        <w:t>–</w:t>
      </w:r>
      <w:r w:rsidRPr="00CE1D2C">
        <w:rPr>
          <w:rFonts w:ascii="Arial" w:hAnsi="Arial" w:cs="Arial"/>
          <w:color w:val="000000"/>
          <w:lang w:val="pt-BR"/>
        </w:rPr>
        <w:t xml:space="preserve"> Inauguração do pavilhão multiuso no Parque Fernando Costa durante a ExpoZebu e do Escritório Técnico Regional em Tr</w:t>
      </w:r>
      <w:r w:rsidR="00CB535A" w:rsidRPr="00CE1D2C">
        <w:rPr>
          <w:rFonts w:ascii="Arial" w:hAnsi="Arial" w:cs="Arial"/>
          <w:color w:val="000000"/>
          <w:lang w:val="pt-BR"/>
        </w:rPr>
        <w:t>ês Lagoas (MS), em 14 de junho.</w:t>
      </w:r>
    </w:p>
    <w:p w:rsidR="00CB535A" w:rsidRPr="00CE1D2C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  <w:lang w:val="pt-BR"/>
        </w:rPr>
      </w:pPr>
      <w:r w:rsidRPr="00CE1D2C">
        <w:rPr>
          <w:rStyle w:val="Forte"/>
          <w:rFonts w:ascii="Arial" w:hAnsi="Arial" w:cs="Arial"/>
          <w:color w:val="000000"/>
          <w:lang w:val="pt-BR"/>
        </w:rPr>
        <w:t>2006</w:t>
      </w:r>
      <w:r w:rsidRPr="00CE1D2C">
        <w:rPr>
          <w:rFonts w:ascii="Arial" w:hAnsi="Arial" w:cs="Arial"/>
          <w:color w:val="000000"/>
          <w:lang w:val="pt-BR"/>
        </w:rPr>
        <w:t xml:space="preserve"> </w:t>
      </w:r>
      <w:r w:rsidR="00CB535A" w:rsidRPr="00CE1D2C">
        <w:rPr>
          <w:rFonts w:ascii="Arial" w:hAnsi="Arial" w:cs="Arial"/>
          <w:color w:val="000000"/>
          <w:lang w:val="pt-BR"/>
        </w:rPr>
        <w:t>–</w:t>
      </w:r>
      <w:r w:rsidRPr="00CE1D2C">
        <w:rPr>
          <w:rFonts w:ascii="Arial" w:hAnsi="Arial" w:cs="Arial"/>
          <w:color w:val="000000"/>
          <w:lang w:val="pt-BR"/>
        </w:rPr>
        <w:t xml:space="preserve"> Governo de Minas e ABCZ lançam o Pró-Genética (Programa de Melhoria da Qualidade Genética do Rebanho Bovino) em Minas Gerais.</w:t>
      </w:r>
    </w:p>
    <w:p w:rsidR="00CB535A" w:rsidRPr="00502806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502806">
        <w:rPr>
          <w:rStyle w:val="Forte"/>
          <w:rFonts w:ascii="Arial" w:hAnsi="Arial" w:cs="Arial"/>
          <w:color w:val="000000"/>
        </w:rPr>
        <w:t>2007</w:t>
      </w:r>
      <w:r w:rsidRPr="00502806">
        <w:rPr>
          <w:rFonts w:ascii="Arial" w:hAnsi="Arial" w:cs="Arial"/>
          <w:color w:val="000000"/>
        </w:rPr>
        <w:t xml:space="preserve"> </w:t>
      </w:r>
      <w:r w:rsidR="00CB535A" w:rsidRPr="00502806">
        <w:rPr>
          <w:rFonts w:ascii="Arial" w:hAnsi="Arial" w:cs="Arial"/>
          <w:color w:val="000000"/>
        </w:rPr>
        <w:t>–</w:t>
      </w:r>
      <w:r w:rsidRPr="00502806">
        <w:rPr>
          <w:rFonts w:ascii="Arial" w:hAnsi="Arial" w:cs="Arial"/>
          <w:color w:val="000000"/>
        </w:rPr>
        <w:t xml:space="preserve"> </w:t>
      </w:r>
      <w:proofErr w:type="spellStart"/>
      <w:r w:rsidRPr="00502806">
        <w:rPr>
          <w:rFonts w:ascii="Arial" w:hAnsi="Arial" w:cs="Arial"/>
          <w:color w:val="000000"/>
        </w:rPr>
        <w:t>Presidente</w:t>
      </w:r>
      <w:proofErr w:type="spellEnd"/>
      <w:r w:rsidRPr="00502806">
        <w:rPr>
          <w:rFonts w:ascii="Arial" w:hAnsi="Arial" w:cs="Arial"/>
          <w:color w:val="000000"/>
        </w:rPr>
        <w:t xml:space="preserve"> Lula </w:t>
      </w:r>
      <w:proofErr w:type="spellStart"/>
      <w:r w:rsidRPr="00502806">
        <w:rPr>
          <w:rFonts w:ascii="Arial" w:hAnsi="Arial" w:cs="Arial"/>
          <w:color w:val="000000"/>
        </w:rPr>
        <w:t>apóia</w:t>
      </w:r>
      <w:proofErr w:type="spellEnd"/>
      <w:r w:rsidRPr="00502806">
        <w:rPr>
          <w:rFonts w:ascii="Arial" w:hAnsi="Arial" w:cs="Arial"/>
          <w:color w:val="000000"/>
        </w:rPr>
        <w:t xml:space="preserve"> </w:t>
      </w:r>
      <w:proofErr w:type="spellStart"/>
      <w:r w:rsidRPr="00502806">
        <w:rPr>
          <w:rFonts w:ascii="Arial" w:hAnsi="Arial" w:cs="Arial"/>
          <w:color w:val="000000"/>
        </w:rPr>
        <w:t>iniciativa</w:t>
      </w:r>
      <w:proofErr w:type="spellEnd"/>
      <w:r w:rsidRPr="00502806">
        <w:rPr>
          <w:rFonts w:ascii="Arial" w:hAnsi="Arial" w:cs="Arial"/>
          <w:color w:val="000000"/>
        </w:rPr>
        <w:t xml:space="preserve"> da ABCZ para lançamento do Pró-Genéti</w:t>
      </w:r>
      <w:r w:rsidR="00CB535A" w:rsidRPr="00502806">
        <w:rPr>
          <w:rFonts w:ascii="Arial" w:hAnsi="Arial" w:cs="Arial"/>
          <w:color w:val="000000"/>
        </w:rPr>
        <w:t>co em todos os estados do país.</w:t>
      </w:r>
    </w:p>
    <w:p w:rsidR="00CB535A" w:rsidRPr="00CE1D2C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  <w:lang w:val="pt-BR"/>
        </w:rPr>
      </w:pPr>
      <w:r w:rsidRPr="00CE1D2C">
        <w:rPr>
          <w:rStyle w:val="Forte"/>
          <w:rFonts w:ascii="Arial" w:hAnsi="Arial" w:cs="Arial"/>
          <w:color w:val="000000"/>
          <w:lang w:val="pt-BR"/>
        </w:rPr>
        <w:t>2008</w:t>
      </w:r>
      <w:r w:rsidRPr="00CE1D2C">
        <w:rPr>
          <w:rFonts w:ascii="Arial" w:hAnsi="Arial" w:cs="Arial"/>
          <w:color w:val="000000"/>
          <w:lang w:val="pt-BR"/>
        </w:rPr>
        <w:t xml:space="preserve"> </w:t>
      </w:r>
      <w:r w:rsidR="00CB535A" w:rsidRPr="00CE1D2C">
        <w:rPr>
          <w:rFonts w:ascii="Arial" w:hAnsi="Arial" w:cs="Arial"/>
          <w:color w:val="000000"/>
          <w:lang w:val="pt-BR"/>
        </w:rPr>
        <w:t>–</w:t>
      </w:r>
      <w:r w:rsidRPr="00CE1D2C">
        <w:rPr>
          <w:rFonts w:ascii="Arial" w:hAnsi="Arial" w:cs="Arial"/>
          <w:color w:val="000000"/>
          <w:lang w:val="pt-BR"/>
        </w:rPr>
        <w:t xml:space="preserve"> Pecuária sustentável começa a ser preconizada</w:t>
      </w:r>
      <w:r w:rsidR="00CB535A" w:rsidRPr="00CE1D2C">
        <w:rPr>
          <w:rFonts w:ascii="Arial" w:hAnsi="Arial" w:cs="Arial"/>
          <w:color w:val="000000"/>
          <w:lang w:val="pt-BR"/>
        </w:rPr>
        <w:t xml:space="preserve"> pela ABCZ, durante a ExpoZebu.</w:t>
      </w:r>
    </w:p>
    <w:p w:rsidR="00A04E14" w:rsidRPr="00CE1D2C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  <w:lang w:val="pt-BR"/>
        </w:rPr>
      </w:pPr>
      <w:r w:rsidRPr="00CE1D2C">
        <w:rPr>
          <w:rStyle w:val="Forte"/>
          <w:rFonts w:ascii="Arial" w:hAnsi="Arial" w:cs="Arial"/>
          <w:color w:val="000000"/>
          <w:lang w:val="pt-BR"/>
        </w:rPr>
        <w:t>2008</w:t>
      </w:r>
      <w:r w:rsidRPr="00CE1D2C">
        <w:rPr>
          <w:rFonts w:ascii="Arial" w:hAnsi="Arial" w:cs="Arial"/>
          <w:color w:val="000000"/>
          <w:lang w:val="pt-BR"/>
        </w:rPr>
        <w:t xml:space="preserve"> </w:t>
      </w:r>
      <w:r w:rsidR="00CB535A" w:rsidRPr="00CE1D2C">
        <w:rPr>
          <w:rFonts w:ascii="Arial" w:hAnsi="Arial" w:cs="Arial"/>
          <w:color w:val="000000"/>
          <w:lang w:val="pt-BR"/>
        </w:rPr>
        <w:t>–</w:t>
      </w:r>
      <w:r w:rsidRPr="00CE1D2C">
        <w:rPr>
          <w:rFonts w:ascii="Arial" w:hAnsi="Arial" w:cs="Arial"/>
          <w:color w:val="000000"/>
          <w:lang w:val="pt-BR"/>
        </w:rPr>
        <w:t xml:space="preserve"> ABCZ realiza a 1ª edição da ExpoGenética, exposição que reúne zebuínos top 20% dos principais programas de m</w:t>
      </w:r>
      <w:r w:rsidR="00CB535A" w:rsidRPr="00CE1D2C">
        <w:rPr>
          <w:rFonts w:ascii="Arial" w:hAnsi="Arial" w:cs="Arial"/>
          <w:color w:val="000000"/>
          <w:lang w:val="pt-BR"/>
        </w:rPr>
        <w:t>elhoramento genético do Brasil.</w:t>
      </w:r>
    </w:p>
    <w:p w:rsidR="00CB535A" w:rsidRPr="00CE1D2C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  <w:lang w:val="pt-BR"/>
        </w:rPr>
      </w:pPr>
      <w:r w:rsidRPr="00CE1D2C">
        <w:rPr>
          <w:rStyle w:val="Forte"/>
          <w:rFonts w:ascii="Arial" w:hAnsi="Arial" w:cs="Arial"/>
          <w:color w:val="000000"/>
          <w:lang w:val="pt-BR"/>
        </w:rPr>
        <w:lastRenderedPageBreak/>
        <w:t>2008</w:t>
      </w:r>
      <w:r w:rsidRPr="00CE1D2C">
        <w:rPr>
          <w:rFonts w:ascii="Arial" w:hAnsi="Arial" w:cs="Arial"/>
          <w:color w:val="000000"/>
          <w:lang w:val="pt-BR"/>
        </w:rPr>
        <w:t xml:space="preserve"> </w:t>
      </w:r>
      <w:r w:rsidR="00CB535A" w:rsidRPr="00CE1D2C">
        <w:rPr>
          <w:rFonts w:ascii="Arial" w:hAnsi="Arial" w:cs="Arial"/>
          <w:color w:val="000000"/>
          <w:lang w:val="pt-BR"/>
        </w:rPr>
        <w:t>–</w:t>
      </w:r>
      <w:r w:rsidRPr="00CE1D2C">
        <w:rPr>
          <w:rFonts w:ascii="Arial" w:hAnsi="Arial" w:cs="Arial"/>
          <w:color w:val="000000"/>
          <w:lang w:val="pt-BR"/>
        </w:rPr>
        <w:t xml:space="preserve"> ABCZ dá ao início trabalho de auditoria nas propriedades dos criadores e expositores líderes dos rankings das raças zebuínas (nelore/nelore mocho, brahman, gir aptidão leiteira, guzerá e tabapuã), juntamente com a e</w:t>
      </w:r>
      <w:r w:rsidR="00CB535A" w:rsidRPr="00CE1D2C">
        <w:rPr>
          <w:rFonts w:ascii="Arial" w:hAnsi="Arial" w:cs="Arial"/>
          <w:color w:val="000000"/>
          <w:lang w:val="pt-BR"/>
        </w:rPr>
        <w:t>mpresa PriceWaterhouse Coopers.</w:t>
      </w:r>
    </w:p>
    <w:p w:rsidR="00CB535A" w:rsidRPr="00502806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502806">
        <w:rPr>
          <w:rStyle w:val="Forte"/>
          <w:rFonts w:ascii="Arial" w:hAnsi="Arial" w:cs="Arial"/>
          <w:color w:val="000000"/>
        </w:rPr>
        <w:t>2008</w:t>
      </w:r>
      <w:r w:rsidRPr="00502806">
        <w:rPr>
          <w:rFonts w:ascii="Arial" w:hAnsi="Arial" w:cs="Arial"/>
          <w:color w:val="000000"/>
        </w:rPr>
        <w:t xml:space="preserve"> </w:t>
      </w:r>
      <w:r w:rsidR="00CB535A" w:rsidRPr="00502806">
        <w:rPr>
          <w:rFonts w:ascii="Arial" w:hAnsi="Arial" w:cs="Arial"/>
          <w:color w:val="000000"/>
        </w:rPr>
        <w:t>–</w:t>
      </w:r>
      <w:r w:rsidRPr="00502806">
        <w:rPr>
          <w:rFonts w:ascii="Arial" w:hAnsi="Arial" w:cs="Arial"/>
          <w:color w:val="000000"/>
        </w:rPr>
        <w:t xml:space="preserve"> A</w:t>
      </w:r>
      <w:r w:rsidR="00CB535A" w:rsidRPr="00502806">
        <w:rPr>
          <w:rFonts w:ascii="Arial" w:hAnsi="Arial" w:cs="Arial"/>
          <w:color w:val="000000"/>
        </w:rPr>
        <w:t xml:space="preserve"> </w:t>
      </w:r>
      <w:r w:rsidRPr="00502806">
        <w:rPr>
          <w:rFonts w:ascii="Arial" w:hAnsi="Arial" w:cs="Arial"/>
          <w:color w:val="000000"/>
        </w:rPr>
        <w:t xml:space="preserve">FAPEMIG (Fundação de Amparo à Pesquisa de Minas Gerais) celebra o convênio de cooperação técnica e financeira que prevê a formação e </w:t>
      </w:r>
      <w:proofErr w:type="spellStart"/>
      <w:r w:rsidRPr="00502806">
        <w:rPr>
          <w:rFonts w:ascii="Arial" w:hAnsi="Arial" w:cs="Arial"/>
          <w:color w:val="000000"/>
        </w:rPr>
        <w:t>consolidação</w:t>
      </w:r>
      <w:proofErr w:type="spellEnd"/>
      <w:r w:rsidRPr="00502806">
        <w:rPr>
          <w:rFonts w:ascii="Arial" w:hAnsi="Arial" w:cs="Arial"/>
          <w:color w:val="000000"/>
        </w:rPr>
        <w:t xml:space="preserve"> do </w:t>
      </w:r>
      <w:proofErr w:type="spellStart"/>
      <w:r w:rsidRPr="00502806">
        <w:rPr>
          <w:rFonts w:ascii="Arial" w:hAnsi="Arial" w:cs="Arial"/>
          <w:color w:val="000000"/>
        </w:rPr>
        <w:t>Pólo</w:t>
      </w:r>
      <w:proofErr w:type="spellEnd"/>
      <w:r w:rsidRPr="00502806">
        <w:rPr>
          <w:rFonts w:ascii="Arial" w:hAnsi="Arial" w:cs="Arial"/>
          <w:color w:val="000000"/>
        </w:rPr>
        <w:t xml:space="preserve"> de </w:t>
      </w:r>
      <w:proofErr w:type="spellStart"/>
      <w:r w:rsidRPr="00502806">
        <w:rPr>
          <w:rFonts w:ascii="Arial" w:hAnsi="Arial" w:cs="Arial"/>
          <w:color w:val="000000"/>
        </w:rPr>
        <w:t>Excelência</w:t>
      </w:r>
      <w:proofErr w:type="spellEnd"/>
      <w:r w:rsidRPr="00502806">
        <w:rPr>
          <w:rFonts w:ascii="Arial" w:hAnsi="Arial" w:cs="Arial"/>
          <w:color w:val="000000"/>
        </w:rPr>
        <w:t xml:space="preserve"> </w:t>
      </w:r>
      <w:proofErr w:type="spellStart"/>
      <w:r w:rsidRPr="00502806">
        <w:rPr>
          <w:rFonts w:ascii="Arial" w:hAnsi="Arial" w:cs="Arial"/>
          <w:color w:val="000000"/>
        </w:rPr>
        <w:t>em</w:t>
      </w:r>
      <w:proofErr w:type="spellEnd"/>
      <w:r w:rsidRPr="00502806">
        <w:rPr>
          <w:rFonts w:ascii="Arial" w:hAnsi="Arial" w:cs="Arial"/>
          <w:color w:val="000000"/>
        </w:rPr>
        <w:t xml:space="preserve"> Genética de Bovinocultura, na cidade de Uberaba/MG. O </w:t>
      </w:r>
      <w:proofErr w:type="spellStart"/>
      <w:r w:rsidRPr="00502806">
        <w:rPr>
          <w:rFonts w:ascii="Arial" w:hAnsi="Arial" w:cs="Arial"/>
          <w:color w:val="000000"/>
        </w:rPr>
        <w:t>Pólo</w:t>
      </w:r>
      <w:proofErr w:type="spellEnd"/>
      <w:r w:rsidRPr="00502806">
        <w:rPr>
          <w:rFonts w:ascii="Arial" w:hAnsi="Arial" w:cs="Arial"/>
          <w:color w:val="000000"/>
        </w:rPr>
        <w:t xml:space="preserve"> </w:t>
      </w:r>
      <w:proofErr w:type="spellStart"/>
      <w:r w:rsidRPr="00502806">
        <w:rPr>
          <w:rFonts w:ascii="Arial" w:hAnsi="Arial" w:cs="Arial"/>
          <w:color w:val="000000"/>
        </w:rPr>
        <w:t>passa</w:t>
      </w:r>
      <w:proofErr w:type="spellEnd"/>
      <w:r w:rsidRPr="00502806">
        <w:rPr>
          <w:rFonts w:ascii="Arial" w:hAnsi="Arial" w:cs="Arial"/>
          <w:color w:val="000000"/>
        </w:rPr>
        <w:t xml:space="preserve"> a </w:t>
      </w:r>
      <w:proofErr w:type="spellStart"/>
      <w:r w:rsidRPr="00502806">
        <w:rPr>
          <w:rFonts w:ascii="Arial" w:hAnsi="Arial" w:cs="Arial"/>
          <w:color w:val="000000"/>
        </w:rPr>
        <w:t>fun</w:t>
      </w:r>
      <w:r w:rsidR="00CB535A" w:rsidRPr="00502806">
        <w:rPr>
          <w:rFonts w:ascii="Arial" w:hAnsi="Arial" w:cs="Arial"/>
          <w:color w:val="000000"/>
        </w:rPr>
        <w:t>cionar</w:t>
      </w:r>
      <w:proofErr w:type="spellEnd"/>
      <w:r w:rsidR="00CB535A" w:rsidRPr="00502806">
        <w:rPr>
          <w:rFonts w:ascii="Arial" w:hAnsi="Arial" w:cs="Arial"/>
          <w:color w:val="000000"/>
        </w:rPr>
        <w:t xml:space="preserve"> em 2009 na sede da ABCZ.</w:t>
      </w:r>
    </w:p>
    <w:p w:rsidR="00F26F99" w:rsidRPr="00502806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502806">
        <w:rPr>
          <w:rStyle w:val="Forte"/>
          <w:rFonts w:ascii="Arial" w:hAnsi="Arial" w:cs="Arial"/>
          <w:color w:val="000000"/>
        </w:rPr>
        <w:t>2008</w:t>
      </w:r>
      <w:r w:rsidRPr="00502806">
        <w:rPr>
          <w:rFonts w:ascii="Arial" w:hAnsi="Arial" w:cs="Arial"/>
          <w:color w:val="000000"/>
        </w:rPr>
        <w:t xml:space="preserve"> </w:t>
      </w:r>
      <w:r w:rsidR="00CB535A" w:rsidRPr="00502806">
        <w:rPr>
          <w:rFonts w:ascii="Arial" w:hAnsi="Arial" w:cs="Arial"/>
          <w:color w:val="000000"/>
        </w:rPr>
        <w:t>–</w:t>
      </w:r>
      <w:r w:rsidRPr="00502806">
        <w:rPr>
          <w:rFonts w:ascii="Arial" w:hAnsi="Arial" w:cs="Arial"/>
          <w:color w:val="000000"/>
        </w:rPr>
        <w:t xml:space="preserve"> Após 15 anos de negociações, a ABCZ consegue autorização para que criadores brasileiros possam importar</w:t>
      </w:r>
      <w:r w:rsidR="00F26F99" w:rsidRPr="00502806">
        <w:rPr>
          <w:rFonts w:ascii="Arial" w:hAnsi="Arial" w:cs="Arial"/>
          <w:color w:val="000000"/>
        </w:rPr>
        <w:t xml:space="preserve"> embriões de zebuínos da Índia.</w:t>
      </w:r>
    </w:p>
    <w:p w:rsidR="00F26F99" w:rsidRPr="00502806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502806">
        <w:rPr>
          <w:rStyle w:val="Forte"/>
          <w:rFonts w:ascii="Arial" w:hAnsi="Arial" w:cs="Arial"/>
          <w:color w:val="000000"/>
        </w:rPr>
        <w:t>2009</w:t>
      </w:r>
      <w:r w:rsidRPr="00502806">
        <w:rPr>
          <w:rFonts w:ascii="Arial" w:hAnsi="Arial" w:cs="Arial"/>
          <w:color w:val="000000"/>
        </w:rPr>
        <w:t xml:space="preserve"> </w:t>
      </w:r>
      <w:r w:rsidR="00F26F99" w:rsidRPr="00502806">
        <w:rPr>
          <w:rFonts w:ascii="Arial" w:hAnsi="Arial" w:cs="Arial"/>
          <w:color w:val="000000"/>
        </w:rPr>
        <w:t>–</w:t>
      </w:r>
      <w:r w:rsidRPr="00502806">
        <w:rPr>
          <w:rFonts w:ascii="Arial" w:hAnsi="Arial" w:cs="Arial"/>
          <w:color w:val="000000"/>
        </w:rPr>
        <w:t xml:space="preserve"> Nascem no Egito os primeiros bovinos, frutos das doações de material genético realizadas por empresas brasileiras para a Universidade de Alexandria, </w:t>
      </w:r>
      <w:proofErr w:type="spellStart"/>
      <w:r w:rsidRPr="00502806">
        <w:rPr>
          <w:rFonts w:ascii="Arial" w:hAnsi="Arial" w:cs="Arial"/>
          <w:color w:val="000000"/>
        </w:rPr>
        <w:t>através</w:t>
      </w:r>
      <w:proofErr w:type="spellEnd"/>
      <w:r w:rsidRPr="00502806">
        <w:rPr>
          <w:rFonts w:ascii="Arial" w:hAnsi="Arial" w:cs="Arial"/>
          <w:color w:val="000000"/>
        </w:rPr>
        <w:t xml:space="preserve"> do </w:t>
      </w:r>
      <w:proofErr w:type="spellStart"/>
      <w:r w:rsidRPr="00502806">
        <w:rPr>
          <w:rFonts w:ascii="Arial" w:hAnsi="Arial" w:cs="Arial"/>
          <w:color w:val="000000"/>
        </w:rPr>
        <w:t>consórcio</w:t>
      </w:r>
      <w:proofErr w:type="spellEnd"/>
      <w:r w:rsidRPr="00502806">
        <w:rPr>
          <w:rFonts w:ascii="Arial" w:hAnsi="Arial" w:cs="Arial"/>
          <w:color w:val="000000"/>
        </w:rPr>
        <w:t xml:space="preserve"> Brazilian Cattle Ge</w:t>
      </w:r>
      <w:r w:rsidR="00F26F99" w:rsidRPr="00502806">
        <w:rPr>
          <w:rFonts w:ascii="Arial" w:hAnsi="Arial" w:cs="Arial"/>
          <w:color w:val="000000"/>
        </w:rPr>
        <w:t>netics, da ABCZ e APEX.</w:t>
      </w:r>
    </w:p>
    <w:p w:rsidR="00F26F99" w:rsidRPr="00502806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502806">
        <w:rPr>
          <w:rStyle w:val="Forte"/>
          <w:rFonts w:ascii="Arial" w:hAnsi="Arial" w:cs="Arial"/>
          <w:color w:val="000000"/>
        </w:rPr>
        <w:t>2009</w:t>
      </w:r>
      <w:r w:rsidRPr="00502806">
        <w:rPr>
          <w:rFonts w:ascii="Arial" w:hAnsi="Arial" w:cs="Arial"/>
          <w:color w:val="000000"/>
        </w:rPr>
        <w:t xml:space="preserve"> </w:t>
      </w:r>
      <w:r w:rsidR="00F26F99" w:rsidRPr="00502806">
        <w:rPr>
          <w:rFonts w:ascii="Arial" w:hAnsi="Arial" w:cs="Arial"/>
          <w:color w:val="000000"/>
        </w:rPr>
        <w:t>–</w:t>
      </w:r>
      <w:r w:rsidRPr="00502806">
        <w:rPr>
          <w:rFonts w:ascii="Arial" w:hAnsi="Arial" w:cs="Arial"/>
          <w:color w:val="000000"/>
        </w:rPr>
        <w:t xml:space="preserve"> As capitais Salvador, Campo Grande e a cidade rondoniense de Ji-Paraná ga</w:t>
      </w:r>
      <w:r w:rsidR="00F26F99" w:rsidRPr="00502806">
        <w:rPr>
          <w:rFonts w:ascii="Arial" w:hAnsi="Arial" w:cs="Arial"/>
          <w:color w:val="000000"/>
        </w:rPr>
        <w:t>nham novas instalações da ABCZ.</w:t>
      </w:r>
    </w:p>
    <w:p w:rsidR="00EF09CC" w:rsidRPr="00502806" w:rsidRDefault="00EF09CC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502806">
        <w:rPr>
          <w:rStyle w:val="Forte"/>
          <w:rFonts w:ascii="Arial" w:hAnsi="Arial" w:cs="Arial"/>
          <w:color w:val="000000"/>
        </w:rPr>
        <w:t>2009</w:t>
      </w:r>
      <w:r w:rsidRPr="00502806">
        <w:rPr>
          <w:rFonts w:ascii="Arial" w:hAnsi="Arial" w:cs="Arial"/>
          <w:color w:val="000000"/>
        </w:rPr>
        <w:t xml:space="preserve"> </w:t>
      </w:r>
      <w:r w:rsidR="00F26F99" w:rsidRPr="00502806">
        <w:rPr>
          <w:rFonts w:ascii="Arial" w:hAnsi="Arial" w:cs="Arial"/>
          <w:color w:val="000000"/>
        </w:rPr>
        <w:t>–</w:t>
      </w:r>
      <w:r w:rsidRPr="00502806">
        <w:rPr>
          <w:rFonts w:ascii="Arial" w:hAnsi="Arial" w:cs="Arial"/>
          <w:color w:val="000000"/>
        </w:rPr>
        <w:t xml:space="preserve"> MAPA autoriza ABCZ a realizar o registro de animais clonados das raças zebuínas.</w:t>
      </w:r>
    </w:p>
    <w:p w:rsidR="00F26F99" w:rsidRDefault="00F26F99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502806">
        <w:rPr>
          <w:rFonts w:ascii="Arial" w:hAnsi="Arial" w:cs="Arial"/>
          <w:b/>
          <w:color w:val="000000"/>
        </w:rPr>
        <w:t>2010</w:t>
      </w:r>
      <w:r w:rsidRPr="00502806">
        <w:rPr>
          <w:rFonts w:ascii="Arial" w:hAnsi="Arial" w:cs="Arial"/>
          <w:color w:val="000000"/>
        </w:rPr>
        <w:t xml:space="preserve"> – ABCZ decide criar um Sistema de Gestão Integrada, da Qualidade e do Meio Ambiente, baseado nas Normas Internacionais ISO 9001 e ISO 14001 para certificação por Organismo Certificador Acreditado no início de 2011.</w:t>
      </w:r>
    </w:p>
    <w:p w:rsidR="008E66C6" w:rsidRDefault="008E66C6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956B7E">
        <w:rPr>
          <w:rFonts w:ascii="Arial" w:hAnsi="Arial" w:cs="Arial"/>
          <w:b/>
          <w:color w:val="000000"/>
        </w:rPr>
        <w:t>2011</w:t>
      </w:r>
      <w:r>
        <w:rPr>
          <w:rFonts w:ascii="Arial" w:hAnsi="Arial" w:cs="Arial"/>
          <w:color w:val="000000"/>
        </w:rPr>
        <w:t xml:space="preserve"> – ABCZ recebe as certificações ISO 9001 e ISO 14001. Lançamento da sala virtual “Mário de Almeida Franco”, que integra o Museu Virtual da ABCZ.</w:t>
      </w:r>
    </w:p>
    <w:p w:rsidR="00B06B68" w:rsidRDefault="008E66C6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956B7E">
        <w:rPr>
          <w:rFonts w:ascii="Arial" w:hAnsi="Arial" w:cs="Arial"/>
          <w:b/>
          <w:color w:val="000000"/>
        </w:rPr>
        <w:t>2012</w:t>
      </w:r>
      <w:r>
        <w:rPr>
          <w:rFonts w:ascii="Arial" w:hAnsi="Arial" w:cs="Arial"/>
          <w:color w:val="000000"/>
        </w:rPr>
        <w:t xml:space="preserve"> – Lançamento do software de gerenciamento PRODUZ, em substituição ao PROCAN</w:t>
      </w:r>
      <w:r w:rsidR="00956B7E">
        <w:rPr>
          <w:rFonts w:ascii="Arial" w:hAnsi="Arial" w:cs="Arial"/>
          <w:color w:val="000000"/>
        </w:rPr>
        <w:t xml:space="preserve"> e nova versão do PMGZ </w:t>
      </w:r>
      <w:proofErr w:type="spellStart"/>
      <w:r w:rsidR="00956B7E">
        <w:rPr>
          <w:rFonts w:ascii="Arial" w:hAnsi="Arial" w:cs="Arial"/>
          <w:color w:val="000000"/>
        </w:rPr>
        <w:t>durante</w:t>
      </w:r>
      <w:proofErr w:type="spellEnd"/>
      <w:r w:rsidR="00956B7E">
        <w:rPr>
          <w:rFonts w:ascii="Arial" w:hAnsi="Arial" w:cs="Arial"/>
          <w:color w:val="000000"/>
        </w:rPr>
        <w:t xml:space="preserve"> a </w:t>
      </w:r>
      <w:proofErr w:type="spellStart"/>
      <w:r w:rsidR="00956B7E">
        <w:rPr>
          <w:rFonts w:ascii="Arial" w:hAnsi="Arial" w:cs="Arial"/>
          <w:color w:val="000000"/>
        </w:rPr>
        <w:t>Expozebu</w:t>
      </w:r>
      <w:proofErr w:type="spellEnd"/>
      <w:r w:rsidR="00956B7E">
        <w:rPr>
          <w:rFonts w:ascii="Arial" w:hAnsi="Arial" w:cs="Arial"/>
          <w:color w:val="000000"/>
        </w:rPr>
        <w:t>.</w:t>
      </w:r>
      <w:r w:rsidR="00153A4A">
        <w:rPr>
          <w:rFonts w:ascii="Arial" w:hAnsi="Arial" w:cs="Arial"/>
          <w:color w:val="000000"/>
        </w:rPr>
        <w:t xml:space="preserve"> </w:t>
      </w:r>
    </w:p>
    <w:p w:rsidR="00B06B68" w:rsidRPr="00CE1D2C" w:rsidRDefault="00B06B68" w:rsidP="008F1B2D">
      <w:pPr>
        <w:spacing w:after="0" w:line="240" w:lineRule="auto"/>
        <w:jc w:val="both"/>
        <w:rPr>
          <w:rFonts w:ascii="Arial" w:hAnsi="Arial" w:cs="Arial"/>
          <w:color w:val="000000"/>
          <w:lang w:val="pt-BR"/>
        </w:rPr>
      </w:pPr>
      <w:r w:rsidRPr="00CE1D2C">
        <w:rPr>
          <w:rFonts w:ascii="Arial" w:hAnsi="Arial" w:cs="Arial"/>
          <w:b/>
          <w:color w:val="000000"/>
          <w:lang w:val="pt-BR"/>
        </w:rPr>
        <w:t>2012</w:t>
      </w:r>
      <w:r w:rsidRPr="00CE1D2C">
        <w:rPr>
          <w:rFonts w:ascii="Arial" w:hAnsi="Arial" w:cs="Arial"/>
          <w:color w:val="000000"/>
          <w:lang w:val="pt-BR"/>
        </w:rPr>
        <w:t xml:space="preserve"> – </w:t>
      </w:r>
      <w:r w:rsidR="00153A4A" w:rsidRPr="00CE1D2C">
        <w:rPr>
          <w:rFonts w:ascii="Arial" w:hAnsi="Arial" w:cs="Arial"/>
          <w:color w:val="000000"/>
          <w:lang w:val="pt-BR"/>
        </w:rPr>
        <w:t>Lançamento</w:t>
      </w:r>
      <w:r w:rsidRPr="00CE1D2C">
        <w:rPr>
          <w:rFonts w:ascii="Arial" w:hAnsi="Arial" w:cs="Arial"/>
          <w:color w:val="000000"/>
          <w:lang w:val="pt-BR"/>
        </w:rPr>
        <w:t xml:space="preserve"> </w:t>
      </w:r>
      <w:r w:rsidR="00153A4A" w:rsidRPr="00CE1D2C">
        <w:rPr>
          <w:rFonts w:ascii="Arial" w:hAnsi="Arial" w:cs="Arial"/>
          <w:color w:val="000000"/>
          <w:lang w:val="pt-BR"/>
        </w:rPr>
        <w:t>do Agrocurso, projeto de Educação a Distância em parceria entra a ABCZ, FAZU e Canal Rural.</w:t>
      </w:r>
    </w:p>
    <w:p w:rsidR="008E66C6" w:rsidRDefault="00B06B68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B06B68">
        <w:rPr>
          <w:rFonts w:ascii="Arial" w:hAnsi="Arial" w:cs="Arial"/>
          <w:b/>
          <w:color w:val="000000"/>
        </w:rPr>
        <w:t>2012</w:t>
      </w:r>
      <w:r>
        <w:rPr>
          <w:rFonts w:ascii="Arial" w:hAnsi="Arial" w:cs="Arial"/>
          <w:color w:val="000000"/>
        </w:rPr>
        <w:t xml:space="preserve"> –</w:t>
      </w:r>
      <w:r w:rsidR="00153A4A">
        <w:rPr>
          <w:rFonts w:ascii="Arial" w:hAnsi="Arial" w:cs="Arial"/>
          <w:color w:val="000000"/>
        </w:rPr>
        <w:t xml:space="preserve"> Disponibilização</w:t>
      </w:r>
      <w:r>
        <w:rPr>
          <w:rFonts w:ascii="Arial" w:hAnsi="Arial" w:cs="Arial"/>
          <w:color w:val="000000"/>
        </w:rPr>
        <w:t xml:space="preserve"> </w:t>
      </w:r>
      <w:r w:rsidR="00153A4A">
        <w:rPr>
          <w:rFonts w:ascii="Arial" w:hAnsi="Arial" w:cs="Arial"/>
          <w:color w:val="000000"/>
        </w:rPr>
        <w:t>de consulta pública de animais.</w:t>
      </w:r>
      <w:r>
        <w:rPr>
          <w:rFonts w:ascii="Arial" w:hAnsi="Arial" w:cs="Arial"/>
          <w:color w:val="000000"/>
        </w:rPr>
        <w:t xml:space="preserve"> </w:t>
      </w:r>
    </w:p>
    <w:p w:rsidR="00B06B68" w:rsidRDefault="002A20E9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153A4A">
        <w:rPr>
          <w:rFonts w:ascii="Arial" w:hAnsi="Arial" w:cs="Arial"/>
          <w:b/>
          <w:color w:val="000000"/>
        </w:rPr>
        <w:t>2013</w:t>
      </w:r>
      <w:r>
        <w:rPr>
          <w:rFonts w:ascii="Arial" w:hAnsi="Arial" w:cs="Arial"/>
          <w:color w:val="000000"/>
        </w:rPr>
        <w:t xml:space="preserve"> </w:t>
      </w:r>
      <w:r w:rsidR="00153A4A">
        <w:rPr>
          <w:rFonts w:ascii="Arial" w:hAnsi="Arial" w:cs="Arial"/>
          <w:color w:val="000000"/>
        </w:rPr>
        <w:t>–</w:t>
      </w:r>
      <w:r>
        <w:rPr>
          <w:rFonts w:ascii="Arial" w:hAnsi="Arial" w:cs="Arial"/>
          <w:color w:val="000000"/>
        </w:rPr>
        <w:t xml:space="preserve"> </w:t>
      </w:r>
      <w:r w:rsidR="00153A4A">
        <w:rPr>
          <w:rFonts w:ascii="Arial" w:hAnsi="Arial" w:cs="Arial"/>
          <w:color w:val="000000"/>
        </w:rPr>
        <w:t xml:space="preserve">Início da coleta de amostras para o Banco de DNA. </w:t>
      </w:r>
    </w:p>
    <w:p w:rsidR="00B06B68" w:rsidRDefault="00B06B68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B06B68">
        <w:rPr>
          <w:rFonts w:ascii="Arial" w:hAnsi="Arial" w:cs="Arial"/>
          <w:b/>
          <w:color w:val="000000"/>
        </w:rPr>
        <w:t>2013</w:t>
      </w:r>
      <w:r>
        <w:rPr>
          <w:rFonts w:ascii="Arial" w:hAnsi="Arial" w:cs="Arial"/>
          <w:color w:val="000000"/>
        </w:rPr>
        <w:t xml:space="preserve"> – </w:t>
      </w:r>
      <w:r w:rsidR="00153A4A">
        <w:rPr>
          <w:rFonts w:ascii="Arial" w:hAnsi="Arial" w:cs="Arial"/>
          <w:color w:val="000000"/>
        </w:rPr>
        <w:t>Contratação</w:t>
      </w:r>
      <w:r>
        <w:rPr>
          <w:rFonts w:ascii="Arial" w:hAnsi="Arial" w:cs="Arial"/>
          <w:color w:val="000000"/>
        </w:rPr>
        <w:t xml:space="preserve"> </w:t>
      </w:r>
      <w:r w:rsidR="00153A4A">
        <w:rPr>
          <w:rFonts w:ascii="Arial" w:hAnsi="Arial" w:cs="Arial"/>
          <w:color w:val="000000"/>
        </w:rPr>
        <w:t>do núcleo composto por cientistas e técnicos para produzir dentro da própria ABCZ as avaliações genéticas das raças zebuínas com aptidão de corte do PMGZ.</w:t>
      </w:r>
    </w:p>
    <w:p w:rsidR="002A20E9" w:rsidRDefault="00B06B68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B06B68">
        <w:rPr>
          <w:rFonts w:ascii="Arial" w:hAnsi="Arial" w:cs="Arial"/>
          <w:b/>
          <w:color w:val="000000"/>
        </w:rPr>
        <w:t>2013</w:t>
      </w:r>
      <w:r>
        <w:rPr>
          <w:rFonts w:ascii="Arial" w:hAnsi="Arial" w:cs="Arial"/>
          <w:color w:val="000000"/>
        </w:rPr>
        <w:t xml:space="preserve"> –</w:t>
      </w:r>
      <w:r w:rsidR="00153A4A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Realização do 1º Fórum de </w:t>
      </w:r>
      <w:r w:rsidR="00153A4A">
        <w:rPr>
          <w:rFonts w:ascii="Arial" w:hAnsi="Arial" w:cs="Arial"/>
          <w:color w:val="000000"/>
        </w:rPr>
        <w:t>Seleção em Gado de Corte Fundamentada em Pista de Julgamento.</w:t>
      </w:r>
    </w:p>
    <w:p w:rsidR="00153A4A" w:rsidRPr="00B06B68" w:rsidRDefault="00153A4A" w:rsidP="008F1B2D">
      <w:pPr>
        <w:spacing w:after="0" w:line="240" w:lineRule="auto"/>
        <w:jc w:val="both"/>
        <w:rPr>
          <w:rFonts w:ascii="Arial" w:hAnsi="Arial" w:cs="Arial"/>
        </w:rPr>
      </w:pPr>
      <w:r w:rsidRPr="00CE1D2C">
        <w:rPr>
          <w:rFonts w:ascii="Arial" w:hAnsi="Arial" w:cs="Arial"/>
          <w:b/>
          <w:color w:val="000000"/>
          <w:lang w:val="pt-BR"/>
        </w:rPr>
        <w:t>2014</w:t>
      </w:r>
      <w:r w:rsidRPr="00CE1D2C">
        <w:rPr>
          <w:rFonts w:ascii="Arial" w:hAnsi="Arial" w:cs="Arial"/>
          <w:color w:val="000000"/>
          <w:lang w:val="pt-BR"/>
        </w:rPr>
        <w:t xml:space="preserve"> – </w:t>
      </w:r>
      <w:r w:rsidR="00B06B68" w:rsidRPr="00CE1D2C">
        <w:rPr>
          <w:rFonts w:ascii="Arial" w:hAnsi="Arial" w:cs="Arial"/>
          <w:lang w:val="pt-BR"/>
        </w:rPr>
        <w:t>Realizada a 1ª ExpoZ</w:t>
      </w:r>
      <w:r w:rsidR="008312CD" w:rsidRPr="00CE1D2C">
        <w:rPr>
          <w:rFonts w:ascii="Arial" w:hAnsi="Arial" w:cs="Arial"/>
          <w:lang w:val="pt-BR"/>
        </w:rPr>
        <w:t>e</w:t>
      </w:r>
      <w:r w:rsidR="00B06B68" w:rsidRPr="00CE1D2C">
        <w:rPr>
          <w:rFonts w:ascii="Arial" w:hAnsi="Arial" w:cs="Arial"/>
          <w:lang w:val="pt-BR"/>
        </w:rPr>
        <w:t xml:space="preserve">bu Dinâmica (Feira de tecnologias, máquinas, implementos agrícolas e sistemas de produção voltados ao setor pecuário. </w:t>
      </w:r>
      <w:r w:rsidR="00B06B68" w:rsidRPr="00B06B68">
        <w:rPr>
          <w:rFonts w:ascii="Arial" w:hAnsi="Arial" w:cs="Arial"/>
        </w:rPr>
        <w:t>Evento oficial do calendário da EMBRAPA).</w:t>
      </w:r>
    </w:p>
    <w:p w:rsidR="00B06B68" w:rsidRPr="00CE1D2C" w:rsidRDefault="00B06B68" w:rsidP="008F1B2D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CE1D2C">
        <w:rPr>
          <w:rFonts w:ascii="Arial" w:hAnsi="Arial" w:cs="Arial"/>
          <w:b/>
          <w:lang w:val="pt-BR"/>
        </w:rPr>
        <w:t>2014</w:t>
      </w:r>
      <w:r w:rsidRPr="00CE1D2C">
        <w:rPr>
          <w:rFonts w:ascii="Arial" w:hAnsi="Arial" w:cs="Arial"/>
          <w:lang w:val="pt-BR"/>
        </w:rPr>
        <w:t xml:space="preserve"> – ABCZ firma parceria com CEPEA (Centro de Estudos Avançados em Economia Aplicada) da Esalq/USP para demonstração dos ganhos relacionados aos investimentos em genética zebuína com o uso do touros.</w:t>
      </w:r>
    </w:p>
    <w:p w:rsidR="00153A4A" w:rsidRPr="00CE1D2C" w:rsidRDefault="00153A4A" w:rsidP="008F1B2D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CE1D2C">
        <w:rPr>
          <w:rFonts w:ascii="Arial" w:hAnsi="Arial" w:cs="Arial"/>
          <w:b/>
          <w:color w:val="000000"/>
          <w:lang w:val="pt-BR"/>
        </w:rPr>
        <w:t>2015</w:t>
      </w:r>
      <w:r w:rsidRPr="00CE1D2C">
        <w:rPr>
          <w:rFonts w:ascii="Arial" w:hAnsi="Arial" w:cs="Arial"/>
          <w:color w:val="000000"/>
          <w:lang w:val="pt-BR"/>
        </w:rPr>
        <w:t xml:space="preserve"> – </w:t>
      </w:r>
      <w:r w:rsidR="00B06B68" w:rsidRPr="00CE1D2C">
        <w:rPr>
          <w:rFonts w:ascii="Arial" w:hAnsi="Arial" w:cs="Arial"/>
          <w:lang w:val="pt-BR"/>
        </w:rPr>
        <w:t>Realização do 9º Congresso Brasileiro das Raças Zebuínas</w:t>
      </w:r>
      <w:r w:rsidRPr="00CE1D2C">
        <w:rPr>
          <w:rFonts w:ascii="Arial" w:hAnsi="Arial" w:cs="Arial"/>
          <w:lang w:val="pt-BR"/>
        </w:rPr>
        <w:t xml:space="preserve"> </w:t>
      </w:r>
    </w:p>
    <w:p w:rsidR="00B06B68" w:rsidRPr="00CE1D2C" w:rsidRDefault="00B06B68" w:rsidP="008F1B2D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CE1D2C">
        <w:rPr>
          <w:rFonts w:ascii="Arial" w:hAnsi="Arial" w:cs="Arial"/>
          <w:b/>
          <w:lang w:val="pt-BR"/>
        </w:rPr>
        <w:t>2015</w:t>
      </w:r>
      <w:r w:rsidR="00A06A2D" w:rsidRPr="00CE1D2C">
        <w:rPr>
          <w:rFonts w:ascii="Arial" w:hAnsi="Arial" w:cs="Arial"/>
          <w:lang w:val="pt-BR"/>
        </w:rPr>
        <w:t xml:space="preserve"> – Cria</w:t>
      </w:r>
      <w:r w:rsidRPr="00CE1D2C">
        <w:rPr>
          <w:rFonts w:ascii="Arial" w:hAnsi="Arial" w:cs="Arial"/>
          <w:lang w:val="pt-BR"/>
        </w:rPr>
        <w:t>ção do CRPBZ (Centro de Referência da Pecuária Brasileira – Zebu), um portal de informações gerais e documentação sobre as produções pecuárias leiteiras, de corte e de seleção desenvolvidas no Brasil e todo o tipo de material de consulta relacionado as cadeias produtivas da bovinocultura.</w:t>
      </w:r>
    </w:p>
    <w:p w:rsidR="008312CD" w:rsidRDefault="008312CD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8312CD">
        <w:rPr>
          <w:rFonts w:ascii="Arial" w:hAnsi="Arial" w:cs="Arial"/>
          <w:b/>
        </w:rPr>
        <w:t>2016</w:t>
      </w:r>
      <w:r>
        <w:rPr>
          <w:rFonts w:ascii="Arial" w:hAnsi="Arial" w:cs="Arial"/>
        </w:rPr>
        <w:t xml:space="preserve"> – Criação do </w:t>
      </w:r>
      <w:r>
        <w:rPr>
          <w:rFonts w:ascii="Arial" w:hAnsi="Arial" w:cs="Arial"/>
          <w:color w:val="000000"/>
        </w:rPr>
        <w:t xml:space="preserve">ABCZ MOBILE: Aplicativo oficial da ABCZ que possibilita consultar animais, notícias, revistas, feiras do </w:t>
      </w:r>
      <w:r w:rsidR="00D879F0"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</w:rPr>
        <w:t>ró</w:t>
      </w:r>
      <w:r w:rsidR="00D879F0">
        <w:rPr>
          <w:rFonts w:ascii="Arial" w:hAnsi="Arial" w:cs="Arial"/>
          <w:color w:val="000000"/>
        </w:rPr>
        <w:t>-G</w:t>
      </w:r>
      <w:r>
        <w:rPr>
          <w:rFonts w:ascii="Arial" w:hAnsi="Arial" w:cs="Arial"/>
          <w:color w:val="000000"/>
        </w:rPr>
        <w:t>enética.</w:t>
      </w:r>
    </w:p>
    <w:p w:rsidR="007073CB" w:rsidRPr="00CE1D2C" w:rsidRDefault="007073CB" w:rsidP="008F1B2D">
      <w:pPr>
        <w:spacing w:after="0" w:line="240" w:lineRule="auto"/>
        <w:jc w:val="both"/>
        <w:rPr>
          <w:rFonts w:ascii="Arial" w:hAnsi="Arial" w:cs="Arial"/>
          <w:color w:val="000000"/>
          <w:lang w:val="pt-BR"/>
        </w:rPr>
      </w:pPr>
      <w:r w:rsidRPr="00CE1D2C">
        <w:rPr>
          <w:rFonts w:ascii="Arial" w:hAnsi="Arial" w:cs="Arial"/>
          <w:b/>
          <w:color w:val="000000"/>
          <w:lang w:val="pt-BR"/>
        </w:rPr>
        <w:t>201</w:t>
      </w:r>
      <w:r w:rsidR="00C674C2" w:rsidRPr="00CE1D2C">
        <w:rPr>
          <w:rFonts w:ascii="Arial" w:hAnsi="Arial" w:cs="Arial"/>
          <w:b/>
          <w:color w:val="000000"/>
          <w:lang w:val="pt-BR"/>
        </w:rPr>
        <w:t>7</w:t>
      </w:r>
      <w:r w:rsidRPr="00CE1D2C">
        <w:rPr>
          <w:rFonts w:ascii="Arial" w:hAnsi="Arial" w:cs="Arial"/>
          <w:b/>
          <w:color w:val="000000"/>
          <w:lang w:val="pt-BR"/>
        </w:rPr>
        <w:t xml:space="preserve"> </w:t>
      </w:r>
      <w:r w:rsidRPr="00CE1D2C">
        <w:rPr>
          <w:rFonts w:ascii="Arial" w:hAnsi="Arial" w:cs="Arial"/>
          <w:color w:val="000000"/>
          <w:lang w:val="pt-BR"/>
        </w:rPr>
        <w:t>– Criação do movimento ABCZ Jovem</w:t>
      </w:r>
      <w:r w:rsidR="00EB4E65" w:rsidRPr="00CE1D2C">
        <w:rPr>
          <w:rFonts w:ascii="Arial" w:hAnsi="Arial" w:cs="Arial"/>
          <w:color w:val="000000"/>
          <w:lang w:val="pt-BR"/>
        </w:rPr>
        <w:t xml:space="preserve">: </w:t>
      </w:r>
      <w:r w:rsidR="00385749" w:rsidRPr="00CE1D2C">
        <w:rPr>
          <w:rFonts w:ascii="Arial" w:hAnsi="Arial" w:cs="Arial"/>
          <w:color w:val="000000"/>
          <w:lang w:val="pt-BR"/>
        </w:rPr>
        <w:t>lançado durante a Expozebu 2017, é um projeto inovador com o intuito de incentivar a formação de novos pecuaristas e lideranças para o agronegócio brasileiro.</w:t>
      </w:r>
    </w:p>
    <w:p w:rsidR="00D97829" w:rsidRPr="00CE1D2C" w:rsidRDefault="00D97829" w:rsidP="008F1B2D">
      <w:pPr>
        <w:spacing w:after="0" w:line="240" w:lineRule="auto"/>
        <w:jc w:val="both"/>
        <w:rPr>
          <w:rFonts w:ascii="Arial" w:hAnsi="Arial" w:cs="Arial"/>
          <w:color w:val="000000"/>
          <w:lang w:val="pt-BR"/>
        </w:rPr>
      </w:pPr>
      <w:r w:rsidRPr="00CE1D2C">
        <w:rPr>
          <w:rFonts w:ascii="Arial" w:hAnsi="Arial" w:cs="Arial"/>
          <w:b/>
          <w:color w:val="000000"/>
          <w:lang w:val="pt-BR"/>
        </w:rPr>
        <w:t>2017</w:t>
      </w:r>
      <w:r w:rsidRPr="00CE1D2C">
        <w:rPr>
          <w:rFonts w:ascii="Arial" w:hAnsi="Arial" w:cs="Arial"/>
          <w:color w:val="000000"/>
          <w:lang w:val="pt-BR"/>
        </w:rPr>
        <w:t xml:space="preserve"> </w:t>
      </w:r>
      <w:r w:rsidR="007073CB" w:rsidRPr="00CE1D2C">
        <w:rPr>
          <w:rFonts w:ascii="Arial" w:hAnsi="Arial" w:cs="Arial"/>
          <w:color w:val="000000"/>
          <w:lang w:val="pt-BR"/>
        </w:rPr>
        <w:t>–</w:t>
      </w:r>
      <w:r w:rsidRPr="00CE1D2C">
        <w:rPr>
          <w:rFonts w:ascii="Arial" w:hAnsi="Arial" w:cs="Arial"/>
          <w:color w:val="000000"/>
          <w:lang w:val="pt-BR"/>
        </w:rPr>
        <w:t xml:space="preserve"> </w:t>
      </w:r>
      <w:r w:rsidR="007073CB" w:rsidRPr="00CE1D2C">
        <w:rPr>
          <w:rFonts w:ascii="Arial" w:hAnsi="Arial" w:cs="Arial"/>
          <w:color w:val="000000"/>
          <w:lang w:val="pt-BR"/>
        </w:rPr>
        <w:t xml:space="preserve">Criação do Bolsa de Mercadorias ABCZ: </w:t>
      </w:r>
      <w:r w:rsidR="00EB4E65" w:rsidRPr="00CE1D2C">
        <w:rPr>
          <w:rFonts w:ascii="Arial" w:hAnsi="Arial" w:cs="Arial"/>
          <w:color w:val="000000"/>
          <w:lang w:val="pt-BR"/>
        </w:rPr>
        <w:t>serviço de pesquisa e cotação de preços dos valores praticados por fornecedores de todo o Brasil, destacando ofertas e condições de preços diferenciados para seus associados.</w:t>
      </w:r>
    </w:p>
    <w:p w:rsidR="00B307D4" w:rsidRPr="00CE1D2C" w:rsidRDefault="00B307D4" w:rsidP="00B307D4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CE1D2C">
        <w:rPr>
          <w:rFonts w:ascii="Arial" w:hAnsi="Arial" w:cs="Arial"/>
          <w:b/>
          <w:color w:val="000000"/>
          <w:lang w:val="pt-BR"/>
        </w:rPr>
        <w:t>2017</w:t>
      </w:r>
      <w:r w:rsidRPr="00CE1D2C">
        <w:rPr>
          <w:rFonts w:ascii="Arial" w:hAnsi="Arial" w:cs="Arial"/>
          <w:color w:val="000000"/>
          <w:lang w:val="pt-BR"/>
        </w:rPr>
        <w:t xml:space="preserve"> – Lançamento do projeto genômica </w:t>
      </w:r>
      <w:r w:rsidRPr="00CE1D2C">
        <w:rPr>
          <w:rFonts w:ascii="Arial" w:hAnsi="Arial" w:cs="Arial"/>
          <w:lang w:val="pt-BR"/>
        </w:rPr>
        <w:t>no Melhoramento Genético de Zebuínos (PMGZ).</w:t>
      </w:r>
    </w:p>
    <w:p w:rsidR="008A755C" w:rsidRPr="00CE1D2C" w:rsidRDefault="008A755C" w:rsidP="00B307D4">
      <w:pPr>
        <w:spacing w:after="0" w:line="240" w:lineRule="auto"/>
        <w:jc w:val="both"/>
        <w:rPr>
          <w:rFonts w:ascii="Arial" w:hAnsi="Arial" w:cs="Arial"/>
          <w:color w:val="000000"/>
          <w:lang w:val="pt-BR"/>
        </w:rPr>
      </w:pPr>
    </w:p>
    <w:p w:rsidR="00B307D4" w:rsidRPr="00CE1D2C" w:rsidRDefault="00B307D4" w:rsidP="008F1B2D">
      <w:pPr>
        <w:spacing w:after="0" w:line="240" w:lineRule="auto"/>
        <w:jc w:val="both"/>
        <w:rPr>
          <w:rFonts w:ascii="Arial" w:hAnsi="Arial" w:cs="Arial"/>
          <w:color w:val="000000"/>
          <w:lang w:val="pt-BR"/>
        </w:rPr>
      </w:pPr>
    </w:p>
    <w:p w:rsidR="004B004A" w:rsidRDefault="007928D4" w:rsidP="008F1B2D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4"/>
          <w:u w:val="single"/>
        </w:rPr>
      </w:pPr>
      <w:r>
        <w:rPr>
          <w:rFonts w:ascii="Arial" w:hAnsi="Arial" w:cs="Arial"/>
          <w:b/>
          <w:i/>
          <w:color w:val="000000"/>
          <w:sz w:val="24"/>
          <w:u w:val="single"/>
        </w:rPr>
        <w:lastRenderedPageBreak/>
        <w:t>Mais um pouco sobre a ABCZ:</w:t>
      </w:r>
    </w:p>
    <w:p w:rsidR="004B004A" w:rsidRPr="003F176C" w:rsidRDefault="004B004A" w:rsidP="003F176C">
      <w:pPr>
        <w:spacing w:line="240" w:lineRule="auto"/>
        <w:jc w:val="both"/>
        <w:rPr>
          <w:rFonts w:ascii="Arial" w:hAnsi="Arial" w:cs="Arial"/>
        </w:rPr>
      </w:pPr>
      <w:r w:rsidRPr="003F176C">
        <w:rPr>
          <w:rFonts w:ascii="Arial" w:hAnsi="Arial" w:cs="Arial"/>
        </w:rPr>
        <w:t>A Associação Brasileira dos Criadores de Zebu (ABCZ) trabalha para ampliar a produção mundial de carne e leite. Sempre atenta às novas tecnologias e exigências do mercado, a ABCZ vem cumprindo sua missão de promover o melhoramento genético e o registro genealógico das raças zebuínas em todo o Brasil. Para isso, conta com uma rede de escritórios regionais, onde atuam técnicos altamente capacitados.</w:t>
      </w:r>
    </w:p>
    <w:p w:rsidR="004B004A" w:rsidRPr="003F176C" w:rsidRDefault="004B004A" w:rsidP="003F176C">
      <w:pPr>
        <w:spacing w:line="240" w:lineRule="auto"/>
        <w:jc w:val="both"/>
        <w:rPr>
          <w:rFonts w:ascii="Arial" w:hAnsi="Arial" w:cs="Arial"/>
        </w:rPr>
      </w:pPr>
      <w:r w:rsidRPr="003F176C">
        <w:rPr>
          <w:rFonts w:ascii="Arial" w:hAnsi="Arial" w:cs="Arial"/>
        </w:rPr>
        <w:t>A ABCZ registra em todo o Brasil mais de 600 mil zebuínos por ano e detém o maior banco de dados do mu</w:t>
      </w:r>
      <w:r w:rsidR="00A06A2D">
        <w:rPr>
          <w:rFonts w:ascii="Arial" w:hAnsi="Arial" w:cs="Arial"/>
        </w:rPr>
        <w:t>ndo sobre o zebu, com mais de 14</w:t>
      </w:r>
      <w:r w:rsidRPr="003F176C">
        <w:rPr>
          <w:rFonts w:ascii="Arial" w:hAnsi="Arial" w:cs="Arial"/>
        </w:rPr>
        <w:t xml:space="preserve"> milhões de animais cadastrados. Através do PMGZ (Programa de Melhoramento Genético de Zebuínos), acompanha o melhoramento genético de mais de 3.600 rebanhos em todo o país.</w:t>
      </w:r>
    </w:p>
    <w:p w:rsidR="003F176C" w:rsidRPr="00CE1D2C" w:rsidRDefault="004B004A" w:rsidP="003F176C">
      <w:pPr>
        <w:spacing w:line="240" w:lineRule="auto"/>
        <w:jc w:val="both"/>
        <w:rPr>
          <w:rFonts w:ascii="Arial" w:hAnsi="Arial" w:cs="Arial"/>
          <w:lang w:val="pt-BR"/>
        </w:rPr>
      </w:pPr>
      <w:r w:rsidRPr="00CE1D2C">
        <w:rPr>
          <w:rFonts w:ascii="Arial" w:hAnsi="Arial" w:cs="Arial"/>
          <w:lang w:val="pt-BR"/>
        </w:rPr>
        <w:t>Em sua sede, no Parque Fernando Costa, em Uberaba (MG), a ABCZ promove a ExpoZebu. A feira, que é realizada desde 1935, recebe anualmente mais de 200 mil visitantes que participam de leilões, exposições, palestras, cursos, debates sobre diversos temas relacionados à atividade de pecuária e acompanham os julgamentos de animais e concursos leiteiros. Outra feira promovida pela ABCZ é a ExpoGenética, feira que reúne em exposição os principais programas de melhoramento genético do país.</w:t>
      </w:r>
    </w:p>
    <w:p w:rsidR="004B004A" w:rsidRPr="003F176C" w:rsidRDefault="004B004A" w:rsidP="003F176C">
      <w:pPr>
        <w:spacing w:line="240" w:lineRule="auto"/>
        <w:jc w:val="both"/>
        <w:rPr>
          <w:rFonts w:ascii="Arial" w:hAnsi="Arial" w:cs="Arial"/>
        </w:rPr>
      </w:pPr>
      <w:r w:rsidRPr="003F176C">
        <w:rPr>
          <w:rFonts w:ascii="Arial" w:hAnsi="Arial" w:cs="Arial"/>
        </w:rPr>
        <w:t>A ABCZ é a primeira associação de pecuária brasileira a ser certificada pelas normas ISO 9001 e ISO 14001. Além do registro genealógico, do melhoramento genético e da promoção das raças zebuínas, a ABCZ atua também no apoio à pesquisa científica, ensino superior e inovação tecnológica; no fomento ao ambiente de negócios e à prospecção de novos mercados; na articulação da pecuária com os demais elos da cadeia produtiva da carne e do leite; no suporte técnico aos associados e na representação dos produtores rurais junto ao governo e à sociedade.</w:t>
      </w:r>
    </w:p>
    <w:p w:rsidR="00F26F99" w:rsidRDefault="00F26F99" w:rsidP="008F1B2D">
      <w:pPr>
        <w:spacing w:after="0" w:line="240" w:lineRule="auto"/>
        <w:jc w:val="both"/>
        <w:rPr>
          <w:rStyle w:val="Forte"/>
          <w:rFonts w:ascii="Arial" w:hAnsi="Arial" w:cs="Arial"/>
          <w:i/>
          <w:color w:val="000000"/>
          <w:sz w:val="24"/>
          <w:u w:val="single"/>
        </w:rPr>
      </w:pPr>
      <w:r w:rsidRPr="00F26F99">
        <w:rPr>
          <w:rStyle w:val="Forte"/>
          <w:rFonts w:ascii="Arial" w:hAnsi="Arial" w:cs="Arial"/>
          <w:i/>
          <w:color w:val="000000"/>
          <w:sz w:val="24"/>
          <w:u w:val="single"/>
        </w:rPr>
        <w:t>Presidentes da ABCZ ao longo da história</w:t>
      </w:r>
      <w:r w:rsidR="007928D4">
        <w:rPr>
          <w:rStyle w:val="Forte"/>
          <w:rFonts w:ascii="Arial" w:hAnsi="Arial" w:cs="Arial"/>
          <w:i/>
          <w:color w:val="000000"/>
          <w:sz w:val="24"/>
          <w:u w:val="single"/>
        </w:rPr>
        <w:t>:</w:t>
      </w:r>
    </w:p>
    <w:p w:rsidR="00F26F99" w:rsidRPr="008F1B2D" w:rsidRDefault="00F26F99" w:rsidP="008F1B2D">
      <w:pPr>
        <w:numPr>
          <w:ilvl w:val="0"/>
          <w:numId w:val="33"/>
        </w:numPr>
        <w:spacing w:after="0" w:line="240" w:lineRule="auto"/>
        <w:jc w:val="both"/>
        <w:rPr>
          <w:rFonts w:ascii="Arial" w:hAnsi="Arial" w:cs="Arial"/>
          <w:i/>
          <w:color w:val="000000"/>
        </w:rPr>
      </w:pPr>
      <w:r w:rsidRPr="008F1B2D">
        <w:rPr>
          <w:rFonts w:ascii="Arial" w:hAnsi="Arial" w:cs="Arial"/>
          <w:i/>
          <w:color w:val="000000"/>
        </w:rPr>
        <w:t>Fidélis Reis 1934/35</w:t>
      </w:r>
    </w:p>
    <w:p w:rsidR="00F26F99" w:rsidRPr="008F1B2D" w:rsidRDefault="00F26F99" w:rsidP="008F1B2D">
      <w:pPr>
        <w:numPr>
          <w:ilvl w:val="0"/>
          <w:numId w:val="33"/>
        </w:numPr>
        <w:spacing w:after="0" w:line="240" w:lineRule="auto"/>
        <w:jc w:val="both"/>
        <w:rPr>
          <w:rFonts w:ascii="Arial" w:hAnsi="Arial" w:cs="Arial"/>
          <w:i/>
          <w:color w:val="000000"/>
        </w:rPr>
      </w:pPr>
      <w:r w:rsidRPr="008F1B2D">
        <w:rPr>
          <w:rFonts w:ascii="Arial" w:hAnsi="Arial" w:cs="Arial"/>
          <w:i/>
          <w:color w:val="000000"/>
        </w:rPr>
        <w:t>Silvério José Bernardes 1935/36</w:t>
      </w:r>
    </w:p>
    <w:p w:rsidR="00F26F99" w:rsidRPr="008F1B2D" w:rsidRDefault="00F26F99" w:rsidP="008F1B2D">
      <w:pPr>
        <w:numPr>
          <w:ilvl w:val="0"/>
          <w:numId w:val="33"/>
        </w:numPr>
        <w:spacing w:after="0" w:line="240" w:lineRule="auto"/>
        <w:jc w:val="both"/>
        <w:rPr>
          <w:rFonts w:ascii="Arial" w:hAnsi="Arial" w:cs="Arial"/>
          <w:i/>
          <w:color w:val="000000"/>
        </w:rPr>
      </w:pPr>
      <w:r w:rsidRPr="008F1B2D">
        <w:rPr>
          <w:rFonts w:ascii="Arial" w:hAnsi="Arial" w:cs="Arial"/>
          <w:i/>
          <w:color w:val="000000"/>
        </w:rPr>
        <w:t>Augusto Borges de Araújo 1936/37</w:t>
      </w:r>
    </w:p>
    <w:p w:rsidR="00F26F99" w:rsidRPr="008F1B2D" w:rsidRDefault="00F26F99" w:rsidP="008F1B2D">
      <w:pPr>
        <w:numPr>
          <w:ilvl w:val="0"/>
          <w:numId w:val="33"/>
        </w:numPr>
        <w:spacing w:after="0" w:line="240" w:lineRule="auto"/>
        <w:jc w:val="both"/>
        <w:rPr>
          <w:rFonts w:ascii="Arial" w:hAnsi="Arial" w:cs="Arial"/>
          <w:i/>
          <w:color w:val="000000"/>
        </w:rPr>
      </w:pPr>
      <w:r w:rsidRPr="008F1B2D">
        <w:rPr>
          <w:rFonts w:ascii="Arial" w:hAnsi="Arial" w:cs="Arial"/>
          <w:i/>
          <w:color w:val="000000"/>
        </w:rPr>
        <w:t>Orlando Rodrigues da Cunha 1937/39</w:t>
      </w:r>
    </w:p>
    <w:p w:rsidR="00F26F99" w:rsidRPr="008F1B2D" w:rsidRDefault="00F26F99" w:rsidP="008F1B2D">
      <w:pPr>
        <w:numPr>
          <w:ilvl w:val="0"/>
          <w:numId w:val="33"/>
        </w:numPr>
        <w:spacing w:after="0" w:line="240" w:lineRule="auto"/>
        <w:jc w:val="both"/>
        <w:rPr>
          <w:rFonts w:ascii="Arial" w:hAnsi="Arial" w:cs="Arial"/>
          <w:i/>
          <w:color w:val="000000"/>
        </w:rPr>
      </w:pPr>
      <w:r w:rsidRPr="008F1B2D">
        <w:rPr>
          <w:rFonts w:ascii="Arial" w:hAnsi="Arial" w:cs="Arial"/>
          <w:i/>
          <w:color w:val="000000"/>
        </w:rPr>
        <w:t>José de Souza Prata 1939/41</w:t>
      </w:r>
    </w:p>
    <w:p w:rsidR="00F26F99" w:rsidRPr="008F1B2D" w:rsidRDefault="00F26F99" w:rsidP="008F1B2D">
      <w:pPr>
        <w:numPr>
          <w:ilvl w:val="0"/>
          <w:numId w:val="33"/>
        </w:numPr>
        <w:spacing w:after="0" w:line="240" w:lineRule="auto"/>
        <w:jc w:val="both"/>
        <w:rPr>
          <w:rFonts w:ascii="Arial" w:hAnsi="Arial" w:cs="Arial"/>
          <w:i/>
          <w:color w:val="000000"/>
        </w:rPr>
      </w:pPr>
      <w:proofErr w:type="spellStart"/>
      <w:r w:rsidRPr="008F1B2D">
        <w:rPr>
          <w:rFonts w:ascii="Arial" w:hAnsi="Arial" w:cs="Arial"/>
          <w:i/>
          <w:color w:val="000000"/>
        </w:rPr>
        <w:t>Licínio</w:t>
      </w:r>
      <w:proofErr w:type="spellEnd"/>
      <w:r w:rsidRPr="008F1B2D">
        <w:rPr>
          <w:rFonts w:ascii="Arial" w:hAnsi="Arial" w:cs="Arial"/>
          <w:i/>
          <w:color w:val="000000"/>
        </w:rPr>
        <w:t xml:space="preserve"> </w:t>
      </w:r>
      <w:proofErr w:type="spellStart"/>
      <w:r w:rsidRPr="008F1B2D">
        <w:rPr>
          <w:rFonts w:ascii="Arial" w:hAnsi="Arial" w:cs="Arial"/>
          <w:i/>
          <w:color w:val="000000"/>
        </w:rPr>
        <w:t>Cruvinel</w:t>
      </w:r>
      <w:proofErr w:type="spellEnd"/>
      <w:r w:rsidRPr="008F1B2D">
        <w:rPr>
          <w:rFonts w:ascii="Arial" w:hAnsi="Arial" w:cs="Arial"/>
          <w:i/>
          <w:color w:val="000000"/>
        </w:rPr>
        <w:t xml:space="preserve"> </w:t>
      </w:r>
      <w:proofErr w:type="spellStart"/>
      <w:r w:rsidRPr="008F1B2D">
        <w:rPr>
          <w:rFonts w:ascii="Arial" w:hAnsi="Arial" w:cs="Arial"/>
          <w:i/>
          <w:color w:val="000000"/>
        </w:rPr>
        <w:t>Ratto</w:t>
      </w:r>
      <w:proofErr w:type="spellEnd"/>
      <w:r w:rsidRPr="008F1B2D">
        <w:rPr>
          <w:rFonts w:ascii="Arial" w:hAnsi="Arial" w:cs="Arial"/>
          <w:i/>
          <w:color w:val="000000"/>
        </w:rPr>
        <w:t xml:space="preserve"> 1941/42</w:t>
      </w:r>
    </w:p>
    <w:p w:rsidR="00F26F99" w:rsidRPr="008F1B2D" w:rsidRDefault="00F26F99" w:rsidP="008F1B2D">
      <w:pPr>
        <w:numPr>
          <w:ilvl w:val="0"/>
          <w:numId w:val="33"/>
        </w:numPr>
        <w:spacing w:after="0" w:line="240" w:lineRule="auto"/>
        <w:jc w:val="both"/>
        <w:rPr>
          <w:rFonts w:ascii="Arial" w:hAnsi="Arial" w:cs="Arial"/>
          <w:i/>
          <w:color w:val="000000"/>
        </w:rPr>
      </w:pPr>
      <w:r w:rsidRPr="008F1B2D">
        <w:rPr>
          <w:rFonts w:ascii="Arial" w:hAnsi="Arial" w:cs="Arial"/>
          <w:i/>
          <w:color w:val="000000"/>
        </w:rPr>
        <w:t>João Severiano Rodrigues da Cunha 1942/48</w:t>
      </w:r>
    </w:p>
    <w:p w:rsidR="00F26F99" w:rsidRPr="008F1B2D" w:rsidRDefault="00F26F99" w:rsidP="008F1B2D">
      <w:pPr>
        <w:numPr>
          <w:ilvl w:val="0"/>
          <w:numId w:val="33"/>
        </w:numPr>
        <w:spacing w:after="0" w:line="240" w:lineRule="auto"/>
        <w:jc w:val="both"/>
        <w:rPr>
          <w:rFonts w:ascii="Arial" w:hAnsi="Arial" w:cs="Arial"/>
          <w:i/>
          <w:color w:val="000000"/>
        </w:rPr>
      </w:pPr>
      <w:r w:rsidRPr="008F1B2D">
        <w:rPr>
          <w:rFonts w:ascii="Arial" w:hAnsi="Arial" w:cs="Arial"/>
          <w:i/>
          <w:color w:val="000000"/>
        </w:rPr>
        <w:t>Carlos Smith 1948/52</w:t>
      </w:r>
    </w:p>
    <w:p w:rsidR="00F26F99" w:rsidRPr="008F1B2D" w:rsidRDefault="00F26F99" w:rsidP="008F1B2D">
      <w:pPr>
        <w:numPr>
          <w:ilvl w:val="0"/>
          <w:numId w:val="33"/>
        </w:numPr>
        <w:spacing w:after="0" w:line="240" w:lineRule="auto"/>
        <w:jc w:val="both"/>
        <w:rPr>
          <w:rFonts w:ascii="Arial" w:hAnsi="Arial" w:cs="Arial"/>
          <w:i/>
          <w:color w:val="000000"/>
        </w:rPr>
      </w:pPr>
      <w:r w:rsidRPr="008F1B2D">
        <w:rPr>
          <w:rFonts w:ascii="Arial" w:hAnsi="Arial" w:cs="Arial"/>
          <w:i/>
          <w:color w:val="000000"/>
        </w:rPr>
        <w:t>Adalberto Rodrigues da Cunha 1952/62</w:t>
      </w:r>
    </w:p>
    <w:p w:rsidR="00F26F99" w:rsidRPr="008F1B2D" w:rsidRDefault="00F26F99" w:rsidP="008F1B2D">
      <w:pPr>
        <w:numPr>
          <w:ilvl w:val="0"/>
          <w:numId w:val="33"/>
        </w:numPr>
        <w:spacing w:after="0" w:line="240" w:lineRule="auto"/>
        <w:jc w:val="both"/>
        <w:rPr>
          <w:rFonts w:ascii="Arial" w:hAnsi="Arial" w:cs="Arial"/>
          <w:i/>
          <w:color w:val="000000"/>
        </w:rPr>
      </w:pPr>
      <w:r w:rsidRPr="008F1B2D">
        <w:rPr>
          <w:rFonts w:ascii="Arial" w:hAnsi="Arial" w:cs="Arial"/>
          <w:i/>
          <w:color w:val="000000"/>
        </w:rPr>
        <w:t>Antônio José Loureiro Borges 1962/64</w:t>
      </w:r>
    </w:p>
    <w:p w:rsidR="00F26F99" w:rsidRPr="008F1B2D" w:rsidRDefault="00F26F99" w:rsidP="008F1B2D">
      <w:pPr>
        <w:numPr>
          <w:ilvl w:val="0"/>
          <w:numId w:val="33"/>
        </w:numPr>
        <w:spacing w:after="0" w:line="240" w:lineRule="auto"/>
        <w:jc w:val="both"/>
        <w:rPr>
          <w:rFonts w:ascii="Arial" w:hAnsi="Arial" w:cs="Arial"/>
          <w:i/>
          <w:color w:val="000000"/>
        </w:rPr>
      </w:pPr>
      <w:r w:rsidRPr="008F1B2D">
        <w:rPr>
          <w:rFonts w:ascii="Arial" w:hAnsi="Arial" w:cs="Arial"/>
          <w:i/>
          <w:color w:val="000000"/>
        </w:rPr>
        <w:t>Arnaldo Rosa Prata 1964/66 e 1974/78</w:t>
      </w:r>
    </w:p>
    <w:p w:rsidR="00F26F99" w:rsidRPr="008F1B2D" w:rsidRDefault="00F26F99" w:rsidP="008F1B2D">
      <w:pPr>
        <w:numPr>
          <w:ilvl w:val="0"/>
          <w:numId w:val="33"/>
        </w:numPr>
        <w:spacing w:after="0" w:line="240" w:lineRule="auto"/>
        <w:jc w:val="both"/>
        <w:rPr>
          <w:rFonts w:ascii="Arial" w:hAnsi="Arial" w:cs="Arial"/>
          <w:i/>
          <w:color w:val="000000"/>
        </w:rPr>
      </w:pPr>
      <w:r w:rsidRPr="008F1B2D">
        <w:rPr>
          <w:rFonts w:ascii="Arial" w:hAnsi="Arial" w:cs="Arial"/>
          <w:i/>
          <w:color w:val="000000"/>
        </w:rPr>
        <w:t>Edilson Lamartine Mendes 1966/68</w:t>
      </w:r>
    </w:p>
    <w:p w:rsidR="00F26F99" w:rsidRPr="008F1B2D" w:rsidRDefault="00F26F99" w:rsidP="008F1B2D">
      <w:pPr>
        <w:numPr>
          <w:ilvl w:val="0"/>
          <w:numId w:val="33"/>
        </w:numPr>
        <w:spacing w:after="0" w:line="240" w:lineRule="auto"/>
        <w:jc w:val="both"/>
        <w:rPr>
          <w:rFonts w:ascii="Arial" w:hAnsi="Arial" w:cs="Arial"/>
          <w:i/>
          <w:color w:val="000000"/>
        </w:rPr>
      </w:pPr>
      <w:proofErr w:type="spellStart"/>
      <w:r w:rsidRPr="008F1B2D">
        <w:rPr>
          <w:rFonts w:ascii="Arial" w:hAnsi="Arial" w:cs="Arial"/>
          <w:i/>
          <w:color w:val="000000"/>
        </w:rPr>
        <w:t>Hildo</w:t>
      </w:r>
      <w:proofErr w:type="spellEnd"/>
      <w:r w:rsidRPr="008F1B2D">
        <w:rPr>
          <w:rFonts w:ascii="Arial" w:hAnsi="Arial" w:cs="Arial"/>
          <w:i/>
          <w:color w:val="000000"/>
        </w:rPr>
        <w:t xml:space="preserve"> </w:t>
      </w:r>
      <w:proofErr w:type="spellStart"/>
      <w:r w:rsidRPr="008F1B2D">
        <w:rPr>
          <w:rFonts w:ascii="Arial" w:hAnsi="Arial" w:cs="Arial"/>
          <w:i/>
          <w:color w:val="000000"/>
        </w:rPr>
        <w:t>Toti</w:t>
      </w:r>
      <w:proofErr w:type="spellEnd"/>
      <w:r w:rsidRPr="008F1B2D">
        <w:rPr>
          <w:rFonts w:ascii="Arial" w:hAnsi="Arial" w:cs="Arial"/>
          <w:i/>
          <w:color w:val="000000"/>
        </w:rPr>
        <w:t xml:space="preserve"> 1970/71</w:t>
      </w:r>
    </w:p>
    <w:p w:rsidR="00F26F99" w:rsidRPr="008F1B2D" w:rsidRDefault="00F26F99" w:rsidP="008F1B2D">
      <w:pPr>
        <w:numPr>
          <w:ilvl w:val="0"/>
          <w:numId w:val="33"/>
        </w:numPr>
        <w:spacing w:after="0" w:line="240" w:lineRule="auto"/>
        <w:jc w:val="both"/>
        <w:rPr>
          <w:rFonts w:ascii="Arial" w:hAnsi="Arial" w:cs="Arial"/>
          <w:i/>
          <w:color w:val="000000"/>
        </w:rPr>
      </w:pPr>
      <w:proofErr w:type="spellStart"/>
      <w:r w:rsidRPr="008F1B2D">
        <w:rPr>
          <w:rFonts w:ascii="Arial" w:hAnsi="Arial" w:cs="Arial"/>
          <w:i/>
          <w:color w:val="000000"/>
        </w:rPr>
        <w:t>Adherbal</w:t>
      </w:r>
      <w:proofErr w:type="spellEnd"/>
      <w:r w:rsidRPr="008F1B2D">
        <w:rPr>
          <w:rFonts w:ascii="Arial" w:hAnsi="Arial" w:cs="Arial"/>
          <w:i/>
          <w:color w:val="000000"/>
        </w:rPr>
        <w:t xml:space="preserve"> Castilho Coelho 1971/72</w:t>
      </w:r>
    </w:p>
    <w:p w:rsidR="00F26F99" w:rsidRPr="008F1B2D" w:rsidRDefault="00F26F99" w:rsidP="008F1B2D">
      <w:pPr>
        <w:numPr>
          <w:ilvl w:val="0"/>
          <w:numId w:val="33"/>
        </w:numPr>
        <w:spacing w:after="0" w:line="240" w:lineRule="auto"/>
        <w:jc w:val="both"/>
        <w:rPr>
          <w:rFonts w:ascii="Arial" w:hAnsi="Arial" w:cs="Arial"/>
          <w:i/>
          <w:color w:val="000000"/>
        </w:rPr>
      </w:pPr>
      <w:r w:rsidRPr="008F1B2D">
        <w:rPr>
          <w:rFonts w:ascii="Arial" w:hAnsi="Arial" w:cs="Arial"/>
          <w:i/>
          <w:color w:val="000000"/>
        </w:rPr>
        <w:t>João Gilberto Rodrigues da Cunha 1972/74 e 1986/90</w:t>
      </w:r>
    </w:p>
    <w:p w:rsidR="00F26F99" w:rsidRPr="008F1B2D" w:rsidRDefault="00F26F99" w:rsidP="008F1B2D">
      <w:pPr>
        <w:numPr>
          <w:ilvl w:val="0"/>
          <w:numId w:val="33"/>
        </w:numPr>
        <w:spacing w:after="0" w:line="240" w:lineRule="auto"/>
        <w:jc w:val="both"/>
        <w:rPr>
          <w:rFonts w:ascii="Arial" w:hAnsi="Arial" w:cs="Arial"/>
          <w:i/>
          <w:color w:val="000000"/>
        </w:rPr>
      </w:pPr>
      <w:r w:rsidRPr="008F1B2D">
        <w:rPr>
          <w:rFonts w:ascii="Arial" w:hAnsi="Arial" w:cs="Arial"/>
          <w:i/>
          <w:color w:val="000000"/>
        </w:rPr>
        <w:t>Manoel Carlos Barbosa 1978/82</w:t>
      </w:r>
    </w:p>
    <w:p w:rsidR="00F26F99" w:rsidRPr="008F1B2D" w:rsidRDefault="00F26F99" w:rsidP="008F1B2D">
      <w:pPr>
        <w:numPr>
          <w:ilvl w:val="0"/>
          <w:numId w:val="33"/>
        </w:numPr>
        <w:spacing w:after="0" w:line="240" w:lineRule="auto"/>
        <w:jc w:val="both"/>
        <w:rPr>
          <w:rFonts w:ascii="Arial" w:hAnsi="Arial" w:cs="Arial"/>
          <w:i/>
          <w:color w:val="000000"/>
        </w:rPr>
      </w:pPr>
      <w:r w:rsidRPr="008F1B2D">
        <w:rPr>
          <w:rFonts w:ascii="Arial" w:hAnsi="Arial" w:cs="Arial"/>
          <w:i/>
          <w:color w:val="000000"/>
        </w:rPr>
        <w:t>Newton Camargo Araújo 1982/86</w:t>
      </w:r>
    </w:p>
    <w:p w:rsidR="00F26F99" w:rsidRPr="008F1B2D" w:rsidRDefault="00F26F99" w:rsidP="008F1B2D">
      <w:pPr>
        <w:numPr>
          <w:ilvl w:val="0"/>
          <w:numId w:val="33"/>
        </w:numPr>
        <w:spacing w:after="0" w:line="240" w:lineRule="auto"/>
        <w:jc w:val="both"/>
        <w:rPr>
          <w:rFonts w:ascii="Arial" w:hAnsi="Arial" w:cs="Arial"/>
          <w:i/>
          <w:color w:val="000000"/>
        </w:rPr>
      </w:pPr>
      <w:r w:rsidRPr="008F1B2D">
        <w:rPr>
          <w:rFonts w:ascii="Arial" w:hAnsi="Arial" w:cs="Arial"/>
          <w:i/>
          <w:color w:val="000000"/>
        </w:rPr>
        <w:t xml:space="preserve">Heber Crema </w:t>
      </w:r>
      <w:proofErr w:type="spellStart"/>
      <w:r w:rsidRPr="008F1B2D">
        <w:rPr>
          <w:rFonts w:ascii="Arial" w:hAnsi="Arial" w:cs="Arial"/>
          <w:i/>
          <w:color w:val="000000"/>
        </w:rPr>
        <w:t>Marzola</w:t>
      </w:r>
      <w:proofErr w:type="spellEnd"/>
      <w:r w:rsidRPr="008F1B2D">
        <w:rPr>
          <w:rFonts w:ascii="Arial" w:hAnsi="Arial" w:cs="Arial"/>
          <w:i/>
          <w:color w:val="000000"/>
        </w:rPr>
        <w:t xml:space="preserve"> 1990/92</w:t>
      </w:r>
    </w:p>
    <w:p w:rsidR="00F26F99" w:rsidRPr="008F1B2D" w:rsidRDefault="00F26F99" w:rsidP="008F1B2D">
      <w:pPr>
        <w:numPr>
          <w:ilvl w:val="0"/>
          <w:numId w:val="33"/>
        </w:numPr>
        <w:spacing w:after="0" w:line="240" w:lineRule="auto"/>
        <w:jc w:val="both"/>
        <w:rPr>
          <w:rFonts w:ascii="Arial" w:hAnsi="Arial" w:cs="Arial"/>
          <w:i/>
          <w:color w:val="000000"/>
        </w:rPr>
      </w:pPr>
      <w:proofErr w:type="spellStart"/>
      <w:r w:rsidRPr="008F1B2D">
        <w:rPr>
          <w:rFonts w:ascii="Arial" w:hAnsi="Arial" w:cs="Arial"/>
          <w:i/>
          <w:color w:val="000000"/>
        </w:rPr>
        <w:t>Rômulo</w:t>
      </w:r>
      <w:proofErr w:type="spellEnd"/>
      <w:r w:rsidRPr="008F1B2D">
        <w:rPr>
          <w:rFonts w:ascii="Arial" w:hAnsi="Arial" w:cs="Arial"/>
          <w:i/>
          <w:color w:val="000000"/>
        </w:rPr>
        <w:t xml:space="preserve"> </w:t>
      </w:r>
      <w:proofErr w:type="spellStart"/>
      <w:r w:rsidRPr="008F1B2D">
        <w:rPr>
          <w:rFonts w:ascii="Arial" w:hAnsi="Arial" w:cs="Arial"/>
          <w:i/>
          <w:color w:val="000000"/>
        </w:rPr>
        <w:t>Kardec</w:t>
      </w:r>
      <w:proofErr w:type="spellEnd"/>
      <w:r w:rsidRPr="008F1B2D">
        <w:rPr>
          <w:rFonts w:ascii="Arial" w:hAnsi="Arial" w:cs="Arial"/>
          <w:i/>
          <w:color w:val="000000"/>
        </w:rPr>
        <w:t xml:space="preserve"> de </w:t>
      </w:r>
      <w:proofErr w:type="spellStart"/>
      <w:r w:rsidRPr="008F1B2D">
        <w:rPr>
          <w:rFonts w:ascii="Arial" w:hAnsi="Arial" w:cs="Arial"/>
          <w:i/>
          <w:color w:val="000000"/>
        </w:rPr>
        <w:t>Camargos</w:t>
      </w:r>
      <w:proofErr w:type="spellEnd"/>
      <w:r w:rsidRPr="008F1B2D">
        <w:rPr>
          <w:rFonts w:ascii="Arial" w:hAnsi="Arial" w:cs="Arial"/>
          <w:i/>
          <w:color w:val="000000"/>
        </w:rPr>
        <w:t xml:space="preserve"> 1992/95 e 1998/2002</w:t>
      </w:r>
    </w:p>
    <w:p w:rsidR="00F26F99" w:rsidRPr="008F1B2D" w:rsidRDefault="00F26F99" w:rsidP="008F1B2D">
      <w:pPr>
        <w:numPr>
          <w:ilvl w:val="0"/>
          <w:numId w:val="33"/>
        </w:numPr>
        <w:spacing w:after="0" w:line="240" w:lineRule="auto"/>
        <w:jc w:val="both"/>
        <w:rPr>
          <w:rFonts w:ascii="Arial" w:hAnsi="Arial" w:cs="Arial"/>
          <w:i/>
          <w:color w:val="000000"/>
        </w:rPr>
      </w:pPr>
      <w:r w:rsidRPr="008F1B2D">
        <w:rPr>
          <w:rFonts w:ascii="Arial" w:hAnsi="Arial" w:cs="Arial"/>
          <w:i/>
          <w:color w:val="000000"/>
        </w:rPr>
        <w:t>José Olavo Borges Mendes 1995/98 e 2002/2004</w:t>
      </w:r>
    </w:p>
    <w:p w:rsidR="00F26F99" w:rsidRPr="008F1B2D" w:rsidRDefault="00F26F99" w:rsidP="008F1B2D">
      <w:pPr>
        <w:numPr>
          <w:ilvl w:val="0"/>
          <w:numId w:val="33"/>
        </w:numPr>
        <w:spacing w:after="0" w:line="240" w:lineRule="auto"/>
        <w:jc w:val="both"/>
        <w:rPr>
          <w:rFonts w:ascii="Arial" w:hAnsi="Arial" w:cs="Arial"/>
          <w:i/>
          <w:color w:val="000000"/>
        </w:rPr>
      </w:pPr>
      <w:r w:rsidRPr="008F1B2D">
        <w:rPr>
          <w:rFonts w:ascii="Arial" w:hAnsi="Arial" w:cs="Arial"/>
          <w:i/>
          <w:color w:val="000000"/>
        </w:rPr>
        <w:t xml:space="preserve">Orestes </w:t>
      </w:r>
      <w:proofErr w:type="spellStart"/>
      <w:r w:rsidRPr="008F1B2D">
        <w:rPr>
          <w:rFonts w:ascii="Arial" w:hAnsi="Arial" w:cs="Arial"/>
          <w:i/>
          <w:color w:val="000000"/>
        </w:rPr>
        <w:t>Prata</w:t>
      </w:r>
      <w:proofErr w:type="spellEnd"/>
      <w:r w:rsidRPr="008F1B2D">
        <w:rPr>
          <w:rFonts w:ascii="Arial" w:hAnsi="Arial" w:cs="Arial"/>
          <w:i/>
          <w:color w:val="000000"/>
        </w:rPr>
        <w:t xml:space="preserve"> </w:t>
      </w:r>
      <w:proofErr w:type="spellStart"/>
      <w:r w:rsidRPr="008F1B2D">
        <w:rPr>
          <w:rFonts w:ascii="Arial" w:hAnsi="Arial" w:cs="Arial"/>
          <w:i/>
          <w:color w:val="000000"/>
        </w:rPr>
        <w:t>Tibery</w:t>
      </w:r>
      <w:proofErr w:type="spellEnd"/>
      <w:r w:rsidRPr="008F1B2D">
        <w:rPr>
          <w:rFonts w:ascii="Arial" w:hAnsi="Arial" w:cs="Arial"/>
          <w:i/>
          <w:color w:val="000000"/>
        </w:rPr>
        <w:t xml:space="preserve"> Júnior 2004/2007</w:t>
      </w:r>
    </w:p>
    <w:p w:rsidR="00F26F99" w:rsidRPr="008F1B2D" w:rsidRDefault="00F26F99" w:rsidP="008F1B2D">
      <w:pPr>
        <w:numPr>
          <w:ilvl w:val="0"/>
          <w:numId w:val="33"/>
        </w:numPr>
        <w:spacing w:after="0" w:line="240" w:lineRule="auto"/>
        <w:jc w:val="both"/>
        <w:rPr>
          <w:rFonts w:ascii="Arial" w:hAnsi="Arial" w:cs="Arial"/>
          <w:i/>
          <w:color w:val="000000"/>
        </w:rPr>
      </w:pPr>
      <w:r w:rsidRPr="008F1B2D">
        <w:rPr>
          <w:rFonts w:ascii="Arial" w:hAnsi="Arial" w:cs="Arial"/>
          <w:i/>
          <w:color w:val="000000"/>
        </w:rPr>
        <w:t xml:space="preserve">José Olavo Borges Mendes </w:t>
      </w:r>
      <w:r w:rsidR="00B977B8" w:rsidRPr="008F1B2D">
        <w:rPr>
          <w:rFonts w:ascii="Arial" w:hAnsi="Arial" w:cs="Arial"/>
          <w:i/>
          <w:color w:val="000000"/>
        </w:rPr>
        <w:t>– 2007 a 2010.</w:t>
      </w:r>
    </w:p>
    <w:p w:rsidR="00956B7E" w:rsidRDefault="00B977B8" w:rsidP="008F1B2D">
      <w:pPr>
        <w:numPr>
          <w:ilvl w:val="0"/>
          <w:numId w:val="33"/>
        </w:numPr>
        <w:spacing w:after="0" w:line="240" w:lineRule="auto"/>
        <w:jc w:val="both"/>
        <w:rPr>
          <w:rFonts w:ascii="Arial" w:hAnsi="Arial" w:cs="Arial"/>
          <w:i/>
          <w:color w:val="000000"/>
        </w:rPr>
      </w:pPr>
      <w:r w:rsidRPr="008F1B2D">
        <w:rPr>
          <w:rFonts w:ascii="Arial" w:hAnsi="Arial" w:cs="Arial"/>
          <w:i/>
          <w:color w:val="000000"/>
        </w:rPr>
        <w:t xml:space="preserve">Eduardo Biagi – </w:t>
      </w:r>
      <w:r w:rsidR="00956B7E">
        <w:rPr>
          <w:rFonts w:ascii="Arial" w:hAnsi="Arial" w:cs="Arial"/>
          <w:i/>
          <w:color w:val="000000"/>
        </w:rPr>
        <w:t>2010 a 2013</w:t>
      </w:r>
      <w:r w:rsidR="00951B94">
        <w:rPr>
          <w:rFonts w:ascii="Arial" w:hAnsi="Arial" w:cs="Arial"/>
          <w:i/>
          <w:color w:val="000000"/>
        </w:rPr>
        <w:t xml:space="preserve"> </w:t>
      </w:r>
    </w:p>
    <w:p w:rsidR="00D66537" w:rsidRDefault="00951B94" w:rsidP="00A43B3B">
      <w:pPr>
        <w:numPr>
          <w:ilvl w:val="0"/>
          <w:numId w:val="33"/>
        </w:numPr>
        <w:spacing w:after="0" w:line="240" w:lineRule="auto"/>
        <w:jc w:val="both"/>
        <w:rPr>
          <w:rFonts w:ascii="Arial" w:hAnsi="Arial" w:cs="Arial"/>
          <w:i/>
          <w:color w:val="000000"/>
        </w:rPr>
      </w:pPr>
      <w:bookmarkStart w:id="1" w:name="OLE_LINK1"/>
      <w:r w:rsidRPr="00D66537">
        <w:rPr>
          <w:rFonts w:ascii="Arial" w:hAnsi="Arial" w:cs="Arial"/>
          <w:i/>
          <w:color w:val="000000"/>
        </w:rPr>
        <w:t>Luiz Claudio de Souza Paranhos</w:t>
      </w:r>
      <w:r w:rsidR="00CF7D1F" w:rsidRPr="00D66537">
        <w:rPr>
          <w:rFonts w:ascii="Arial" w:hAnsi="Arial" w:cs="Arial"/>
          <w:i/>
          <w:color w:val="000000"/>
        </w:rPr>
        <w:t xml:space="preserve"> Ferreira</w:t>
      </w:r>
      <w:bookmarkEnd w:id="1"/>
      <w:r w:rsidR="00D66537">
        <w:rPr>
          <w:rFonts w:ascii="Arial" w:hAnsi="Arial" w:cs="Arial"/>
          <w:i/>
          <w:color w:val="000000"/>
        </w:rPr>
        <w:t xml:space="preserve"> – 2013 a 2016</w:t>
      </w:r>
    </w:p>
    <w:p w:rsidR="0001410D" w:rsidRDefault="0001410D" w:rsidP="00A43B3B">
      <w:pPr>
        <w:numPr>
          <w:ilvl w:val="0"/>
          <w:numId w:val="33"/>
        </w:numPr>
        <w:spacing w:after="0" w:line="240" w:lineRule="auto"/>
        <w:jc w:val="both"/>
        <w:rPr>
          <w:rFonts w:ascii="Arial" w:hAnsi="Arial" w:cs="Arial"/>
          <w:i/>
          <w:color w:val="000000"/>
        </w:rPr>
      </w:pPr>
      <w:r w:rsidRPr="00D66537">
        <w:rPr>
          <w:rFonts w:ascii="Arial" w:hAnsi="Arial" w:cs="Arial"/>
          <w:i/>
          <w:color w:val="000000"/>
        </w:rPr>
        <w:lastRenderedPageBreak/>
        <w:t xml:space="preserve">Arnaldo Manuel de Souza Machado Borges – </w:t>
      </w:r>
      <w:r w:rsidR="002161D9" w:rsidRPr="00D66537">
        <w:rPr>
          <w:rFonts w:ascii="Arial" w:hAnsi="Arial" w:cs="Arial"/>
          <w:i/>
          <w:color w:val="000000"/>
        </w:rPr>
        <w:t xml:space="preserve">2016 a 2019 - </w:t>
      </w:r>
      <w:r w:rsidR="00D66537">
        <w:rPr>
          <w:rFonts w:ascii="Arial" w:hAnsi="Arial" w:cs="Arial"/>
          <w:i/>
          <w:color w:val="000000"/>
        </w:rPr>
        <w:t>gestão</w:t>
      </w:r>
      <w:r w:rsidRPr="00D66537">
        <w:rPr>
          <w:rFonts w:ascii="Arial" w:hAnsi="Arial" w:cs="Arial"/>
          <w:i/>
          <w:color w:val="000000"/>
        </w:rPr>
        <w:t xml:space="preserve"> atual</w:t>
      </w:r>
    </w:p>
    <w:p w:rsidR="00A04E14" w:rsidRDefault="00A04E14" w:rsidP="00A04E14">
      <w:pPr>
        <w:spacing w:after="0" w:line="240" w:lineRule="auto"/>
        <w:jc w:val="both"/>
        <w:rPr>
          <w:rFonts w:ascii="Arial" w:hAnsi="Arial" w:cs="Arial"/>
          <w:i/>
          <w:color w:val="000000"/>
        </w:rPr>
      </w:pPr>
    </w:p>
    <w:p w:rsidR="00A04E14" w:rsidRPr="00D66537" w:rsidRDefault="00A04E14" w:rsidP="00A04E14">
      <w:pPr>
        <w:spacing w:after="0" w:line="240" w:lineRule="auto"/>
        <w:jc w:val="both"/>
        <w:rPr>
          <w:rFonts w:ascii="Arial" w:hAnsi="Arial" w:cs="Arial"/>
          <w:i/>
          <w:color w:val="000000"/>
        </w:rPr>
      </w:pPr>
    </w:p>
    <w:p w:rsidR="00F55BCE" w:rsidRDefault="00B9446C" w:rsidP="00F55BCE">
      <w:pPr>
        <w:spacing w:after="0" w:line="240" w:lineRule="auto"/>
        <w:ind w:left="720"/>
        <w:jc w:val="both"/>
        <w:rPr>
          <w:rFonts w:ascii="Arial" w:hAnsi="Arial" w:cs="Arial"/>
          <w:i/>
          <w:color w:val="000000"/>
        </w:rPr>
      </w:pPr>
      <w:r>
        <w:rPr>
          <w:rFonts w:ascii="Arial" w:hAnsi="Arial"/>
          <w:noProof/>
          <w:sz w:val="10"/>
          <w:lang w:eastAsia="pt-B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03AC2A6" wp14:editId="794A4C7E">
                <wp:simplePos x="0" y="0"/>
                <wp:positionH relativeFrom="column">
                  <wp:posOffset>212749</wp:posOffset>
                </wp:positionH>
                <wp:positionV relativeFrom="paragraph">
                  <wp:posOffset>130259</wp:posOffset>
                </wp:positionV>
                <wp:extent cx="3752539" cy="2016329"/>
                <wp:effectExtent l="0" t="0" r="19685" b="22225"/>
                <wp:wrapNone/>
                <wp:docPr id="2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539" cy="20163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933" w:rsidRDefault="002F1933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CA76263" wp14:editId="0C763A4C">
                                  <wp:extent cx="4880113" cy="3241729"/>
                                  <wp:effectExtent l="0" t="0" r="0" b="0"/>
                                  <wp:docPr id="26" name="Imagem 26" descr="fernandocost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fernandocost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0662" cy="32420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AC2A6" id="Text Box 19" o:spid="_x0000_s1030" type="#_x0000_t202" style="position:absolute;left:0;text-align:left;margin-left:16.75pt;margin-top:10.25pt;width:295.5pt;height:158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">
                <v:textbox>
                  <w:txbxContent>
                    <w:p w:rsidR="002F1933" w:rsidRDefault="002F1933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CA76263" wp14:editId="0C763A4C">
                            <wp:extent cx="4880113" cy="3241729"/>
                            <wp:effectExtent l="0" t="0" r="0" b="0"/>
                            <wp:docPr id="26" name="Imagem 26" descr="fernandocost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fernandocost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0662" cy="32420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C62CA" w:rsidRDefault="00AC62CA" w:rsidP="008F1B2D">
      <w:pPr>
        <w:spacing w:after="0" w:line="240" w:lineRule="auto"/>
        <w:jc w:val="both"/>
        <w:rPr>
          <w:rFonts w:ascii="Arial" w:hAnsi="Arial"/>
          <w:sz w:val="10"/>
        </w:rPr>
      </w:pPr>
    </w:p>
    <w:p w:rsidR="00AC62CA" w:rsidRDefault="00AC62CA" w:rsidP="008F1B2D">
      <w:pPr>
        <w:spacing w:after="0" w:line="240" w:lineRule="auto"/>
        <w:jc w:val="both"/>
        <w:rPr>
          <w:rFonts w:ascii="Arial" w:hAnsi="Arial"/>
          <w:sz w:val="10"/>
        </w:rPr>
      </w:pPr>
    </w:p>
    <w:p w:rsidR="00AC62CA" w:rsidRDefault="00AC62CA" w:rsidP="008F1B2D">
      <w:pPr>
        <w:spacing w:after="0" w:line="240" w:lineRule="auto"/>
        <w:jc w:val="both"/>
        <w:rPr>
          <w:rFonts w:ascii="Arial" w:hAnsi="Arial"/>
          <w:sz w:val="10"/>
        </w:rPr>
      </w:pPr>
    </w:p>
    <w:p w:rsidR="00AC62CA" w:rsidRDefault="00AC62CA" w:rsidP="008F1B2D">
      <w:pPr>
        <w:spacing w:after="0" w:line="240" w:lineRule="auto"/>
        <w:jc w:val="both"/>
        <w:rPr>
          <w:rFonts w:ascii="Arial" w:hAnsi="Arial"/>
          <w:sz w:val="10"/>
        </w:rPr>
      </w:pPr>
    </w:p>
    <w:p w:rsidR="00AC62CA" w:rsidRDefault="00AC62CA" w:rsidP="008F1B2D">
      <w:pPr>
        <w:spacing w:after="0" w:line="240" w:lineRule="auto"/>
        <w:jc w:val="both"/>
        <w:rPr>
          <w:rFonts w:ascii="Arial" w:hAnsi="Arial"/>
          <w:sz w:val="10"/>
        </w:rPr>
      </w:pPr>
    </w:p>
    <w:p w:rsidR="00AC62CA" w:rsidRDefault="00AC62CA" w:rsidP="008F1B2D">
      <w:pPr>
        <w:spacing w:after="0" w:line="240" w:lineRule="auto"/>
        <w:jc w:val="both"/>
        <w:rPr>
          <w:rFonts w:ascii="Arial" w:hAnsi="Arial"/>
          <w:sz w:val="10"/>
        </w:rPr>
      </w:pPr>
    </w:p>
    <w:p w:rsidR="00AC62CA" w:rsidRDefault="00AC62CA" w:rsidP="008F1B2D">
      <w:pPr>
        <w:spacing w:after="0" w:line="240" w:lineRule="auto"/>
        <w:jc w:val="both"/>
        <w:rPr>
          <w:rFonts w:ascii="Arial" w:hAnsi="Arial"/>
          <w:sz w:val="10"/>
        </w:rPr>
      </w:pPr>
    </w:p>
    <w:p w:rsidR="00AC62CA" w:rsidRDefault="00AC62CA" w:rsidP="008F1B2D">
      <w:pPr>
        <w:spacing w:after="0" w:line="240" w:lineRule="auto"/>
        <w:jc w:val="both"/>
        <w:rPr>
          <w:rFonts w:ascii="Arial" w:hAnsi="Arial"/>
          <w:sz w:val="10"/>
        </w:rPr>
      </w:pPr>
    </w:p>
    <w:p w:rsidR="00B50306" w:rsidRDefault="00B50306" w:rsidP="008F1B2D">
      <w:pPr>
        <w:spacing w:after="0" w:line="240" w:lineRule="auto"/>
        <w:jc w:val="both"/>
        <w:rPr>
          <w:rFonts w:ascii="Arial" w:hAnsi="Arial"/>
          <w:sz w:val="10"/>
        </w:rPr>
      </w:pPr>
    </w:p>
    <w:p w:rsidR="00B50306" w:rsidRDefault="00B50306" w:rsidP="008F1B2D">
      <w:pPr>
        <w:spacing w:after="0" w:line="240" w:lineRule="auto"/>
        <w:jc w:val="both"/>
        <w:rPr>
          <w:rFonts w:ascii="Arial" w:hAnsi="Arial"/>
          <w:sz w:val="10"/>
        </w:rPr>
      </w:pPr>
    </w:p>
    <w:p w:rsidR="00B50306" w:rsidRDefault="00B50306" w:rsidP="008F1B2D">
      <w:pPr>
        <w:spacing w:after="0" w:line="240" w:lineRule="auto"/>
        <w:jc w:val="both"/>
        <w:rPr>
          <w:rFonts w:ascii="Arial" w:hAnsi="Arial"/>
          <w:sz w:val="10"/>
        </w:rPr>
      </w:pPr>
    </w:p>
    <w:p w:rsidR="00B50306" w:rsidRDefault="00B50306" w:rsidP="008F1B2D">
      <w:pPr>
        <w:spacing w:after="0" w:line="240" w:lineRule="auto"/>
        <w:jc w:val="both"/>
        <w:rPr>
          <w:rFonts w:ascii="Arial" w:hAnsi="Arial"/>
          <w:sz w:val="10"/>
        </w:rPr>
      </w:pPr>
    </w:p>
    <w:p w:rsidR="00B50306" w:rsidRDefault="00B50306" w:rsidP="008F1B2D">
      <w:pPr>
        <w:spacing w:after="0" w:line="240" w:lineRule="auto"/>
        <w:jc w:val="both"/>
        <w:rPr>
          <w:rFonts w:ascii="Arial" w:hAnsi="Arial"/>
          <w:sz w:val="10"/>
        </w:rPr>
      </w:pPr>
    </w:p>
    <w:p w:rsidR="00B50306" w:rsidRDefault="00B50306" w:rsidP="008F1B2D">
      <w:pPr>
        <w:spacing w:after="0" w:line="240" w:lineRule="auto"/>
        <w:jc w:val="both"/>
        <w:rPr>
          <w:rFonts w:ascii="Arial" w:hAnsi="Arial"/>
          <w:sz w:val="10"/>
        </w:rPr>
      </w:pPr>
    </w:p>
    <w:p w:rsidR="00B50306" w:rsidRDefault="00B9446C" w:rsidP="008F1B2D">
      <w:pPr>
        <w:spacing w:after="0" w:line="240" w:lineRule="auto"/>
        <w:jc w:val="both"/>
        <w:rPr>
          <w:rFonts w:ascii="Arial" w:hAnsi="Arial"/>
          <w:sz w:val="10"/>
        </w:rPr>
      </w:pPr>
      <w:r>
        <w:rPr>
          <w:rFonts w:ascii="Arial" w:hAnsi="Arial"/>
          <w:noProof/>
          <w:sz w:val="10"/>
          <w:lang w:eastAsia="pt-B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6964424" wp14:editId="5DC1062C">
                <wp:simplePos x="0" y="0"/>
                <wp:positionH relativeFrom="column">
                  <wp:posOffset>3964880</wp:posOffset>
                </wp:positionH>
                <wp:positionV relativeFrom="paragraph">
                  <wp:posOffset>26322</wp:posOffset>
                </wp:positionV>
                <wp:extent cx="1152525" cy="1136230"/>
                <wp:effectExtent l="0" t="0" r="0" b="6985"/>
                <wp:wrapNone/>
                <wp:docPr id="2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13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F1933" w:rsidRPr="00487484" w:rsidRDefault="002F1933" w:rsidP="00B9446C">
                            <w:pPr>
                              <w:spacing w:after="0" w:line="240" w:lineRule="auto"/>
                              <w:rPr>
                                <w:rFonts w:ascii="Arial" w:hAnsi="Arial"/>
                                <w:color w:val="000000" w:themeColor="text1"/>
                                <w:sz w:val="6"/>
                              </w:rPr>
                            </w:pPr>
                            <w:r w:rsidRPr="00487484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sz w:val="18"/>
                                <w:u w:val="single"/>
                              </w:rPr>
                              <w:t>Figura</w:t>
                            </w:r>
                            <w:r w:rsidRPr="00487484">
                              <w:rPr>
                                <w:rFonts w:ascii="Arial" w:hAnsi="Arial"/>
                                <w:color w:val="000000" w:themeColor="text1"/>
                                <w:sz w:val="18"/>
                              </w:rPr>
                              <w:t>: Imagem das instalações da ABCZ, no Parque Fernando Costa, Uberaba, Minas Gerais.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64424" id="Text Box 25" o:spid="_x0000_s1031" type="#_x0000_t202" style="position:absolute;left:0;text-align:left;margin-left:312.2pt;margin-top:2.05pt;width:90.75pt;height:89.4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" filled="f" stroked="f">
                <v:textbox>
                  <w:txbxContent>
                    <w:p w:rsidR="002F1933" w:rsidRPr="00487484" w:rsidRDefault="002F1933" w:rsidP="00B9446C">
                      <w:pPr>
                        <w:spacing w:after="0" w:line="240" w:lineRule="auto"/>
                        <w:rPr>
                          <w:rFonts w:ascii="Arial" w:hAnsi="Arial"/>
                          <w:color w:val="000000" w:themeColor="text1"/>
                          <w:sz w:val="6"/>
                        </w:rPr>
                      </w:pPr>
                      <w:r w:rsidRPr="00487484">
                        <w:rPr>
                          <w:rFonts w:ascii="Arial" w:hAnsi="Arial"/>
                          <w:b/>
                          <w:bCs/>
                          <w:color w:val="000000" w:themeColor="text1"/>
                          <w:sz w:val="18"/>
                          <w:u w:val="single"/>
                        </w:rPr>
                        <w:t>Figura</w:t>
                      </w:r>
                      <w:r w:rsidRPr="00487484">
                        <w:rPr>
                          <w:rFonts w:ascii="Arial" w:hAnsi="Arial"/>
                          <w:color w:val="000000" w:themeColor="text1"/>
                          <w:sz w:val="18"/>
                        </w:rPr>
                        <w:t>: Imagem das instalações da ABCZ, no Parque Fernando Costa, Uberaba, Minas Gerais.</w:t>
                      </w:r>
                    </w:p>
                  </w:txbxContent>
                </v:textbox>
              </v:shape>
            </w:pict>
          </mc:Fallback>
        </mc:AlternateContent>
      </w:r>
    </w:p>
    <w:p w:rsidR="00B50306" w:rsidRDefault="00B50306" w:rsidP="008F1B2D">
      <w:pPr>
        <w:spacing w:after="0" w:line="240" w:lineRule="auto"/>
        <w:jc w:val="both"/>
        <w:rPr>
          <w:rFonts w:ascii="Arial" w:hAnsi="Arial"/>
          <w:sz w:val="10"/>
        </w:rPr>
      </w:pPr>
    </w:p>
    <w:p w:rsidR="00B50306" w:rsidRDefault="00B50306" w:rsidP="008F1B2D">
      <w:pPr>
        <w:spacing w:after="0" w:line="240" w:lineRule="auto"/>
        <w:jc w:val="both"/>
        <w:rPr>
          <w:rFonts w:ascii="Arial" w:hAnsi="Arial"/>
          <w:sz w:val="10"/>
        </w:rPr>
      </w:pPr>
    </w:p>
    <w:p w:rsidR="00B50306" w:rsidRDefault="00B50306" w:rsidP="008F1B2D">
      <w:pPr>
        <w:spacing w:after="0" w:line="240" w:lineRule="auto"/>
        <w:jc w:val="both"/>
        <w:rPr>
          <w:rFonts w:ascii="Arial" w:hAnsi="Arial"/>
          <w:sz w:val="10"/>
        </w:rPr>
      </w:pPr>
    </w:p>
    <w:p w:rsidR="00B50306" w:rsidRDefault="00B50306" w:rsidP="008F1B2D">
      <w:pPr>
        <w:spacing w:after="0" w:line="240" w:lineRule="auto"/>
        <w:jc w:val="both"/>
        <w:rPr>
          <w:rFonts w:ascii="Arial" w:hAnsi="Arial"/>
          <w:sz w:val="10"/>
        </w:rPr>
      </w:pPr>
    </w:p>
    <w:p w:rsidR="00B50306" w:rsidRDefault="00B50306" w:rsidP="008F1B2D">
      <w:pPr>
        <w:spacing w:after="0" w:line="240" w:lineRule="auto"/>
        <w:jc w:val="both"/>
        <w:rPr>
          <w:rFonts w:ascii="Arial" w:hAnsi="Arial"/>
          <w:sz w:val="10"/>
        </w:rPr>
      </w:pPr>
    </w:p>
    <w:p w:rsidR="00B50306" w:rsidRDefault="00B50306" w:rsidP="008F1B2D">
      <w:pPr>
        <w:spacing w:after="0" w:line="240" w:lineRule="auto"/>
        <w:jc w:val="both"/>
        <w:rPr>
          <w:rFonts w:ascii="Arial" w:hAnsi="Arial"/>
          <w:sz w:val="10"/>
        </w:rPr>
      </w:pPr>
    </w:p>
    <w:p w:rsidR="00B50306" w:rsidRDefault="00B50306" w:rsidP="008F1B2D">
      <w:pPr>
        <w:spacing w:after="0" w:line="240" w:lineRule="auto"/>
        <w:jc w:val="both"/>
        <w:rPr>
          <w:rFonts w:ascii="Arial" w:hAnsi="Arial"/>
          <w:sz w:val="10"/>
        </w:rPr>
      </w:pPr>
    </w:p>
    <w:p w:rsidR="00B50306" w:rsidRDefault="00B50306" w:rsidP="008F1B2D">
      <w:pPr>
        <w:spacing w:after="0" w:line="240" w:lineRule="auto"/>
        <w:jc w:val="both"/>
        <w:rPr>
          <w:rFonts w:ascii="Arial" w:hAnsi="Arial"/>
          <w:sz w:val="10"/>
        </w:rPr>
      </w:pPr>
    </w:p>
    <w:p w:rsidR="00B50306" w:rsidRDefault="00B50306" w:rsidP="008F1B2D">
      <w:pPr>
        <w:spacing w:after="0" w:line="240" w:lineRule="auto"/>
        <w:jc w:val="both"/>
        <w:rPr>
          <w:rFonts w:ascii="Arial" w:hAnsi="Arial"/>
          <w:sz w:val="10"/>
        </w:rPr>
      </w:pPr>
    </w:p>
    <w:p w:rsidR="00B50306" w:rsidRDefault="00B50306" w:rsidP="008F1B2D">
      <w:pPr>
        <w:spacing w:after="0" w:line="240" w:lineRule="auto"/>
        <w:jc w:val="both"/>
        <w:rPr>
          <w:rFonts w:ascii="Arial" w:hAnsi="Arial"/>
          <w:sz w:val="10"/>
        </w:rPr>
      </w:pPr>
    </w:p>
    <w:p w:rsidR="00B50306" w:rsidRDefault="00B50306" w:rsidP="008F1B2D">
      <w:pPr>
        <w:spacing w:after="0" w:line="240" w:lineRule="auto"/>
        <w:jc w:val="both"/>
        <w:rPr>
          <w:rFonts w:ascii="Arial" w:hAnsi="Arial"/>
          <w:sz w:val="10"/>
        </w:rPr>
      </w:pPr>
    </w:p>
    <w:p w:rsidR="00B50306" w:rsidRDefault="00B50306" w:rsidP="008F1B2D">
      <w:pPr>
        <w:spacing w:after="0" w:line="240" w:lineRule="auto"/>
        <w:jc w:val="both"/>
        <w:rPr>
          <w:rFonts w:ascii="Arial" w:hAnsi="Arial"/>
          <w:sz w:val="10"/>
        </w:rPr>
      </w:pPr>
    </w:p>
    <w:p w:rsidR="00AC62CA" w:rsidRDefault="00AC62CA" w:rsidP="008F1B2D">
      <w:pPr>
        <w:spacing w:after="0" w:line="240" w:lineRule="auto"/>
        <w:jc w:val="both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Os </w:t>
      </w:r>
      <w:r>
        <w:rPr>
          <w:rFonts w:ascii="Arial" w:hAnsi="Arial"/>
          <w:b/>
          <w:i/>
          <w:color w:val="000000"/>
          <w:u w:val="single"/>
        </w:rPr>
        <w:t xml:space="preserve">principais </w:t>
      </w:r>
      <w:r w:rsidRPr="00E02990">
        <w:rPr>
          <w:rFonts w:ascii="Arial" w:hAnsi="Arial"/>
          <w:b/>
          <w:i/>
          <w:color w:val="000000"/>
          <w:u w:val="single"/>
        </w:rPr>
        <w:t>aspectos ambientais</w:t>
      </w:r>
      <w:r w:rsidR="00E02990">
        <w:rPr>
          <w:rFonts w:ascii="Arial" w:hAnsi="Arial"/>
          <w:b/>
          <w:i/>
          <w:color w:val="000000"/>
        </w:rPr>
        <w:t xml:space="preserve"> </w:t>
      </w:r>
      <w:r w:rsidRPr="00E02990">
        <w:rPr>
          <w:rFonts w:ascii="Arial" w:hAnsi="Arial"/>
          <w:color w:val="000000"/>
        </w:rPr>
        <w:t>presentes</w:t>
      </w:r>
      <w:r>
        <w:rPr>
          <w:rFonts w:ascii="Arial" w:hAnsi="Arial"/>
          <w:color w:val="000000"/>
        </w:rPr>
        <w:t xml:space="preserve"> na realização das atividades </w:t>
      </w:r>
      <w:r w:rsidR="00E02990">
        <w:rPr>
          <w:rFonts w:ascii="Arial" w:hAnsi="Arial"/>
          <w:color w:val="000000"/>
        </w:rPr>
        <w:t>da Empresa, bem como a forma de controle operacional estão descritos na tabela abaixo</w:t>
      </w:r>
      <w:r>
        <w:rPr>
          <w:rFonts w:ascii="Arial" w:hAnsi="Arial"/>
          <w:color w:val="000000"/>
        </w:rPr>
        <w:t>:</w:t>
      </w:r>
    </w:p>
    <w:p w:rsidR="004051DB" w:rsidRDefault="004051DB" w:rsidP="008F1B2D">
      <w:pPr>
        <w:spacing w:after="0" w:line="240" w:lineRule="auto"/>
        <w:jc w:val="both"/>
        <w:rPr>
          <w:rFonts w:ascii="Arial" w:hAnsi="Arial"/>
          <w:color w:val="000000"/>
          <w:sz w:val="8"/>
        </w:rPr>
      </w:pPr>
    </w:p>
    <w:tbl>
      <w:tblPr>
        <w:tblW w:w="9923" w:type="dxa"/>
        <w:tblInd w:w="108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02"/>
        <w:gridCol w:w="7621"/>
      </w:tblGrid>
      <w:tr w:rsidR="004051DB" w:rsidRPr="00EE00CE" w:rsidTr="00EE00CE">
        <w:tc>
          <w:tcPr>
            <w:tcW w:w="2302" w:type="dxa"/>
            <w:vAlign w:val="center"/>
          </w:tcPr>
          <w:p w:rsidR="004051DB" w:rsidRPr="00EE00CE" w:rsidRDefault="004051DB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008000"/>
              </w:rPr>
            </w:pPr>
            <w:r w:rsidRPr="00EE00CE">
              <w:rPr>
                <w:rFonts w:ascii="Arial" w:hAnsi="Arial"/>
                <w:b/>
                <w:color w:val="008000"/>
              </w:rPr>
              <w:t>ASPECTOS AMBIENTAIS</w:t>
            </w:r>
          </w:p>
        </w:tc>
        <w:tc>
          <w:tcPr>
            <w:tcW w:w="7621" w:type="dxa"/>
            <w:vAlign w:val="center"/>
          </w:tcPr>
          <w:p w:rsidR="004051DB" w:rsidRPr="00EE00CE" w:rsidRDefault="004051DB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0000FF"/>
              </w:rPr>
            </w:pPr>
            <w:r w:rsidRPr="00EE00CE">
              <w:rPr>
                <w:rFonts w:ascii="Arial" w:hAnsi="Arial"/>
                <w:b/>
                <w:color w:val="008000"/>
              </w:rPr>
              <w:t>CONTROLE OPERACIONAL</w:t>
            </w:r>
          </w:p>
        </w:tc>
      </w:tr>
      <w:tr w:rsidR="004051DB" w:rsidRPr="00EE00CE" w:rsidTr="00EA5EDA">
        <w:trPr>
          <w:trHeight w:val="1114"/>
        </w:trPr>
        <w:tc>
          <w:tcPr>
            <w:tcW w:w="2302" w:type="dxa"/>
            <w:vMerge w:val="restart"/>
            <w:vAlign w:val="center"/>
          </w:tcPr>
          <w:p w:rsidR="004051DB" w:rsidRPr="00EE00CE" w:rsidRDefault="004051DB" w:rsidP="008F1B2D">
            <w:pPr>
              <w:spacing w:after="0" w:line="240" w:lineRule="auto"/>
              <w:jc w:val="center"/>
              <w:rPr>
                <w:rFonts w:ascii="Arial" w:hAnsi="Arial"/>
                <w:b/>
                <w:i/>
                <w:color w:val="008000"/>
                <w:u w:val="single"/>
              </w:rPr>
            </w:pPr>
            <w:r w:rsidRPr="00EE00CE">
              <w:rPr>
                <w:rFonts w:ascii="Arial" w:hAnsi="Arial"/>
                <w:b/>
                <w:i/>
                <w:color w:val="008000"/>
                <w:u w:val="single"/>
              </w:rPr>
              <w:t>RESÍDUOS, EMISSÕES ATMOSFÉRICAS E EFLUENTES</w:t>
            </w:r>
          </w:p>
          <w:p w:rsidR="004051DB" w:rsidRPr="00EE00CE" w:rsidRDefault="004051DB" w:rsidP="008F1B2D">
            <w:pPr>
              <w:spacing w:after="0" w:line="240" w:lineRule="auto"/>
              <w:jc w:val="center"/>
              <w:rPr>
                <w:rFonts w:ascii="Arial" w:hAnsi="Arial"/>
                <w:color w:val="008000"/>
              </w:rPr>
            </w:pPr>
          </w:p>
        </w:tc>
        <w:tc>
          <w:tcPr>
            <w:tcW w:w="7621" w:type="dxa"/>
            <w:vAlign w:val="center"/>
          </w:tcPr>
          <w:p w:rsidR="004051DB" w:rsidRPr="00EE00CE" w:rsidRDefault="004051DB" w:rsidP="008F1B2D">
            <w:pPr>
              <w:spacing w:after="0" w:line="240" w:lineRule="auto"/>
              <w:jc w:val="center"/>
              <w:rPr>
                <w:rFonts w:ascii="Arial" w:hAnsi="Arial"/>
                <w:color w:val="0000FF"/>
              </w:rPr>
            </w:pPr>
            <w:r w:rsidRPr="00EE00CE">
              <w:rPr>
                <w:rFonts w:ascii="Arial" w:hAnsi="Arial"/>
                <w:b/>
                <w:i/>
                <w:color w:val="008000"/>
                <w:u w:val="single"/>
              </w:rPr>
              <w:t>RESÍDUOS:</w:t>
            </w:r>
            <w:r w:rsidR="00A60BB0" w:rsidRPr="00A60BB0">
              <w:rPr>
                <w:rFonts w:ascii="Arial" w:hAnsi="Arial"/>
                <w:b/>
                <w:i/>
                <w:color w:val="008000"/>
              </w:rPr>
              <w:t xml:space="preserve"> </w:t>
            </w:r>
            <w:r w:rsidRPr="00A60BB0">
              <w:rPr>
                <w:rFonts w:ascii="Arial" w:hAnsi="Arial"/>
                <w:color w:val="008000"/>
              </w:rPr>
              <w:t xml:space="preserve">Coleta seletiva e destinação para recicladores para reaproveitamento como matéria prima (embalagens papel, papelão, plástico, madeira e </w:t>
            </w:r>
            <w:proofErr w:type="spellStart"/>
            <w:r w:rsidRPr="00A60BB0">
              <w:rPr>
                <w:rFonts w:ascii="Arial" w:hAnsi="Arial"/>
                <w:color w:val="008000"/>
              </w:rPr>
              <w:t>metálicos</w:t>
            </w:r>
            <w:proofErr w:type="spellEnd"/>
            <w:r w:rsidR="00BA623D" w:rsidRPr="00A60BB0">
              <w:rPr>
                <w:rFonts w:ascii="Arial" w:hAnsi="Arial"/>
                <w:color w:val="008000"/>
              </w:rPr>
              <w:t xml:space="preserve">, </w:t>
            </w:r>
            <w:proofErr w:type="spellStart"/>
            <w:r w:rsidR="00BA623D" w:rsidRPr="00A60BB0">
              <w:rPr>
                <w:rFonts w:ascii="Arial" w:hAnsi="Arial"/>
                <w:color w:val="008000"/>
              </w:rPr>
              <w:t>orgânicos</w:t>
            </w:r>
            <w:proofErr w:type="spellEnd"/>
            <w:r w:rsidRPr="00A60BB0">
              <w:rPr>
                <w:rFonts w:ascii="Arial" w:hAnsi="Arial"/>
                <w:color w:val="008000"/>
              </w:rPr>
              <w:t xml:space="preserve"> </w:t>
            </w:r>
            <w:proofErr w:type="spellStart"/>
            <w:r w:rsidRPr="00A60BB0">
              <w:rPr>
                <w:rFonts w:ascii="Arial" w:hAnsi="Arial"/>
                <w:color w:val="008000"/>
              </w:rPr>
              <w:t>etc</w:t>
            </w:r>
            <w:proofErr w:type="spellEnd"/>
            <w:r w:rsidRPr="00A60BB0">
              <w:rPr>
                <w:rFonts w:ascii="Arial" w:hAnsi="Arial"/>
                <w:color w:val="008000"/>
              </w:rPr>
              <w:t xml:space="preserve">); Coleta </w:t>
            </w:r>
            <w:proofErr w:type="spellStart"/>
            <w:r w:rsidRPr="00A60BB0">
              <w:rPr>
                <w:rFonts w:ascii="Arial" w:hAnsi="Arial"/>
                <w:color w:val="008000"/>
              </w:rPr>
              <w:t>seletiva</w:t>
            </w:r>
            <w:proofErr w:type="spellEnd"/>
            <w:r w:rsidRPr="00A60BB0">
              <w:rPr>
                <w:rFonts w:ascii="Arial" w:hAnsi="Arial"/>
                <w:color w:val="008000"/>
              </w:rPr>
              <w:t xml:space="preserve"> e destinação para aterros classe II e sanitário (restos de alimentos, papel, papelão, plásticos e outras embalagens que podem ser classificadas como “lixo doméstico”).</w:t>
            </w:r>
          </w:p>
        </w:tc>
      </w:tr>
      <w:tr w:rsidR="004051DB" w:rsidRPr="00EE00CE" w:rsidTr="00EE00CE">
        <w:tc>
          <w:tcPr>
            <w:tcW w:w="2302" w:type="dxa"/>
            <w:vMerge/>
            <w:vAlign w:val="center"/>
          </w:tcPr>
          <w:p w:rsidR="004051DB" w:rsidRPr="00EE00CE" w:rsidRDefault="004051DB" w:rsidP="008F1B2D">
            <w:pPr>
              <w:spacing w:after="0" w:line="240" w:lineRule="auto"/>
              <w:jc w:val="center"/>
              <w:rPr>
                <w:rFonts w:ascii="Arial" w:hAnsi="Arial"/>
                <w:color w:val="008000"/>
              </w:rPr>
            </w:pPr>
          </w:p>
        </w:tc>
        <w:tc>
          <w:tcPr>
            <w:tcW w:w="7621" w:type="dxa"/>
            <w:vAlign w:val="center"/>
          </w:tcPr>
          <w:p w:rsidR="004051DB" w:rsidRPr="00EE00CE" w:rsidRDefault="004051DB" w:rsidP="008F1B2D">
            <w:pPr>
              <w:spacing w:after="0" w:line="240" w:lineRule="auto"/>
              <w:jc w:val="center"/>
              <w:rPr>
                <w:rFonts w:ascii="Arial" w:hAnsi="Arial"/>
                <w:color w:val="0000FF"/>
              </w:rPr>
            </w:pPr>
            <w:r w:rsidRPr="00EE00CE">
              <w:rPr>
                <w:rFonts w:ascii="Arial" w:hAnsi="Arial"/>
                <w:b/>
                <w:i/>
                <w:color w:val="008000"/>
                <w:u w:val="single"/>
              </w:rPr>
              <w:t>EMISSÕES ATMOSFÉRICAS:</w:t>
            </w:r>
            <w:r w:rsidR="00A60BB0" w:rsidRPr="00EA5EDA">
              <w:rPr>
                <w:rFonts w:ascii="Arial" w:hAnsi="Arial"/>
                <w:b/>
                <w:i/>
                <w:color w:val="008000"/>
              </w:rPr>
              <w:t xml:space="preserve"> </w:t>
            </w:r>
            <w:r w:rsidRPr="00A60BB0">
              <w:rPr>
                <w:rFonts w:ascii="Arial" w:hAnsi="Arial"/>
                <w:color w:val="008000"/>
              </w:rPr>
              <w:t xml:space="preserve">Gases da combustão dos motores de veículos a diesel utilizados </w:t>
            </w:r>
            <w:r w:rsidR="00BA623D" w:rsidRPr="00A60BB0">
              <w:rPr>
                <w:rFonts w:ascii="Arial" w:hAnsi="Arial"/>
                <w:color w:val="008000"/>
              </w:rPr>
              <w:t>pela ABCZ</w:t>
            </w:r>
            <w:r w:rsidRPr="00A60BB0">
              <w:rPr>
                <w:rFonts w:ascii="Arial" w:hAnsi="Arial"/>
                <w:color w:val="008000"/>
              </w:rPr>
              <w:t>. Há uma sistemática de medição da “fumaça preta” e envio para correções, caso os resultados estejam fora dos limites de tolerância.</w:t>
            </w:r>
          </w:p>
        </w:tc>
      </w:tr>
      <w:tr w:rsidR="004051DB" w:rsidRPr="00EE00CE" w:rsidTr="00EA5EDA">
        <w:trPr>
          <w:trHeight w:val="205"/>
        </w:trPr>
        <w:tc>
          <w:tcPr>
            <w:tcW w:w="2302" w:type="dxa"/>
            <w:vMerge/>
            <w:vAlign w:val="center"/>
          </w:tcPr>
          <w:p w:rsidR="004051DB" w:rsidRPr="00EE00CE" w:rsidRDefault="004051DB" w:rsidP="008F1B2D">
            <w:pPr>
              <w:spacing w:after="0" w:line="240" w:lineRule="auto"/>
              <w:jc w:val="center"/>
              <w:rPr>
                <w:rFonts w:ascii="Arial" w:hAnsi="Arial"/>
                <w:color w:val="008000"/>
              </w:rPr>
            </w:pPr>
          </w:p>
        </w:tc>
        <w:tc>
          <w:tcPr>
            <w:tcW w:w="7621" w:type="dxa"/>
            <w:vAlign w:val="center"/>
          </w:tcPr>
          <w:p w:rsidR="004051DB" w:rsidRPr="00EE00CE" w:rsidRDefault="004051DB" w:rsidP="008F1B2D">
            <w:pPr>
              <w:spacing w:after="0" w:line="240" w:lineRule="auto"/>
              <w:jc w:val="center"/>
              <w:rPr>
                <w:rFonts w:ascii="Arial" w:hAnsi="Arial"/>
                <w:color w:val="0000FF"/>
              </w:rPr>
            </w:pPr>
            <w:r w:rsidRPr="00EE00CE">
              <w:rPr>
                <w:rFonts w:ascii="Arial" w:hAnsi="Arial"/>
                <w:b/>
                <w:i/>
                <w:color w:val="008000"/>
                <w:u w:val="single"/>
              </w:rPr>
              <w:t>EFLUENTES SANITÁRIOS:</w:t>
            </w:r>
            <w:r w:rsidR="00EA5EDA" w:rsidRPr="00EA5EDA">
              <w:rPr>
                <w:rFonts w:ascii="Arial" w:hAnsi="Arial"/>
                <w:b/>
                <w:i/>
                <w:color w:val="008000"/>
              </w:rPr>
              <w:t xml:space="preserve"> </w:t>
            </w:r>
            <w:r w:rsidRPr="00A60BB0">
              <w:rPr>
                <w:rFonts w:ascii="Arial" w:hAnsi="Arial"/>
                <w:color w:val="008000"/>
              </w:rPr>
              <w:t>Coleta e envio para a rede pública de esgotos.</w:t>
            </w:r>
          </w:p>
        </w:tc>
      </w:tr>
    </w:tbl>
    <w:p w:rsidR="00F55BCE" w:rsidRDefault="00F55BCE" w:rsidP="008F1B2D">
      <w:pPr>
        <w:spacing w:after="0" w:line="240" w:lineRule="auto"/>
        <w:jc w:val="both"/>
        <w:rPr>
          <w:rFonts w:ascii="Arial" w:hAnsi="Arial"/>
          <w:color w:val="000000"/>
        </w:rPr>
      </w:pPr>
    </w:p>
    <w:p w:rsidR="004051DB" w:rsidRPr="004051DB" w:rsidRDefault="004051DB" w:rsidP="008F1B2D">
      <w:pPr>
        <w:spacing w:after="0" w:line="240" w:lineRule="auto"/>
        <w:jc w:val="both"/>
        <w:rPr>
          <w:rFonts w:ascii="Arial" w:hAnsi="Arial"/>
          <w:color w:val="000000"/>
        </w:rPr>
      </w:pPr>
      <w:r w:rsidRPr="004051DB">
        <w:rPr>
          <w:rFonts w:ascii="Arial" w:hAnsi="Arial"/>
          <w:color w:val="000000"/>
        </w:rPr>
        <w:t>Os demais aspectos ambientais, inclusive os descritos acima, estão identificados nos documentos específicos do SGI, bem como a forma de como são gerenciados. Com relação aos aspectos aplicáveis a qualidade dos produtos a empresa gerencia-os de forma a identificar pontos de possíveis “falhas” e os controla de maneira a evitar insatisfações nos clientes</w:t>
      </w:r>
      <w:r>
        <w:rPr>
          <w:rFonts w:ascii="Arial" w:hAnsi="Arial"/>
          <w:color w:val="000000"/>
        </w:rPr>
        <w:t xml:space="preserve"> / associados</w:t>
      </w:r>
      <w:r w:rsidRPr="004051DB">
        <w:rPr>
          <w:rFonts w:ascii="Arial" w:hAnsi="Arial"/>
          <w:color w:val="000000"/>
        </w:rPr>
        <w:t>.</w:t>
      </w:r>
    </w:p>
    <w:p w:rsidR="00AC62CA" w:rsidRDefault="00AC62CA" w:rsidP="008F1B2D">
      <w:pPr>
        <w:spacing w:after="0" w:line="240" w:lineRule="auto"/>
        <w:jc w:val="both"/>
        <w:rPr>
          <w:rFonts w:ascii="Arial" w:hAnsi="Arial"/>
          <w:color w:val="000000"/>
        </w:rPr>
      </w:pPr>
      <w:r w:rsidRPr="00CE1D2C">
        <w:rPr>
          <w:rFonts w:ascii="Arial" w:hAnsi="Arial"/>
          <w:color w:val="000000"/>
          <w:lang w:val="pt-BR"/>
        </w:rPr>
        <w:t>A implementação do SGI é uma decisão estratégica, visando aumentar a satisfação dos nossos clientes</w:t>
      </w:r>
      <w:r w:rsidR="004051DB" w:rsidRPr="00CE1D2C">
        <w:rPr>
          <w:rFonts w:ascii="Arial" w:hAnsi="Arial"/>
          <w:color w:val="000000"/>
          <w:lang w:val="pt-BR"/>
        </w:rPr>
        <w:t xml:space="preserve"> / associados</w:t>
      </w:r>
      <w:r w:rsidRPr="00CE1D2C">
        <w:rPr>
          <w:rFonts w:ascii="Arial" w:hAnsi="Arial"/>
          <w:b/>
          <w:color w:val="000000"/>
          <w:lang w:val="pt-BR"/>
        </w:rPr>
        <w:t>,</w:t>
      </w:r>
      <w:r w:rsidRPr="00CE1D2C">
        <w:rPr>
          <w:rFonts w:ascii="Arial" w:hAnsi="Arial"/>
          <w:color w:val="000000"/>
          <w:lang w:val="pt-BR"/>
        </w:rPr>
        <w:t xml:space="preserve"> pelo atendimento aos seus requisitos. </w:t>
      </w:r>
      <w:r>
        <w:rPr>
          <w:rFonts w:ascii="Arial" w:hAnsi="Arial"/>
          <w:color w:val="000000"/>
        </w:rPr>
        <w:t>Isso é possível através da adoção de</w:t>
      </w:r>
      <w:r>
        <w:rPr>
          <w:rFonts w:ascii="Arial" w:hAnsi="Arial"/>
          <w:b/>
          <w:color w:val="000000"/>
        </w:rPr>
        <w:t xml:space="preserve"> </w:t>
      </w:r>
      <w:r>
        <w:rPr>
          <w:rFonts w:ascii="Arial" w:hAnsi="Arial"/>
          <w:color w:val="000000"/>
        </w:rPr>
        <w:t>uma "abordagem de processo", que permite a interação entre os processos.</w:t>
      </w:r>
      <w:r w:rsidR="00EA5EDA">
        <w:rPr>
          <w:rFonts w:ascii="Arial" w:hAnsi="Arial"/>
          <w:color w:val="000000"/>
        </w:rPr>
        <w:t xml:space="preserve"> </w:t>
      </w:r>
      <w:r>
        <w:rPr>
          <w:rFonts w:ascii="Arial" w:hAnsi="Arial"/>
          <w:color w:val="000000"/>
        </w:rPr>
        <w:t>Esta abordagem enfatiza a importância de:</w:t>
      </w:r>
    </w:p>
    <w:p w:rsidR="00AC62CA" w:rsidRDefault="00AC62CA" w:rsidP="008F1B2D">
      <w:pPr>
        <w:spacing w:after="0" w:line="240" w:lineRule="auto"/>
        <w:ind w:left="360" w:hanging="360"/>
        <w:jc w:val="both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a) </w:t>
      </w:r>
      <w:r>
        <w:rPr>
          <w:rFonts w:ascii="Arial" w:hAnsi="Arial"/>
          <w:color w:val="000000"/>
        </w:rPr>
        <w:tab/>
        <w:t>entendimento e atendimento dos requisitos;</w:t>
      </w:r>
    </w:p>
    <w:p w:rsidR="00AC62CA" w:rsidRDefault="00AC62CA" w:rsidP="008F1B2D">
      <w:pPr>
        <w:spacing w:after="0" w:line="240" w:lineRule="auto"/>
        <w:ind w:left="360" w:hanging="360"/>
        <w:jc w:val="both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b) </w:t>
      </w:r>
      <w:r>
        <w:rPr>
          <w:rFonts w:ascii="Arial" w:hAnsi="Arial"/>
          <w:color w:val="000000"/>
        </w:rPr>
        <w:tab/>
        <w:t>de considerar os processos gerenciais como os meios de atingir os objetivos e metas;</w:t>
      </w:r>
    </w:p>
    <w:p w:rsidR="00AC62CA" w:rsidRDefault="00AC62CA" w:rsidP="008F1B2D">
      <w:pPr>
        <w:spacing w:after="0" w:line="240" w:lineRule="auto"/>
        <w:ind w:left="360" w:hanging="360"/>
        <w:jc w:val="both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c) </w:t>
      </w:r>
      <w:r>
        <w:rPr>
          <w:rFonts w:ascii="Arial" w:hAnsi="Arial"/>
          <w:color w:val="000000"/>
        </w:rPr>
        <w:tab/>
        <w:t>obtenção de resultados de desempenho e eficácia de processo;</w:t>
      </w:r>
    </w:p>
    <w:p w:rsidR="00AC62CA" w:rsidRDefault="00AC62CA" w:rsidP="008F1B2D">
      <w:pPr>
        <w:spacing w:after="0" w:line="240" w:lineRule="auto"/>
        <w:ind w:left="360" w:hanging="360"/>
        <w:jc w:val="both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d) </w:t>
      </w:r>
      <w:r>
        <w:rPr>
          <w:rFonts w:ascii="Arial" w:hAnsi="Arial"/>
          <w:color w:val="000000"/>
        </w:rPr>
        <w:tab/>
        <w:t>melhoria contínua de processos baseada em medições objetivas (indicadores de desempenho);</w:t>
      </w:r>
    </w:p>
    <w:p w:rsidR="00AC62CA" w:rsidRDefault="00AC62CA" w:rsidP="008F1B2D">
      <w:pPr>
        <w:spacing w:after="0" w:line="240" w:lineRule="auto"/>
        <w:ind w:left="360" w:hanging="360"/>
        <w:jc w:val="both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e) </w:t>
      </w:r>
      <w:r>
        <w:rPr>
          <w:rFonts w:ascii="Arial" w:hAnsi="Arial"/>
          <w:color w:val="000000"/>
        </w:rPr>
        <w:tab/>
        <w:t>melhoria das competências dos Colaboradores, principalmente através de treinamentos aplicáveis.</w:t>
      </w:r>
    </w:p>
    <w:p w:rsidR="000B5AD7" w:rsidRDefault="00AC62CA" w:rsidP="008F1B2D">
      <w:pPr>
        <w:spacing w:after="0" w:line="240" w:lineRule="auto"/>
        <w:jc w:val="both"/>
        <w:rPr>
          <w:rFonts w:ascii="Arial" w:hAnsi="Arial"/>
          <w:b/>
          <w:i/>
          <w:color w:val="000000"/>
          <w:u w:val="single"/>
        </w:rPr>
      </w:pPr>
      <w:r w:rsidRPr="00EA5EDA">
        <w:rPr>
          <w:rFonts w:ascii="Arial" w:hAnsi="Arial"/>
          <w:b/>
          <w:i/>
          <w:color w:val="000000"/>
          <w:u w:val="single"/>
        </w:rPr>
        <w:t>O escopo d</w:t>
      </w:r>
      <w:r w:rsidR="00035FF2">
        <w:rPr>
          <w:rFonts w:ascii="Arial" w:hAnsi="Arial"/>
          <w:b/>
          <w:i/>
          <w:color w:val="000000"/>
          <w:u w:val="single"/>
        </w:rPr>
        <w:t>e gestão d</w:t>
      </w:r>
      <w:r w:rsidRPr="00EA5EDA">
        <w:rPr>
          <w:rFonts w:ascii="Arial" w:hAnsi="Arial"/>
          <w:b/>
          <w:i/>
          <w:color w:val="000000"/>
          <w:u w:val="single"/>
        </w:rPr>
        <w:t>o SGI é para:</w:t>
      </w:r>
    </w:p>
    <w:p w:rsidR="00A04E14" w:rsidRPr="00EA5EDA" w:rsidRDefault="00A04E14" w:rsidP="008F1B2D">
      <w:pPr>
        <w:spacing w:after="0" w:line="240" w:lineRule="auto"/>
        <w:jc w:val="both"/>
        <w:rPr>
          <w:rFonts w:ascii="Arial" w:hAnsi="Arial"/>
          <w:b/>
          <w:i/>
          <w:color w:val="000000"/>
          <w:u w:val="single"/>
        </w:rPr>
      </w:pPr>
    </w:p>
    <w:p w:rsidR="00487484" w:rsidRPr="00487484" w:rsidRDefault="00487484" w:rsidP="008F1B2D">
      <w:pPr>
        <w:pStyle w:val="Corpodetexto2"/>
        <w:spacing w:after="0" w:line="240" w:lineRule="auto"/>
        <w:jc w:val="center"/>
        <w:rPr>
          <w:b/>
          <w:i/>
          <w:color w:val="000000"/>
          <w:sz w:val="4"/>
          <w:u w:val="single"/>
        </w:rPr>
      </w:pPr>
    </w:p>
    <w:p w:rsidR="00AC62CA" w:rsidRPr="00CE1D2C" w:rsidRDefault="00AC62CA" w:rsidP="008F1B2D">
      <w:pPr>
        <w:pStyle w:val="Corpodetexto2"/>
        <w:spacing w:after="0" w:line="240" w:lineRule="auto"/>
        <w:jc w:val="center"/>
        <w:rPr>
          <w:b/>
          <w:i/>
          <w:color w:val="000000"/>
          <w:sz w:val="22"/>
          <w:u w:val="single"/>
          <w:lang w:val="pt-BR"/>
        </w:rPr>
      </w:pPr>
      <w:r w:rsidRPr="00CE1D2C">
        <w:rPr>
          <w:b/>
          <w:i/>
          <w:color w:val="000000"/>
          <w:u w:val="single"/>
          <w:lang w:val="pt-BR"/>
        </w:rPr>
        <w:lastRenderedPageBreak/>
        <w:t>“</w:t>
      </w:r>
      <w:r w:rsidR="00F92C60" w:rsidRPr="00CE1D2C">
        <w:rPr>
          <w:b/>
          <w:i/>
          <w:color w:val="000000"/>
          <w:u w:val="single"/>
          <w:lang w:val="pt-BR"/>
        </w:rPr>
        <w:t xml:space="preserve">ASSOCIAÇÃO DE CRIADORES DE BOVINOS QUE VISA </w:t>
      </w:r>
      <w:r w:rsidR="00552111" w:rsidRPr="00CE1D2C">
        <w:rPr>
          <w:b/>
          <w:i/>
          <w:color w:val="000000"/>
          <w:u w:val="single"/>
          <w:lang w:val="pt-BR"/>
        </w:rPr>
        <w:t xml:space="preserve">CONTRIBUIR PARA </w:t>
      </w:r>
      <w:r w:rsidR="000B5AD7" w:rsidRPr="00CE1D2C">
        <w:rPr>
          <w:b/>
          <w:i/>
          <w:u w:val="single"/>
          <w:lang w:val="pt-BR"/>
        </w:rPr>
        <w:t xml:space="preserve">O AUMENTO </w:t>
      </w:r>
      <w:r w:rsidR="005E6296" w:rsidRPr="00CE1D2C">
        <w:rPr>
          <w:b/>
          <w:i/>
          <w:u w:val="single"/>
          <w:lang w:val="pt-BR"/>
        </w:rPr>
        <w:t xml:space="preserve">SUSTENTÁVEL </w:t>
      </w:r>
      <w:r w:rsidR="000B5AD7" w:rsidRPr="00CE1D2C">
        <w:rPr>
          <w:b/>
          <w:i/>
          <w:u w:val="single"/>
          <w:lang w:val="pt-BR"/>
        </w:rPr>
        <w:t>DA</w:t>
      </w:r>
      <w:r w:rsidR="004051DB" w:rsidRPr="00CE1D2C">
        <w:rPr>
          <w:b/>
          <w:i/>
          <w:u w:val="single"/>
          <w:lang w:val="pt-BR"/>
        </w:rPr>
        <w:t xml:space="preserve"> PRODUÇÃO MUNDI</w:t>
      </w:r>
      <w:r w:rsidR="000B5AD7" w:rsidRPr="00CE1D2C">
        <w:rPr>
          <w:b/>
          <w:i/>
          <w:u w:val="single"/>
          <w:lang w:val="pt-BR"/>
        </w:rPr>
        <w:t>AL DE CA</w:t>
      </w:r>
      <w:r w:rsidR="005E6296" w:rsidRPr="00CE1D2C">
        <w:rPr>
          <w:b/>
          <w:i/>
          <w:u w:val="single"/>
          <w:lang w:val="pt-BR"/>
        </w:rPr>
        <w:t>RNE E LEITE, ATRAVÉS  DO</w:t>
      </w:r>
      <w:r w:rsidR="000B5AD7" w:rsidRPr="00CE1D2C">
        <w:rPr>
          <w:b/>
          <w:i/>
          <w:u w:val="single"/>
          <w:lang w:val="pt-BR"/>
        </w:rPr>
        <w:t xml:space="preserve"> </w:t>
      </w:r>
      <w:r w:rsidR="004051DB" w:rsidRPr="00CE1D2C">
        <w:rPr>
          <w:b/>
          <w:i/>
          <w:u w:val="single"/>
          <w:lang w:val="pt-BR"/>
        </w:rPr>
        <w:t>REGISTRO</w:t>
      </w:r>
      <w:r w:rsidR="008B551D" w:rsidRPr="00CE1D2C">
        <w:rPr>
          <w:b/>
          <w:i/>
          <w:u w:val="single"/>
          <w:lang w:val="pt-BR"/>
        </w:rPr>
        <w:t xml:space="preserve"> GENEAL</w:t>
      </w:r>
      <w:r w:rsidR="005E6296" w:rsidRPr="00CE1D2C">
        <w:rPr>
          <w:b/>
          <w:i/>
          <w:u w:val="single"/>
          <w:lang w:val="pt-BR"/>
        </w:rPr>
        <w:t>ÓGICO</w:t>
      </w:r>
      <w:r w:rsidR="008B551D" w:rsidRPr="00CE1D2C">
        <w:rPr>
          <w:b/>
          <w:i/>
          <w:u w:val="single"/>
          <w:lang w:val="pt-BR"/>
        </w:rPr>
        <w:t xml:space="preserve">, </w:t>
      </w:r>
      <w:r w:rsidR="004051DB" w:rsidRPr="00CE1D2C">
        <w:rPr>
          <w:b/>
          <w:i/>
          <w:u w:val="single"/>
          <w:lang w:val="pt-BR"/>
        </w:rPr>
        <w:t xml:space="preserve"> </w:t>
      </w:r>
      <w:r w:rsidR="008B551D" w:rsidRPr="00CE1D2C">
        <w:rPr>
          <w:b/>
          <w:i/>
          <w:u w:val="single"/>
          <w:lang w:val="pt-BR"/>
        </w:rPr>
        <w:t xml:space="preserve"> MELHORAMENTO </w:t>
      </w:r>
      <w:r w:rsidR="004051DB" w:rsidRPr="00CE1D2C">
        <w:rPr>
          <w:b/>
          <w:i/>
          <w:u w:val="single"/>
          <w:lang w:val="pt-BR"/>
        </w:rPr>
        <w:t>GE</w:t>
      </w:r>
      <w:r w:rsidR="008B551D" w:rsidRPr="00CE1D2C">
        <w:rPr>
          <w:b/>
          <w:i/>
          <w:u w:val="single"/>
          <w:lang w:val="pt-BR"/>
        </w:rPr>
        <w:t>NÉTICO</w:t>
      </w:r>
      <w:r w:rsidR="004051DB" w:rsidRPr="00CE1D2C">
        <w:rPr>
          <w:b/>
          <w:i/>
          <w:u w:val="single"/>
          <w:lang w:val="pt-BR"/>
        </w:rPr>
        <w:t xml:space="preserve"> </w:t>
      </w:r>
      <w:r w:rsidR="000B5AD7" w:rsidRPr="00CE1D2C">
        <w:rPr>
          <w:b/>
          <w:i/>
          <w:u w:val="single"/>
          <w:lang w:val="pt-BR"/>
        </w:rPr>
        <w:t>E</w:t>
      </w:r>
      <w:r w:rsidR="004051DB" w:rsidRPr="00CE1D2C">
        <w:rPr>
          <w:b/>
          <w:i/>
          <w:u w:val="single"/>
          <w:lang w:val="pt-BR"/>
        </w:rPr>
        <w:t xml:space="preserve"> PROMOÇÃO DAS RAÇAS ZEBUÍNAS</w:t>
      </w:r>
      <w:r w:rsidRPr="00CE1D2C">
        <w:rPr>
          <w:b/>
          <w:i/>
          <w:u w:val="single"/>
          <w:lang w:val="pt-BR"/>
        </w:rPr>
        <w:t>”</w:t>
      </w:r>
    </w:p>
    <w:p w:rsidR="00487484" w:rsidRPr="00CE1D2C" w:rsidRDefault="00487484" w:rsidP="008F1B2D">
      <w:pPr>
        <w:spacing w:after="0" w:line="240" w:lineRule="auto"/>
        <w:jc w:val="both"/>
        <w:rPr>
          <w:rFonts w:ascii="Arial" w:hAnsi="Arial"/>
          <w:color w:val="000000"/>
          <w:sz w:val="12"/>
          <w:lang w:val="pt-BR"/>
        </w:rPr>
      </w:pPr>
    </w:p>
    <w:p w:rsidR="00A60BB0" w:rsidRPr="00CE1D2C" w:rsidRDefault="00DC1E4C" w:rsidP="008F1B2D">
      <w:pPr>
        <w:spacing w:after="0" w:line="240" w:lineRule="auto"/>
        <w:jc w:val="both"/>
        <w:rPr>
          <w:rFonts w:ascii="Arial" w:hAnsi="Arial"/>
          <w:b/>
          <w:i/>
          <w:color w:val="000000"/>
          <w:lang w:val="pt-BR"/>
        </w:rPr>
      </w:pPr>
      <w:r w:rsidRPr="00CE1D2C">
        <w:rPr>
          <w:rFonts w:ascii="Arial" w:hAnsi="Arial"/>
          <w:color w:val="000000"/>
          <w:lang w:val="pt-BR"/>
        </w:rPr>
        <w:t xml:space="preserve">Este escopo do SGI é aplicável a todas as atividades da Empresa executadas </w:t>
      </w:r>
      <w:r w:rsidRPr="00CE1D2C">
        <w:rPr>
          <w:rFonts w:ascii="Arial" w:hAnsi="Arial"/>
          <w:b/>
          <w:i/>
          <w:color w:val="000000"/>
          <w:lang w:val="pt-BR"/>
        </w:rPr>
        <w:t>no endereço, Praça Vicentino R</w:t>
      </w:r>
      <w:r w:rsidR="00A60BB0" w:rsidRPr="00CE1D2C">
        <w:rPr>
          <w:rFonts w:ascii="Arial" w:hAnsi="Arial"/>
          <w:b/>
          <w:i/>
          <w:color w:val="000000"/>
          <w:lang w:val="pt-BR"/>
        </w:rPr>
        <w:t>odrigues</w:t>
      </w:r>
      <w:r w:rsidRPr="00CE1D2C">
        <w:rPr>
          <w:rFonts w:ascii="Arial" w:hAnsi="Arial"/>
          <w:b/>
          <w:i/>
          <w:color w:val="000000"/>
          <w:lang w:val="pt-BR"/>
        </w:rPr>
        <w:t xml:space="preserve"> da Cunha, 110, Parque Fernando Costa, CEP 38.022-330, Uberaba/MG, Brasil </w:t>
      </w:r>
      <w:r w:rsidR="00924071" w:rsidRPr="00CE1D2C">
        <w:rPr>
          <w:rFonts w:ascii="Arial" w:hAnsi="Arial"/>
          <w:b/>
          <w:i/>
          <w:color w:val="000000"/>
          <w:lang w:val="pt-BR"/>
        </w:rPr>
        <w:t xml:space="preserve">(web: </w:t>
      </w:r>
      <w:r w:rsidR="005350B5">
        <w:fldChar w:fldCharType="begin"/>
      </w:r>
      <w:r w:rsidR="005350B5" w:rsidRPr="00CE1D2C">
        <w:rPr>
          <w:lang w:val="pt-BR"/>
        </w:rPr>
        <w:instrText xml:space="preserve"> HYPERLINK "http://www.abcz.org.br" </w:instrText>
      </w:r>
      <w:r w:rsidR="005350B5">
        <w:fldChar w:fldCharType="separate"/>
      </w:r>
      <w:r w:rsidR="00924071" w:rsidRPr="00CE1D2C">
        <w:rPr>
          <w:rStyle w:val="Hyperlink"/>
          <w:rFonts w:ascii="Arial" w:hAnsi="Arial"/>
          <w:b/>
          <w:i/>
          <w:lang w:val="pt-BR"/>
        </w:rPr>
        <w:t>www.abcz.org.br</w:t>
      </w:r>
      <w:r w:rsidR="005350B5">
        <w:rPr>
          <w:rStyle w:val="Hyperlink"/>
          <w:rFonts w:ascii="Arial" w:hAnsi="Arial"/>
          <w:b/>
          <w:i/>
        </w:rPr>
        <w:fldChar w:fldCharType="end"/>
      </w:r>
      <w:r w:rsidR="00924071" w:rsidRPr="00CE1D2C">
        <w:rPr>
          <w:rFonts w:ascii="Arial" w:hAnsi="Arial"/>
          <w:b/>
          <w:i/>
          <w:color w:val="000000"/>
          <w:lang w:val="pt-BR"/>
        </w:rPr>
        <w:t xml:space="preserve">, </w:t>
      </w:r>
      <w:r w:rsidRPr="00CE1D2C">
        <w:rPr>
          <w:rFonts w:ascii="Arial" w:hAnsi="Arial"/>
          <w:b/>
          <w:i/>
          <w:color w:val="000000"/>
          <w:lang w:val="pt-BR"/>
        </w:rPr>
        <w:t>Fone +55 (34) 3319-3900</w:t>
      </w:r>
      <w:r w:rsidR="00924071" w:rsidRPr="00CE1D2C">
        <w:rPr>
          <w:rFonts w:ascii="Arial" w:hAnsi="Arial"/>
          <w:b/>
          <w:i/>
          <w:color w:val="000000"/>
          <w:lang w:val="pt-BR"/>
        </w:rPr>
        <w:t>).</w:t>
      </w:r>
      <w:r w:rsidRPr="00CE1D2C">
        <w:rPr>
          <w:rFonts w:ascii="Arial" w:hAnsi="Arial"/>
          <w:b/>
          <w:i/>
          <w:color w:val="000000"/>
          <w:lang w:val="pt-BR"/>
        </w:rPr>
        <w:t xml:space="preserve"> </w:t>
      </w:r>
    </w:p>
    <w:p w:rsidR="00DC1E4C" w:rsidRDefault="00A60BB0" w:rsidP="008F1B2D">
      <w:pPr>
        <w:spacing w:after="0" w:line="240" w:lineRule="auto"/>
        <w:jc w:val="both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Não fazem parte deste escopo de certificação, todas as empresas que têm sede no Parque Fernando Costa e </w:t>
      </w:r>
      <w:r w:rsidR="00487484">
        <w:rPr>
          <w:rFonts w:ascii="Arial" w:hAnsi="Arial"/>
          <w:color w:val="000000"/>
        </w:rPr>
        <w:t xml:space="preserve">que </w:t>
      </w:r>
      <w:r>
        <w:rPr>
          <w:rFonts w:ascii="Arial" w:hAnsi="Arial"/>
          <w:color w:val="000000"/>
        </w:rPr>
        <w:t xml:space="preserve">não fazem parte da “Empresa ABCZ”, tais como o restaurante, </w:t>
      </w:r>
      <w:r w:rsidR="00487484">
        <w:rPr>
          <w:rFonts w:ascii="Arial" w:hAnsi="Arial"/>
          <w:color w:val="000000"/>
        </w:rPr>
        <w:t xml:space="preserve">as </w:t>
      </w:r>
      <w:r>
        <w:rPr>
          <w:rFonts w:ascii="Arial" w:hAnsi="Arial"/>
          <w:color w:val="000000"/>
        </w:rPr>
        <w:t>agências bancárias, escritórios de empresas midiáticas e outras Empresas Agropecuárias que têm áreas de exposição de produto, além dos escritórios regionais da ABCZ</w:t>
      </w:r>
      <w:r w:rsidR="00EA5EDA">
        <w:rPr>
          <w:rFonts w:ascii="Arial" w:hAnsi="Arial"/>
          <w:color w:val="000000"/>
        </w:rPr>
        <w:t xml:space="preserve"> e as outras empresas da ABCZ</w:t>
      </w:r>
      <w:r>
        <w:rPr>
          <w:rFonts w:ascii="Arial" w:hAnsi="Arial"/>
          <w:color w:val="000000"/>
        </w:rPr>
        <w:t xml:space="preserve">. </w:t>
      </w:r>
    </w:p>
    <w:p w:rsidR="00A60BB0" w:rsidRPr="00DC1E4C" w:rsidRDefault="00A60BB0" w:rsidP="008F1B2D">
      <w:pPr>
        <w:spacing w:after="0" w:line="240" w:lineRule="auto"/>
        <w:jc w:val="both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Estas Empresas que se utilizam do Parque Fernando Costa, controlam diretamente seus aspectos ambientais e quando são fornecedoras pa</w:t>
      </w:r>
      <w:r w:rsidR="00487484">
        <w:rPr>
          <w:rFonts w:ascii="Arial" w:hAnsi="Arial"/>
          <w:color w:val="000000"/>
        </w:rPr>
        <w:t>ra algum tipo de serviço ou prod</w:t>
      </w:r>
      <w:r>
        <w:rPr>
          <w:rFonts w:ascii="Arial" w:hAnsi="Arial"/>
          <w:color w:val="000000"/>
        </w:rPr>
        <w:t xml:space="preserve">uto para </w:t>
      </w:r>
      <w:r w:rsidR="00487484">
        <w:rPr>
          <w:rFonts w:ascii="Arial" w:hAnsi="Arial"/>
          <w:color w:val="000000"/>
        </w:rPr>
        <w:t xml:space="preserve">a </w:t>
      </w:r>
      <w:r>
        <w:rPr>
          <w:rFonts w:ascii="Arial" w:hAnsi="Arial"/>
          <w:color w:val="000000"/>
        </w:rPr>
        <w:t>ABCZ, são consideradas “Fornecedoras do SGI” e são gerenciadas conforme o procedimento específico.</w:t>
      </w:r>
    </w:p>
    <w:p w:rsidR="00F55BCE" w:rsidRDefault="00F55BCE" w:rsidP="008F1B2D">
      <w:pPr>
        <w:spacing w:after="0" w:line="240" w:lineRule="auto"/>
        <w:jc w:val="both"/>
        <w:rPr>
          <w:rFonts w:ascii="Arial" w:hAnsi="Arial"/>
          <w:color w:val="000000"/>
        </w:rPr>
      </w:pPr>
    </w:p>
    <w:p w:rsidR="002622FC" w:rsidRDefault="002622FC" w:rsidP="008F1B2D">
      <w:pPr>
        <w:spacing w:after="0" w:line="240" w:lineRule="auto"/>
        <w:jc w:val="both"/>
        <w:rPr>
          <w:rFonts w:ascii="Arial" w:hAnsi="Arial"/>
          <w:color w:val="000000"/>
        </w:rPr>
      </w:pPr>
    </w:p>
    <w:p w:rsidR="002622FC" w:rsidRDefault="002622FC" w:rsidP="008F1B2D">
      <w:pPr>
        <w:spacing w:after="0" w:line="240" w:lineRule="auto"/>
        <w:jc w:val="both"/>
        <w:rPr>
          <w:rFonts w:ascii="Arial" w:hAnsi="Arial"/>
          <w:color w:val="000000"/>
        </w:rPr>
      </w:pPr>
    </w:p>
    <w:p w:rsidR="00AC62CA" w:rsidRPr="00CE1D2C" w:rsidRDefault="00AC62CA" w:rsidP="008F1B2D">
      <w:pPr>
        <w:spacing w:after="0" w:line="240" w:lineRule="auto"/>
        <w:jc w:val="both"/>
        <w:rPr>
          <w:rFonts w:ascii="Arial" w:hAnsi="Arial"/>
          <w:b/>
          <w:color w:val="000000"/>
          <w:lang w:val="pt-BR"/>
        </w:rPr>
      </w:pPr>
      <w:r w:rsidRPr="00CE1D2C">
        <w:rPr>
          <w:rFonts w:ascii="Arial" w:hAnsi="Arial"/>
          <w:color w:val="000000"/>
          <w:lang w:val="pt-BR"/>
        </w:rPr>
        <w:t xml:space="preserve">Com a implementação do </w:t>
      </w:r>
      <w:r w:rsidRPr="00CE1D2C">
        <w:rPr>
          <w:rFonts w:ascii="Arial" w:hAnsi="Arial"/>
          <w:b/>
          <w:color w:val="000000"/>
          <w:lang w:val="pt-BR"/>
        </w:rPr>
        <w:t>SGI</w:t>
      </w:r>
      <w:r w:rsidRPr="00CE1D2C">
        <w:rPr>
          <w:rFonts w:ascii="Arial" w:hAnsi="Arial"/>
          <w:color w:val="000000"/>
          <w:lang w:val="pt-BR"/>
        </w:rPr>
        <w:t xml:space="preserve">, a </w:t>
      </w:r>
      <w:r w:rsidR="00903AE2" w:rsidRPr="00CE1D2C">
        <w:rPr>
          <w:rFonts w:ascii="Arial" w:hAnsi="Arial"/>
          <w:b/>
          <w:lang w:val="pt-BR"/>
        </w:rPr>
        <w:t>ABCZ</w:t>
      </w:r>
      <w:r w:rsidRPr="00CE1D2C">
        <w:rPr>
          <w:rFonts w:ascii="Arial" w:hAnsi="Arial"/>
          <w:color w:val="000000"/>
          <w:lang w:val="pt-BR"/>
        </w:rPr>
        <w:t xml:space="preserve"> assegura</w:t>
      </w:r>
      <w:r w:rsidRPr="00CE1D2C">
        <w:rPr>
          <w:rFonts w:ascii="Arial" w:hAnsi="Arial"/>
          <w:b/>
          <w:color w:val="000000"/>
          <w:lang w:val="pt-BR"/>
        </w:rPr>
        <w:t>:</w:t>
      </w:r>
    </w:p>
    <w:p w:rsidR="00AC62CA" w:rsidRDefault="00AC62CA" w:rsidP="008F1B2D">
      <w:pPr>
        <w:spacing w:after="0" w:line="240" w:lineRule="auto"/>
        <w:ind w:left="720" w:hanging="432"/>
        <w:jc w:val="both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a) </w:t>
      </w:r>
      <w:r>
        <w:rPr>
          <w:rFonts w:ascii="Arial" w:hAnsi="Arial"/>
          <w:color w:val="000000"/>
        </w:rPr>
        <w:tab/>
        <w:t xml:space="preserve">a demonstração de sua capacidade para fornecer de forma coerente, </w:t>
      </w:r>
      <w:r w:rsidR="000947A5">
        <w:rPr>
          <w:rFonts w:ascii="Arial" w:hAnsi="Arial"/>
          <w:color w:val="000000"/>
        </w:rPr>
        <w:t xml:space="preserve">os serviços descritos no escopo, </w:t>
      </w:r>
      <w:r>
        <w:rPr>
          <w:rFonts w:ascii="Arial" w:hAnsi="Arial"/>
          <w:color w:val="000000"/>
        </w:rPr>
        <w:t>que atendam aos requisitos do cliente</w:t>
      </w:r>
      <w:r w:rsidR="000947A5">
        <w:rPr>
          <w:rFonts w:ascii="Arial" w:hAnsi="Arial"/>
          <w:color w:val="000000"/>
        </w:rPr>
        <w:t xml:space="preserve"> / associado</w:t>
      </w:r>
      <w:r>
        <w:rPr>
          <w:rFonts w:ascii="Arial" w:hAnsi="Arial"/>
          <w:color w:val="000000"/>
        </w:rPr>
        <w:t xml:space="preserve"> e requisitos regulamentares aplicáveis;</w:t>
      </w:r>
    </w:p>
    <w:p w:rsidR="00AC62CA" w:rsidRDefault="00AC62CA" w:rsidP="008F1B2D">
      <w:pPr>
        <w:pStyle w:val="Recuodecorpodetexto"/>
        <w:spacing w:after="0" w:line="240" w:lineRule="auto"/>
        <w:ind w:left="720" w:hanging="432"/>
        <w:rPr>
          <w:sz w:val="22"/>
          <w:szCs w:val="22"/>
        </w:rPr>
      </w:pPr>
      <w:r>
        <w:rPr>
          <w:sz w:val="22"/>
          <w:szCs w:val="22"/>
        </w:rPr>
        <w:t xml:space="preserve">b) </w:t>
      </w:r>
      <w:r>
        <w:rPr>
          <w:sz w:val="22"/>
          <w:szCs w:val="22"/>
        </w:rPr>
        <w:tab/>
        <w:t>o compromisso de aumentar a satisfação do cliente</w:t>
      </w:r>
      <w:r w:rsidR="002E772A">
        <w:rPr>
          <w:sz w:val="22"/>
          <w:szCs w:val="22"/>
        </w:rPr>
        <w:t xml:space="preserve"> / associado</w:t>
      </w:r>
      <w:r>
        <w:rPr>
          <w:sz w:val="22"/>
          <w:szCs w:val="22"/>
        </w:rPr>
        <w:t xml:space="preserve"> por meio da efetiva aplicação do sistema, incluindo processos de melhoria contínua do sistema e a garantia da conformidade com requisitos do cliente e requisitos regulamentares aplicáveis;</w:t>
      </w:r>
    </w:p>
    <w:p w:rsidR="00AC62CA" w:rsidRDefault="00AC62CA" w:rsidP="008F1B2D">
      <w:pPr>
        <w:pStyle w:val="Recuodecorpodetexto"/>
        <w:spacing w:after="0" w:line="240" w:lineRule="auto"/>
        <w:ind w:left="720" w:hanging="432"/>
        <w:rPr>
          <w:sz w:val="22"/>
          <w:szCs w:val="22"/>
        </w:rPr>
      </w:pPr>
      <w:r>
        <w:rPr>
          <w:sz w:val="22"/>
          <w:szCs w:val="22"/>
        </w:rPr>
        <w:t>c)</w:t>
      </w:r>
      <w:r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ab/>
      </w:r>
      <w:r>
        <w:rPr>
          <w:sz w:val="22"/>
          <w:szCs w:val="22"/>
        </w:rPr>
        <w:t xml:space="preserve">a adoção de </w:t>
      </w:r>
      <w:proofErr w:type="spellStart"/>
      <w:r>
        <w:rPr>
          <w:sz w:val="22"/>
          <w:szCs w:val="22"/>
        </w:rPr>
        <w:t>uma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postura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pró-ativa</w:t>
      </w:r>
      <w:proofErr w:type="spellEnd"/>
      <w:r>
        <w:rPr>
          <w:sz w:val="22"/>
          <w:szCs w:val="22"/>
        </w:rPr>
        <w:t xml:space="preserve">, por </w:t>
      </w:r>
      <w:proofErr w:type="spellStart"/>
      <w:r>
        <w:rPr>
          <w:sz w:val="22"/>
          <w:szCs w:val="22"/>
        </w:rPr>
        <w:t>parte</w:t>
      </w:r>
      <w:proofErr w:type="spellEnd"/>
      <w:r>
        <w:rPr>
          <w:sz w:val="22"/>
          <w:szCs w:val="22"/>
        </w:rPr>
        <w:t xml:space="preserve"> de todos os seus colaboradores e contratados</w:t>
      </w:r>
      <w:r>
        <w:rPr>
          <w:b/>
          <w:sz w:val="22"/>
          <w:szCs w:val="22"/>
        </w:rPr>
        <w:t xml:space="preserve"> (in</w:t>
      </w:r>
      <w:r w:rsidR="00A55107">
        <w:rPr>
          <w:b/>
          <w:sz w:val="22"/>
          <w:szCs w:val="22"/>
        </w:rPr>
        <w:t>cluindo a prevenção da poluição</w:t>
      </w:r>
      <w:r>
        <w:rPr>
          <w:b/>
          <w:sz w:val="22"/>
          <w:szCs w:val="22"/>
        </w:rPr>
        <w:t>)</w:t>
      </w:r>
      <w:r>
        <w:rPr>
          <w:sz w:val="22"/>
          <w:szCs w:val="22"/>
        </w:rPr>
        <w:t>, além do reconhecimento da sociedade.</w:t>
      </w:r>
    </w:p>
    <w:p w:rsidR="00AC62CA" w:rsidRPr="00CE1D2C" w:rsidRDefault="00AC62CA" w:rsidP="008F1B2D">
      <w:pPr>
        <w:spacing w:after="0" w:line="240" w:lineRule="auto"/>
        <w:jc w:val="both"/>
        <w:rPr>
          <w:rFonts w:ascii="Arial" w:hAnsi="Arial"/>
          <w:color w:val="000000"/>
          <w:lang w:val="pt-BR"/>
        </w:rPr>
      </w:pPr>
      <w:r w:rsidRPr="00CE1D2C">
        <w:rPr>
          <w:rFonts w:ascii="Arial" w:hAnsi="Arial"/>
          <w:color w:val="000000"/>
          <w:lang w:val="pt-BR"/>
        </w:rPr>
        <w:t xml:space="preserve">O Sistema de Gestão Integrada atende a todos os requisitos das normas ISO </w:t>
      </w:r>
      <w:r w:rsidR="00E406F4" w:rsidRPr="00CE1D2C">
        <w:rPr>
          <w:rFonts w:ascii="Arial" w:hAnsi="Arial"/>
          <w:color w:val="000000"/>
          <w:lang w:val="pt-BR"/>
        </w:rPr>
        <w:t>9001:2015</w:t>
      </w:r>
      <w:r w:rsidRPr="00CE1D2C">
        <w:rPr>
          <w:rFonts w:ascii="Arial" w:hAnsi="Arial"/>
          <w:color w:val="000000"/>
          <w:lang w:val="pt-BR"/>
        </w:rPr>
        <w:t xml:space="preserve"> </w:t>
      </w:r>
      <w:r w:rsidR="00467BE7" w:rsidRPr="00CE1D2C">
        <w:rPr>
          <w:rFonts w:ascii="Arial" w:hAnsi="Arial"/>
          <w:b/>
          <w:i/>
          <w:color w:val="000000"/>
          <w:lang w:val="pt-BR"/>
        </w:rPr>
        <w:t>[</w:t>
      </w:r>
      <w:r w:rsidRPr="00CE1D2C">
        <w:rPr>
          <w:rFonts w:ascii="Arial" w:hAnsi="Arial"/>
          <w:b/>
          <w:i/>
          <w:color w:val="000000"/>
          <w:u w:val="single"/>
          <w:lang w:val="pt-BR"/>
        </w:rPr>
        <w:t>exceto o</w:t>
      </w:r>
      <w:r w:rsidR="00DC6254" w:rsidRPr="00CE1D2C">
        <w:rPr>
          <w:rFonts w:ascii="Arial" w:hAnsi="Arial"/>
          <w:b/>
          <w:i/>
          <w:color w:val="000000"/>
          <w:u w:val="single"/>
          <w:lang w:val="pt-BR"/>
        </w:rPr>
        <w:t xml:space="preserve"> item </w:t>
      </w:r>
      <w:r w:rsidR="00E02990" w:rsidRPr="00CE1D2C">
        <w:rPr>
          <w:rFonts w:ascii="Arial" w:hAnsi="Arial"/>
          <w:b/>
          <w:i/>
          <w:color w:val="000000"/>
          <w:u w:val="single"/>
          <w:lang w:val="pt-BR"/>
        </w:rPr>
        <w:t xml:space="preserve"> </w:t>
      </w:r>
      <w:r w:rsidR="00E85F4A" w:rsidRPr="00CE1D2C">
        <w:rPr>
          <w:rFonts w:ascii="Arial" w:hAnsi="Arial"/>
          <w:b/>
          <w:i/>
          <w:color w:val="000000"/>
          <w:u w:val="single"/>
          <w:lang w:val="pt-BR"/>
        </w:rPr>
        <w:t>8</w:t>
      </w:r>
      <w:r w:rsidRPr="00CE1D2C">
        <w:rPr>
          <w:rFonts w:ascii="Arial" w:hAnsi="Arial"/>
          <w:b/>
          <w:i/>
          <w:color w:val="000000"/>
          <w:u w:val="single"/>
          <w:lang w:val="pt-BR"/>
        </w:rPr>
        <w:t>.</w:t>
      </w:r>
      <w:r w:rsidR="00467BE7" w:rsidRPr="00CE1D2C">
        <w:rPr>
          <w:rFonts w:ascii="Arial" w:hAnsi="Arial"/>
          <w:b/>
          <w:i/>
          <w:color w:val="000000"/>
          <w:u w:val="single"/>
          <w:lang w:val="pt-BR"/>
        </w:rPr>
        <w:t>3 (</w:t>
      </w:r>
      <w:r w:rsidRPr="00CE1D2C">
        <w:rPr>
          <w:rFonts w:ascii="Arial" w:hAnsi="Arial"/>
          <w:b/>
          <w:i/>
          <w:color w:val="000000"/>
          <w:u w:val="single"/>
          <w:lang w:val="pt-BR"/>
        </w:rPr>
        <w:t xml:space="preserve">pois não há processo no SGI, </w:t>
      </w:r>
      <w:r w:rsidR="002E772A" w:rsidRPr="00CE1D2C">
        <w:rPr>
          <w:rFonts w:ascii="Arial" w:hAnsi="Arial"/>
          <w:b/>
          <w:i/>
          <w:color w:val="000000"/>
          <w:u w:val="single"/>
          <w:lang w:val="pt-BR"/>
        </w:rPr>
        <w:t>desenvolvimento de serviços novos ou modificados</w:t>
      </w:r>
      <w:r w:rsidR="00467BE7" w:rsidRPr="00CE1D2C">
        <w:rPr>
          <w:rFonts w:ascii="Arial" w:hAnsi="Arial"/>
          <w:b/>
          <w:i/>
          <w:color w:val="000000"/>
          <w:u w:val="single"/>
          <w:lang w:val="pt-BR"/>
        </w:rPr>
        <w:t>)</w:t>
      </w:r>
      <w:r w:rsidR="00180E4E" w:rsidRPr="00CE1D2C">
        <w:rPr>
          <w:rFonts w:ascii="Arial" w:hAnsi="Arial"/>
          <w:b/>
          <w:i/>
          <w:color w:val="000000"/>
          <w:u w:val="single"/>
          <w:lang w:val="pt-BR"/>
        </w:rPr>
        <w:t xml:space="preserve">; </w:t>
      </w:r>
      <w:r w:rsidR="00467BE7" w:rsidRPr="00CE1D2C">
        <w:rPr>
          <w:rFonts w:ascii="Arial" w:hAnsi="Arial"/>
          <w:b/>
          <w:i/>
          <w:color w:val="000000"/>
          <w:u w:val="single"/>
          <w:lang w:val="pt-BR"/>
        </w:rPr>
        <w:t xml:space="preserve"> o item </w:t>
      </w:r>
      <w:r w:rsidR="00E85F4A" w:rsidRPr="00CE1D2C">
        <w:rPr>
          <w:rFonts w:ascii="Arial" w:hAnsi="Arial"/>
          <w:b/>
          <w:i/>
          <w:color w:val="000000"/>
          <w:u w:val="single"/>
          <w:lang w:val="pt-BR"/>
        </w:rPr>
        <w:t>8</w:t>
      </w:r>
      <w:r w:rsidR="002E772A" w:rsidRPr="00CE1D2C">
        <w:rPr>
          <w:rFonts w:ascii="Arial" w:hAnsi="Arial"/>
          <w:b/>
          <w:i/>
          <w:color w:val="000000"/>
          <w:u w:val="single"/>
          <w:lang w:val="pt-BR"/>
        </w:rPr>
        <w:t>.</w:t>
      </w:r>
      <w:r w:rsidR="00467BE7" w:rsidRPr="00CE1D2C">
        <w:rPr>
          <w:rFonts w:ascii="Arial" w:hAnsi="Arial"/>
          <w:b/>
          <w:i/>
          <w:color w:val="000000"/>
          <w:u w:val="single"/>
          <w:lang w:val="pt-BR"/>
        </w:rPr>
        <w:t>5.</w:t>
      </w:r>
      <w:r w:rsidR="00E85F4A" w:rsidRPr="00CE1D2C">
        <w:rPr>
          <w:rFonts w:ascii="Arial" w:hAnsi="Arial"/>
          <w:b/>
          <w:i/>
          <w:color w:val="000000"/>
          <w:u w:val="single"/>
          <w:lang w:val="pt-BR"/>
        </w:rPr>
        <w:t>1</w:t>
      </w:r>
      <w:r w:rsidR="00180E4E" w:rsidRPr="00CE1D2C">
        <w:rPr>
          <w:rFonts w:ascii="Arial" w:hAnsi="Arial"/>
          <w:b/>
          <w:i/>
          <w:color w:val="000000"/>
          <w:u w:val="single"/>
          <w:lang w:val="pt-BR"/>
        </w:rPr>
        <w:t xml:space="preserve"> (não há</w:t>
      </w:r>
      <w:r w:rsidRPr="00CE1D2C">
        <w:rPr>
          <w:rFonts w:ascii="Arial" w:hAnsi="Arial"/>
          <w:b/>
          <w:i/>
          <w:color w:val="000000"/>
          <w:u w:val="single"/>
          <w:lang w:val="pt-BR"/>
        </w:rPr>
        <w:t xml:space="preserve"> saída resultante </w:t>
      </w:r>
      <w:r w:rsidR="00180E4E" w:rsidRPr="00CE1D2C">
        <w:rPr>
          <w:rFonts w:ascii="Arial" w:hAnsi="Arial"/>
          <w:b/>
          <w:i/>
          <w:color w:val="000000"/>
          <w:u w:val="single"/>
          <w:lang w:val="pt-BR"/>
        </w:rPr>
        <w:t xml:space="preserve">que </w:t>
      </w:r>
      <w:r w:rsidRPr="00CE1D2C">
        <w:rPr>
          <w:rFonts w:ascii="Arial" w:hAnsi="Arial"/>
          <w:b/>
          <w:i/>
          <w:color w:val="000000"/>
          <w:u w:val="single"/>
          <w:lang w:val="pt-BR"/>
        </w:rPr>
        <w:t xml:space="preserve">não possa ser verificada por monitoramento ou medição </w:t>
      </w:r>
      <w:r w:rsidR="00B51976" w:rsidRPr="00CE1D2C">
        <w:rPr>
          <w:rFonts w:ascii="Arial" w:hAnsi="Arial"/>
          <w:b/>
          <w:i/>
          <w:color w:val="000000"/>
          <w:u w:val="single"/>
          <w:lang w:val="pt-BR"/>
        </w:rPr>
        <w:t>subsequente</w:t>
      </w:r>
      <w:r w:rsidR="00180E4E" w:rsidRPr="00CE1D2C">
        <w:rPr>
          <w:rFonts w:ascii="Arial" w:hAnsi="Arial"/>
          <w:b/>
          <w:i/>
          <w:color w:val="000000"/>
          <w:u w:val="single"/>
          <w:lang w:val="pt-BR"/>
        </w:rPr>
        <w:t>) e o item 7.</w:t>
      </w:r>
      <w:r w:rsidR="00E85F4A" w:rsidRPr="00CE1D2C">
        <w:rPr>
          <w:rFonts w:ascii="Arial" w:hAnsi="Arial"/>
          <w:b/>
          <w:i/>
          <w:color w:val="000000"/>
          <w:u w:val="single"/>
          <w:lang w:val="pt-BR"/>
        </w:rPr>
        <w:t>1.5</w:t>
      </w:r>
      <w:r w:rsidR="00180E4E" w:rsidRPr="00CE1D2C">
        <w:rPr>
          <w:rFonts w:ascii="Arial" w:hAnsi="Arial"/>
          <w:b/>
          <w:i/>
          <w:color w:val="000000"/>
          <w:u w:val="single"/>
          <w:lang w:val="pt-BR"/>
        </w:rPr>
        <w:t xml:space="preserve"> (não há atividade na empresa que tenha necessidade de se utilizar de equipamentos de medição e monitoramento e nem necessidade de “precisão metrológica”)</w:t>
      </w:r>
      <w:r w:rsidR="00467BE7" w:rsidRPr="00CE1D2C">
        <w:rPr>
          <w:rFonts w:ascii="Arial" w:hAnsi="Arial"/>
          <w:b/>
          <w:i/>
          <w:color w:val="000000"/>
          <w:u w:val="single"/>
          <w:lang w:val="pt-BR"/>
        </w:rPr>
        <w:t>]</w:t>
      </w:r>
      <w:r w:rsidR="00355CAF" w:rsidRPr="00CE1D2C">
        <w:rPr>
          <w:rFonts w:ascii="Arial" w:hAnsi="Arial"/>
          <w:color w:val="000000"/>
          <w:lang w:val="pt-BR"/>
        </w:rPr>
        <w:t xml:space="preserve"> e</w:t>
      </w:r>
      <w:r w:rsidRPr="00CE1D2C">
        <w:rPr>
          <w:rFonts w:ascii="Arial" w:hAnsi="Arial"/>
          <w:color w:val="000000"/>
          <w:lang w:val="pt-BR"/>
        </w:rPr>
        <w:t xml:space="preserve"> ISO </w:t>
      </w:r>
      <w:r w:rsidR="00E406F4" w:rsidRPr="00CE1D2C">
        <w:rPr>
          <w:rFonts w:ascii="Arial" w:hAnsi="Arial"/>
          <w:color w:val="000000"/>
          <w:lang w:val="pt-BR"/>
        </w:rPr>
        <w:t>14001:2015</w:t>
      </w:r>
      <w:r w:rsidRPr="00CE1D2C">
        <w:rPr>
          <w:rFonts w:ascii="Arial" w:hAnsi="Arial"/>
          <w:color w:val="000000"/>
          <w:lang w:val="pt-BR"/>
        </w:rPr>
        <w:t>, abrangendo todos os processos, todas as atividades, todos os produtos e todos os serviços de todas as áreas.</w:t>
      </w:r>
    </w:p>
    <w:p w:rsidR="00F55BCE" w:rsidRPr="00CE1D2C" w:rsidRDefault="00F55BCE" w:rsidP="008F1B2D">
      <w:pPr>
        <w:spacing w:after="0" w:line="240" w:lineRule="auto"/>
        <w:jc w:val="both"/>
        <w:rPr>
          <w:rFonts w:ascii="Arial" w:hAnsi="Arial"/>
          <w:b/>
          <w:color w:val="000000"/>
          <w:sz w:val="28"/>
          <w:lang w:val="pt-BR"/>
        </w:rPr>
      </w:pPr>
    </w:p>
    <w:p w:rsidR="00AC62CA" w:rsidRDefault="00AC62CA" w:rsidP="008F1B2D">
      <w:pPr>
        <w:spacing w:after="0" w:line="240" w:lineRule="auto"/>
        <w:jc w:val="both"/>
        <w:rPr>
          <w:rFonts w:ascii="Arial" w:hAnsi="Arial"/>
          <w:b/>
          <w:color w:val="000000"/>
          <w:sz w:val="28"/>
        </w:rPr>
      </w:pPr>
      <w:r>
        <w:rPr>
          <w:rFonts w:ascii="Arial" w:hAnsi="Arial"/>
          <w:b/>
          <w:color w:val="000000"/>
          <w:sz w:val="28"/>
        </w:rPr>
        <w:t>1.1 TERMOS E DEFINIÇÕES</w:t>
      </w:r>
    </w:p>
    <w:p w:rsidR="00AC62CA" w:rsidRDefault="00AC62CA" w:rsidP="008F1B2D">
      <w:pPr>
        <w:spacing w:after="0" w:line="240" w:lineRule="auto"/>
        <w:jc w:val="both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O texto deste Manual utiliza os termos e definições estabelecidas nas normas </w:t>
      </w:r>
      <w:r>
        <w:rPr>
          <w:rFonts w:ascii="Arial" w:hAnsi="Arial"/>
          <w:b/>
          <w:color w:val="000000"/>
        </w:rPr>
        <w:t xml:space="preserve">ISO </w:t>
      </w:r>
      <w:r w:rsidR="00E406F4">
        <w:rPr>
          <w:rFonts w:ascii="Arial" w:hAnsi="Arial"/>
          <w:b/>
          <w:color w:val="000000"/>
        </w:rPr>
        <w:t>9001:2015</w:t>
      </w:r>
      <w:r>
        <w:rPr>
          <w:rFonts w:ascii="Arial" w:hAnsi="Arial"/>
          <w:b/>
          <w:color w:val="000000"/>
        </w:rPr>
        <w:t xml:space="preserve"> </w:t>
      </w:r>
      <w:r>
        <w:rPr>
          <w:rFonts w:ascii="Arial" w:hAnsi="Arial"/>
          <w:color w:val="000000"/>
        </w:rPr>
        <w:t>(Sistemas da Gestão da Qualidade – Requisitos)</w:t>
      </w:r>
      <w:r w:rsidR="00E5698D">
        <w:rPr>
          <w:rFonts w:ascii="Arial" w:hAnsi="Arial"/>
          <w:color w:val="000000"/>
        </w:rPr>
        <w:t xml:space="preserve"> e </w:t>
      </w:r>
      <w:r>
        <w:rPr>
          <w:rFonts w:ascii="Arial" w:hAnsi="Arial"/>
          <w:b/>
          <w:color w:val="000000"/>
        </w:rPr>
        <w:t xml:space="preserve">ISO </w:t>
      </w:r>
      <w:r w:rsidR="00E406F4">
        <w:rPr>
          <w:rFonts w:ascii="Arial" w:hAnsi="Arial"/>
          <w:b/>
          <w:color w:val="000000"/>
        </w:rPr>
        <w:t>14001:2015</w:t>
      </w:r>
      <w:r>
        <w:rPr>
          <w:rFonts w:ascii="Arial" w:hAnsi="Arial"/>
          <w:b/>
          <w:color w:val="000000"/>
        </w:rPr>
        <w:t xml:space="preserve"> </w:t>
      </w:r>
      <w:r>
        <w:rPr>
          <w:rFonts w:ascii="Arial" w:hAnsi="Arial"/>
          <w:color w:val="000000"/>
        </w:rPr>
        <w:t>(Sistemas da Gestão Ambiental – Requisitos com Orientações para o Uso)</w:t>
      </w:r>
      <w:r w:rsidR="00E5698D">
        <w:rPr>
          <w:rFonts w:ascii="Arial" w:hAnsi="Arial"/>
          <w:color w:val="000000"/>
        </w:rPr>
        <w:t>.</w:t>
      </w:r>
    </w:p>
    <w:p w:rsidR="00AC62CA" w:rsidRPr="00A55107" w:rsidRDefault="00AC62CA" w:rsidP="008F1B2D">
      <w:pPr>
        <w:spacing w:after="0" w:line="240" w:lineRule="auto"/>
        <w:jc w:val="both"/>
        <w:rPr>
          <w:rFonts w:ascii="Arial" w:hAnsi="Arial"/>
          <w:color w:val="000000"/>
        </w:rPr>
      </w:pPr>
      <w:r w:rsidRPr="00A55107">
        <w:rPr>
          <w:rFonts w:ascii="Arial" w:hAnsi="Arial"/>
          <w:color w:val="000000"/>
        </w:rPr>
        <w:t>Outros termos utilizados:</w:t>
      </w:r>
    </w:p>
    <w:p w:rsidR="00AC62CA" w:rsidRPr="00CE1D2C" w:rsidRDefault="00AC62CA" w:rsidP="008F1B2D">
      <w:pPr>
        <w:numPr>
          <w:ilvl w:val="0"/>
          <w:numId w:val="5"/>
        </w:numPr>
        <w:spacing w:after="0" w:line="240" w:lineRule="auto"/>
        <w:jc w:val="both"/>
        <w:rPr>
          <w:rFonts w:ascii="Arial" w:hAnsi="Arial"/>
          <w:color w:val="000000"/>
          <w:lang w:val="pt-BR"/>
        </w:rPr>
      </w:pPr>
      <w:r w:rsidRPr="00CE1D2C">
        <w:rPr>
          <w:rFonts w:ascii="Arial" w:hAnsi="Arial"/>
          <w:b/>
          <w:color w:val="000000"/>
          <w:lang w:val="pt-BR"/>
        </w:rPr>
        <w:t xml:space="preserve">SGI: </w:t>
      </w:r>
      <w:r w:rsidRPr="00CE1D2C">
        <w:rPr>
          <w:rFonts w:ascii="Arial" w:hAnsi="Arial"/>
          <w:color w:val="000000"/>
          <w:lang w:val="pt-BR"/>
        </w:rPr>
        <w:t>É a</w:t>
      </w:r>
      <w:r w:rsidRPr="00CE1D2C">
        <w:rPr>
          <w:rFonts w:ascii="Arial" w:hAnsi="Arial"/>
          <w:lang w:val="pt-BR"/>
        </w:rPr>
        <w:t xml:space="preserve"> parte do sistema da gestão dos negócios da </w:t>
      </w:r>
      <w:r w:rsidR="00903AE2" w:rsidRPr="00CE1D2C">
        <w:rPr>
          <w:rFonts w:ascii="Arial" w:hAnsi="Arial"/>
          <w:lang w:val="pt-BR"/>
        </w:rPr>
        <w:t>ABCZ</w:t>
      </w:r>
      <w:r w:rsidRPr="00CE1D2C">
        <w:rPr>
          <w:rFonts w:ascii="Arial" w:hAnsi="Arial"/>
          <w:lang w:val="pt-BR"/>
        </w:rPr>
        <w:t xml:space="preserve"> utilizada para desenvolver e implementar sua POLÍTICA INTEGRADA e para gere</w:t>
      </w:r>
      <w:r w:rsidR="000B5AD7" w:rsidRPr="00CE1D2C">
        <w:rPr>
          <w:rFonts w:ascii="Arial" w:hAnsi="Arial"/>
          <w:lang w:val="pt-BR"/>
        </w:rPr>
        <w:t xml:space="preserve">nciar seus aspectos ambientais </w:t>
      </w:r>
      <w:r w:rsidRPr="00CE1D2C">
        <w:rPr>
          <w:rFonts w:ascii="Arial" w:hAnsi="Arial"/>
          <w:lang w:val="pt-BR"/>
        </w:rPr>
        <w:t>e da qualidade de suas atividades, produtos e serviços.</w:t>
      </w:r>
    </w:p>
    <w:p w:rsidR="00AC62CA" w:rsidRPr="00CE1D2C" w:rsidRDefault="00AC62CA" w:rsidP="008F1B2D">
      <w:pPr>
        <w:tabs>
          <w:tab w:val="left" w:pos="540"/>
        </w:tabs>
        <w:spacing w:after="0" w:line="240" w:lineRule="auto"/>
        <w:ind w:left="540"/>
        <w:jc w:val="both"/>
        <w:rPr>
          <w:rFonts w:ascii="Arial" w:hAnsi="Arial"/>
          <w:b/>
          <w:i/>
          <w:lang w:val="pt-BR"/>
        </w:rPr>
      </w:pPr>
      <w:r w:rsidRPr="00CE1D2C">
        <w:rPr>
          <w:rFonts w:ascii="Arial" w:hAnsi="Arial"/>
          <w:b/>
          <w:i/>
          <w:lang w:val="pt-BR"/>
        </w:rPr>
        <w:t>NOTA 1: O SGI é um conjunto de elementos inter-relacionados utilizados para estabelecer a política e os objetivos e para atingir esses objetivos.</w:t>
      </w:r>
    </w:p>
    <w:p w:rsidR="00AC62CA" w:rsidRPr="00CE1D2C" w:rsidRDefault="00AC62CA" w:rsidP="008F1B2D">
      <w:pPr>
        <w:tabs>
          <w:tab w:val="left" w:pos="540"/>
        </w:tabs>
        <w:spacing w:after="0" w:line="240" w:lineRule="auto"/>
        <w:ind w:left="540"/>
        <w:jc w:val="both"/>
        <w:rPr>
          <w:rFonts w:ascii="Arial" w:hAnsi="Arial"/>
          <w:b/>
          <w:i/>
          <w:lang w:val="pt-BR"/>
        </w:rPr>
      </w:pPr>
      <w:r w:rsidRPr="00CE1D2C">
        <w:rPr>
          <w:rFonts w:ascii="Arial" w:hAnsi="Arial"/>
          <w:b/>
          <w:i/>
          <w:lang w:val="pt-BR"/>
        </w:rPr>
        <w:t>NOTA 2: O SGI inclui estrutura organizacional, atividades de planejamento, responsabilidades, práticas, procedimentos, processos e recursos.</w:t>
      </w:r>
    </w:p>
    <w:p w:rsidR="00AC62CA" w:rsidRDefault="00AC62CA" w:rsidP="008F1B2D">
      <w:pPr>
        <w:numPr>
          <w:ilvl w:val="0"/>
          <w:numId w:val="5"/>
        </w:numPr>
        <w:spacing w:after="0" w:line="240" w:lineRule="auto"/>
        <w:jc w:val="both"/>
        <w:rPr>
          <w:rFonts w:ascii="Arial" w:hAnsi="Arial"/>
          <w:color w:val="000000"/>
        </w:rPr>
      </w:pPr>
      <w:r>
        <w:rPr>
          <w:rFonts w:ascii="Arial" w:hAnsi="Arial"/>
          <w:b/>
          <w:color w:val="000000"/>
        </w:rPr>
        <w:t>Produto Final</w:t>
      </w:r>
      <w:r>
        <w:rPr>
          <w:rFonts w:ascii="Arial" w:hAnsi="Arial"/>
          <w:color w:val="000000"/>
        </w:rPr>
        <w:t xml:space="preserve">: </w:t>
      </w:r>
      <w:r w:rsidR="000B5AD7">
        <w:rPr>
          <w:rFonts w:ascii="Arial" w:hAnsi="Arial" w:cs="Arial"/>
          <w:color w:val="000000"/>
        </w:rPr>
        <w:t>As atividades / serviços descritas no escopo</w:t>
      </w:r>
      <w:r w:rsidR="00E05272">
        <w:rPr>
          <w:rFonts w:ascii="Arial" w:hAnsi="Arial" w:cs="Arial"/>
          <w:color w:val="000000"/>
        </w:rPr>
        <w:t>.</w:t>
      </w:r>
    </w:p>
    <w:p w:rsidR="00AC62CA" w:rsidRDefault="00AC62CA" w:rsidP="008F1B2D">
      <w:pPr>
        <w:numPr>
          <w:ilvl w:val="0"/>
          <w:numId w:val="5"/>
        </w:numPr>
        <w:spacing w:after="0" w:line="240" w:lineRule="auto"/>
        <w:jc w:val="both"/>
        <w:rPr>
          <w:rFonts w:ascii="Arial" w:hAnsi="Arial"/>
        </w:rPr>
      </w:pPr>
      <w:r>
        <w:rPr>
          <w:rFonts w:ascii="Arial" w:hAnsi="Arial"/>
          <w:b/>
        </w:rPr>
        <w:lastRenderedPageBreak/>
        <w:t>Organização</w:t>
      </w:r>
      <w:r>
        <w:rPr>
          <w:rFonts w:ascii="Arial" w:hAnsi="Arial"/>
          <w:color w:val="000000"/>
        </w:rPr>
        <w:t xml:space="preserve">: </w:t>
      </w:r>
      <w:r>
        <w:rPr>
          <w:rFonts w:ascii="Arial" w:hAnsi="Arial"/>
        </w:rPr>
        <w:t>Empresa, corporação, firma, empreendimento, autoridade ou instituição, ou parte ou uma combinação desses, incorporada ou não, pública ou privada, que tenha funções e administração próprias.</w:t>
      </w:r>
    </w:p>
    <w:p w:rsidR="00AC62CA" w:rsidRDefault="00AC62CA" w:rsidP="008F1B2D">
      <w:pPr>
        <w:numPr>
          <w:ilvl w:val="0"/>
          <w:numId w:val="5"/>
        </w:numPr>
        <w:spacing w:after="0" w:line="240" w:lineRule="auto"/>
        <w:jc w:val="both"/>
        <w:rPr>
          <w:rFonts w:ascii="Arial" w:hAnsi="Arial"/>
          <w:b/>
        </w:rPr>
      </w:pPr>
      <w:r>
        <w:rPr>
          <w:rFonts w:ascii="Arial" w:hAnsi="Arial"/>
          <w:b/>
          <w:color w:val="000000"/>
        </w:rPr>
        <w:t xml:space="preserve">Partes Interessadas: </w:t>
      </w:r>
      <w:r w:rsidR="000B5AD7">
        <w:rPr>
          <w:rFonts w:ascii="Arial" w:hAnsi="Arial"/>
          <w:b/>
          <w:color w:val="000000"/>
        </w:rPr>
        <w:t xml:space="preserve">Associados, </w:t>
      </w:r>
      <w:r>
        <w:rPr>
          <w:rFonts w:ascii="Arial" w:hAnsi="Arial"/>
          <w:color w:val="000000"/>
        </w:rPr>
        <w:t>Clientes, comunidade, órgãos públicos, empresas, colaboradores/contratados, afet</w:t>
      </w:r>
      <w:r w:rsidR="001A6349">
        <w:rPr>
          <w:rFonts w:ascii="Arial" w:hAnsi="Arial"/>
          <w:color w:val="000000"/>
        </w:rPr>
        <w:t xml:space="preserve">ados pelo desempenho ambiental </w:t>
      </w:r>
      <w:r>
        <w:rPr>
          <w:rFonts w:ascii="Arial" w:hAnsi="Arial"/>
          <w:color w:val="000000"/>
        </w:rPr>
        <w:t xml:space="preserve">e ou da qualidade, da </w:t>
      </w:r>
      <w:r w:rsidR="00903AE2">
        <w:rPr>
          <w:rFonts w:ascii="Arial" w:hAnsi="Arial"/>
          <w:color w:val="000000"/>
        </w:rPr>
        <w:t>ABCZ</w:t>
      </w:r>
      <w:r>
        <w:rPr>
          <w:rFonts w:ascii="Arial" w:hAnsi="Arial"/>
          <w:color w:val="000000"/>
        </w:rPr>
        <w:t>.</w:t>
      </w:r>
    </w:p>
    <w:p w:rsidR="00AC62CA" w:rsidRDefault="00AC62CA" w:rsidP="008F1B2D">
      <w:pPr>
        <w:numPr>
          <w:ilvl w:val="0"/>
          <w:numId w:val="5"/>
        </w:numPr>
        <w:spacing w:after="0" w:line="240" w:lineRule="auto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Documento: </w:t>
      </w:r>
      <w:r>
        <w:rPr>
          <w:rFonts w:ascii="Arial" w:hAnsi="Arial"/>
        </w:rPr>
        <w:t>Informação e o meio no qual ela está contida.</w:t>
      </w:r>
    </w:p>
    <w:p w:rsidR="00AC62CA" w:rsidRPr="00CE1D2C" w:rsidRDefault="00AC62CA" w:rsidP="008F1B2D">
      <w:pPr>
        <w:spacing w:after="0" w:line="240" w:lineRule="auto"/>
        <w:ind w:left="540"/>
        <w:jc w:val="both"/>
        <w:rPr>
          <w:rFonts w:ascii="Arial" w:hAnsi="Arial"/>
          <w:b/>
          <w:i/>
          <w:lang w:val="pt-BR"/>
        </w:rPr>
      </w:pPr>
      <w:r w:rsidRPr="00CE1D2C">
        <w:rPr>
          <w:rFonts w:ascii="Arial" w:hAnsi="Arial"/>
          <w:b/>
          <w:i/>
          <w:lang w:val="pt-BR"/>
        </w:rPr>
        <w:t xml:space="preserve">NOTA </w:t>
      </w:r>
      <w:r w:rsidR="001A6349" w:rsidRPr="00CE1D2C">
        <w:rPr>
          <w:rFonts w:ascii="Arial" w:hAnsi="Arial"/>
          <w:b/>
          <w:i/>
          <w:lang w:val="pt-BR"/>
        </w:rPr>
        <w:t>3</w:t>
      </w:r>
      <w:r w:rsidRPr="00CE1D2C">
        <w:rPr>
          <w:rFonts w:ascii="Arial" w:hAnsi="Arial"/>
          <w:b/>
          <w:i/>
          <w:lang w:val="pt-BR"/>
        </w:rPr>
        <w:t>: o meio físico pode ser papel, magnético, disco de computador de leitura ótica ou eletrônica, fotografia ou amostra padrão, ou uma combinação destes.</w:t>
      </w:r>
    </w:p>
    <w:p w:rsidR="00AC62CA" w:rsidRDefault="00AC62CA" w:rsidP="008F1B2D">
      <w:pPr>
        <w:numPr>
          <w:ilvl w:val="0"/>
          <w:numId w:val="5"/>
        </w:numPr>
        <w:spacing w:after="0" w:line="240" w:lineRule="auto"/>
        <w:jc w:val="both"/>
        <w:rPr>
          <w:rFonts w:ascii="Arial" w:hAnsi="Arial"/>
        </w:rPr>
      </w:pPr>
      <w:r>
        <w:rPr>
          <w:rFonts w:ascii="Arial" w:hAnsi="Arial"/>
          <w:b/>
        </w:rPr>
        <w:t>Procedimento:</w:t>
      </w:r>
      <w:r>
        <w:rPr>
          <w:rFonts w:ascii="Arial" w:hAnsi="Arial"/>
          <w:color w:val="000000"/>
        </w:rPr>
        <w:t xml:space="preserve"> </w:t>
      </w:r>
      <w:r>
        <w:rPr>
          <w:rFonts w:ascii="Arial" w:hAnsi="Arial"/>
        </w:rPr>
        <w:t xml:space="preserve">Forma especificada de executar uma atividade ou um processo. </w:t>
      </w:r>
    </w:p>
    <w:p w:rsidR="00AC62CA" w:rsidRPr="00CE1D2C" w:rsidRDefault="00AC62CA" w:rsidP="008F1B2D">
      <w:pPr>
        <w:spacing w:after="0" w:line="240" w:lineRule="auto"/>
        <w:ind w:firstLine="540"/>
        <w:jc w:val="both"/>
        <w:rPr>
          <w:rFonts w:ascii="Arial" w:hAnsi="Arial"/>
          <w:b/>
          <w:i/>
          <w:lang w:val="pt-BR"/>
        </w:rPr>
      </w:pPr>
      <w:r w:rsidRPr="00CE1D2C">
        <w:rPr>
          <w:rFonts w:ascii="Arial" w:hAnsi="Arial"/>
          <w:b/>
          <w:i/>
          <w:lang w:val="pt-BR"/>
        </w:rPr>
        <w:t xml:space="preserve">NOTA </w:t>
      </w:r>
      <w:r w:rsidR="001A6349" w:rsidRPr="00CE1D2C">
        <w:rPr>
          <w:rFonts w:ascii="Arial" w:hAnsi="Arial"/>
          <w:b/>
          <w:i/>
          <w:lang w:val="pt-BR"/>
        </w:rPr>
        <w:t>4</w:t>
      </w:r>
      <w:r w:rsidRPr="00CE1D2C">
        <w:rPr>
          <w:rFonts w:ascii="Arial" w:hAnsi="Arial"/>
          <w:b/>
          <w:i/>
          <w:lang w:val="pt-BR"/>
        </w:rPr>
        <w:t>: Os procedimentos podem ser documentados ou não.</w:t>
      </w:r>
    </w:p>
    <w:p w:rsidR="001A6349" w:rsidRPr="001A6349" w:rsidRDefault="00AC62CA" w:rsidP="008F1B2D">
      <w:pPr>
        <w:numPr>
          <w:ilvl w:val="0"/>
          <w:numId w:val="5"/>
        </w:numPr>
        <w:spacing w:after="0" w:line="240" w:lineRule="auto"/>
        <w:jc w:val="both"/>
        <w:rPr>
          <w:rFonts w:ascii="Arial" w:hAnsi="Arial"/>
          <w:color w:val="000000"/>
        </w:rPr>
      </w:pPr>
      <w:r w:rsidRPr="001A6349">
        <w:rPr>
          <w:rFonts w:ascii="Arial" w:hAnsi="Arial"/>
          <w:b/>
        </w:rPr>
        <w:t xml:space="preserve">Registro: </w:t>
      </w:r>
      <w:r w:rsidRPr="001A6349">
        <w:rPr>
          <w:rFonts w:ascii="Arial" w:hAnsi="Arial"/>
        </w:rPr>
        <w:t>Documento que apresenta resultados obtidos ou fornece evidências de atividades realizadas.</w:t>
      </w:r>
    </w:p>
    <w:p w:rsidR="00AC62CA" w:rsidRPr="001A6349" w:rsidRDefault="001A6349" w:rsidP="008F1B2D">
      <w:pPr>
        <w:numPr>
          <w:ilvl w:val="0"/>
          <w:numId w:val="5"/>
        </w:numPr>
        <w:spacing w:after="0" w:line="240" w:lineRule="auto"/>
        <w:jc w:val="both"/>
        <w:rPr>
          <w:rFonts w:ascii="Arial" w:hAnsi="Arial"/>
          <w:color w:val="000000"/>
        </w:rPr>
      </w:pPr>
      <w:r>
        <w:rPr>
          <w:rFonts w:ascii="Arial" w:hAnsi="Arial"/>
          <w:b/>
          <w:color w:val="000000"/>
        </w:rPr>
        <w:t>Produtos e serviços</w:t>
      </w:r>
      <w:r w:rsidR="00AC62CA" w:rsidRPr="001A6349">
        <w:rPr>
          <w:rFonts w:ascii="Arial" w:hAnsi="Arial"/>
          <w:color w:val="000000"/>
        </w:rPr>
        <w:t xml:space="preserve">: Todo e qualquer produto e ou serviço destinado à </w:t>
      </w:r>
      <w:r>
        <w:rPr>
          <w:rFonts w:ascii="Arial" w:hAnsi="Arial"/>
          <w:color w:val="000000"/>
        </w:rPr>
        <w:t>realização dos serviços</w:t>
      </w:r>
      <w:r w:rsidR="00AC62CA" w:rsidRPr="001A6349">
        <w:rPr>
          <w:rFonts w:ascii="Arial" w:hAnsi="Arial"/>
          <w:color w:val="000000"/>
        </w:rPr>
        <w:t xml:space="preserve"> da </w:t>
      </w:r>
      <w:r w:rsidR="00903AE2" w:rsidRPr="001A6349">
        <w:rPr>
          <w:rFonts w:ascii="Arial" w:hAnsi="Arial"/>
          <w:color w:val="000000"/>
        </w:rPr>
        <w:t>ABCZ</w:t>
      </w:r>
      <w:r>
        <w:rPr>
          <w:rFonts w:ascii="Arial" w:hAnsi="Arial"/>
          <w:color w:val="000000"/>
        </w:rPr>
        <w:t xml:space="preserve"> (contemplados no escopo do SGI)</w:t>
      </w:r>
      <w:r w:rsidR="00AC62CA" w:rsidRPr="001A6349">
        <w:rPr>
          <w:rFonts w:ascii="Arial" w:hAnsi="Arial"/>
          <w:color w:val="000000"/>
        </w:rPr>
        <w:t>, e que possam influenciar dire</w:t>
      </w:r>
      <w:r>
        <w:rPr>
          <w:rFonts w:ascii="Arial" w:hAnsi="Arial"/>
          <w:color w:val="000000"/>
        </w:rPr>
        <w:t>tamente na qualidade dos mesmos e ou</w:t>
      </w:r>
      <w:r w:rsidR="00AC62CA" w:rsidRPr="001A6349">
        <w:rPr>
          <w:rFonts w:ascii="Arial" w:hAnsi="Arial"/>
          <w:color w:val="000000"/>
        </w:rPr>
        <w:t xml:space="preserve"> no meio ambiente.</w:t>
      </w:r>
    </w:p>
    <w:p w:rsidR="00AC62CA" w:rsidRDefault="00AC62CA" w:rsidP="008F1B2D">
      <w:pPr>
        <w:numPr>
          <w:ilvl w:val="0"/>
          <w:numId w:val="5"/>
        </w:numPr>
        <w:spacing w:after="0" w:line="240" w:lineRule="auto"/>
        <w:jc w:val="both"/>
        <w:rPr>
          <w:rFonts w:ascii="Arial" w:hAnsi="Arial"/>
          <w:color w:val="000000"/>
        </w:rPr>
      </w:pPr>
      <w:r>
        <w:rPr>
          <w:rFonts w:ascii="Arial" w:hAnsi="Arial"/>
          <w:b/>
          <w:color w:val="000000"/>
        </w:rPr>
        <w:t xml:space="preserve">Colaborador: </w:t>
      </w:r>
      <w:r>
        <w:rPr>
          <w:rFonts w:ascii="Arial" w:hAnsi="Arial"/>
          <w:color w:val="000000"/>
        </w:rPr>
        <w:t>Funcionários efetivos</w:t>
      </w:r>
      <w:r>
        <w:rPr>
          <w:rFonts w:ascii="Arial" w:hAnsi="Arial"/>
          <w:b/>
          <w:color w:val="000000"/>
        </w:rPr>
        <w:t xml:space="preserve"> </w:t>
      </w:r>
      <w:r>
        <w:rPr>
          <w:rFonts w:ascii="Arial" w:hAnsi="Arial"/>
          <w:color w:val="000000"/>
        </w:rPr>
        <w:t xml:space="preserve">da </w:t>
      </w:r>
      <w:r w:rsidR="00903AE2">
        <w:rPr>
          <w:rFonts w:ascii="Arial" w:hAnsi="Arial"/>
          <w:color w:val="000000"/>
        </w:rPr>
        <w:t>ABCZ</w:t>
      </w:r>
      <w:r>
        <w:rPr>
          <w:rFonts w:ascii="Arial" w:hAnsi="Arial"/>
          <w:color w:val="000000"/>
        </w:rPr>
        <w:t>.</w:t>
      </w:r>
    </w:p>
    <w:p w:rsidR="00AC62CA" w:rsidRDefault="00AC62CA" w:rsidP="008F1B2D">
      <w:pPr>
        <w:numPr>
          <w:ilvl w:val="0"/>
          <w:numId w:val="5"/>
        </w:numPr>
        <w:spacing w:after="0" w:line="240" w:lineRule="auto"/>
        <w:jc w:val="both"/>
        <w:rPr>
          <w:rFonts w:ascii="Arial" w:hAnsi="Arial"/>
          <w:color w:val="000000"/>
        </w:rPr>
      </w:pPr>
      <w:r>
        <w:rPr>
          <w:rFonts w:ascii="Arial" w:hAnsi="Arial"/>
          <w:b/>
          <w:color w:val="000000"/>
        </w:rPr>
        <w:t>Contratados</w:t>
      </w:r>
      <w:r>
        <w:rPr>
          <w:rFonts w:ascii="Arial" w:hAnsi="Arial"/>
          <w:color w:val="000000"/>
        </w:rPr>
        <w:t>: Funcionários das empresas fornecedoras de serviços.</w:t>
      </w:r>
      <w:r>
        <w:rPr>
          <w:rFonts w:ascii="Arial" w:hAnsi="Arial"/>
          <w:b/>
          <w:color w:val="000000"/>
        </w:rPr>
        <w:t xml:space="preserve"> </w:t>
      </w:r>
    </w:p>
    <w:p w:rsidR="00AC62CA" w:rsidRDefault="00AC62CA" w:rsidP="008F1B2D">
      <w:pPr>
        <w:numPr>
          <w:ilvl w:val="0"/>
          <w:numId w:val="5"/>
        </w:numPr>
        <w:spacing w:after="0" w:line="240" w:lineRule="auto"/>
        <w:jc w:val="both"/>
        <w:rPr>
          <w:rFonts w:ascii="Arial" w:hAnsi="Arial"/>
          <w:color w:val="000000"/>
        </w:rPr>
      </w:pPr>
      <w:r>
        <w:rPr>
          <w:rFonts w:ascii="Arial" w:hAnsi="Arial"/>
          <w:b/>
          <w:color w:val="000000"/>
        </w:rPr>
        <w:t>Fornecedor</w:t>
      </w:r>
      <w:r>
        <w:rPr>
          <w:rFonts w:ascii="Arial" w:hAnsi="Arial"/>
          <w:color w:val="000000"/>
        </w:rPr>
        <w:t xml:space="preserve">: </w:t>
      </w:r>
      <w:r w:rsidR="00E05272">
        <w:rPr>
          <w:rFonts w:ascii="Arial" w:hAnsi="Arial"/>
          <w:color w:val="000000"/>
        </w:rPr>
        <w:t>Empresa f</w:t>
      </w:r>
      <w:r>
        <w:rPr>
          <w:rFonts w:ascii="Arial" w:hAnsi="Arial"/>
          <w:color w:val="000000"/>
        </w:rPr>
        <w:t>ornecedor</w:t>
      </w:r>
      <w:r w:rsidR="00E05272">
        <w:rPr>
          <w:rFonts w:ascii="Arial" w:hAnsi="Arial"/>
          <w:color w:val="000000"/>
        </w:rPr>
        <w:t>a</w:t>
      </w:r>
      <w:r>
        <w:rPr>
          <w:rFonts w:ascii="Arial" w:hAnsi="Arial"/>
          <w:color w:val="000000"/>
        </w:rPr>
        <w:t xml:space="preserve"> de produtos e serviços para a </w:t>
      </w:r>
      <w:r w:rsidR="00903AE2">
        <w:rPr>
          <w:rFonts w:ascii="Arial" w:hAnsi="Arial"/>
          <w:color w:val="000000"/>
        </w:rPr>
        <w:t>ABCZ</w:t>
      </w:r>
      <w:r>
        <w:rPr>
          <w:rFonts w:ascii="Arial" w:hAnsi="Arial"/>
          <w:color w:val="000000"/>
        </w:rPr>
        <w:t>.</w:t>
      </w:r>
      <w:r>
        <w:rPr>
          <w:rFonts w:ascii="Arial" w:hAnsi="Arial"/>
          <w:b/>
          <w:color w:val="000000"/>
        </w:rPr>
        <w:t xml:space="preserve"> </w:t>
      </w:r>
    </w:p>
    <w:p w:rsidR="00AC62CA" w:rsidRDefault="001A6349" w:rsidP="008F1B2D">
      <w:pPr>
        <w:numPr>
          <w:ilvl w:val="0"/>
          <w:numId w:val="5"/>
        </w:numPr>
        <w:spacing w:after="0" w:line="240" w:lineRule="auto"/>
        <w:jc w:val="both"/>
        <w:rPr>
          <w:rFonts w:ascii="Arial" w:hAnsi="Arial"/>
          <w:b/>
          <w:color w:val="000000"/>
        </w:rPr>
      </w:pPr>
      <w:r>
        <w:rPr>
          <w:rFonts w:ascii="Arial" w:hAnsi="Arial"/>
          <w:b/>
          <w:color w:val="000000"/>
        </w:rPr>
        <w:t>SGI</w:t>
      </w:r>
      <w:r w:rsidR="00AC62CA">
        <w:rPr>
          <w:rFonts w:ascii="Arial" w:hAnsi="Arial"/>
          <w:b/>
          <w:color w:val="000000"/>
        </w:rPr>
        <w:t xml:space="preserve">: </w:t>
      </w:r>
      <w:r w:rsidR="00AC62CA">
        <w:rPr>
          <w:rFonts w:ascii="Arial" w:hAnsi="Arial"/>
          <w:color w:val="000000"/>
        </w:rPr>
        <w:t>S</w:t>
      </w:r>
      <w:r>
        <w:rPr>
          <w:rFonts w:ascii="Arial" w:hAnsi="Arial"/>
          <w:color w:val="000000"/>
        </w:rPr>
        <w:t>istema de Gestão Integrada (Qualidade – ISO 9001 e Meio Ambiente – ISO 14001).</w:t>
      </w:r>
    </w:p>
    <w:p w:rsidR="00AC62CA" w:rsidRPr="00CE1D2C" w:rsidRDefault="00AC62CA" w:rsidP="008F1B2D">
      <w:pPr>
        <w:numPr>
          <w:ilvl w:val="0"/>
          <w:numId w:val="5"/>
        </w:numPr>
        <w:spacing w:after="0" w:line="240" w:lineRule="auto"/>
        <w:jc w:val="both"/>
        <w:rPr>
          <w:rFonts w:ascii="Arial" w:hAnsi="Arial"/>
          <w:b/>
          <w:lang w:val="pt-BR"/>
        </w:rPr>
      </w:pPr>
      <w:r w:rsidRPr="00CE1D2C">
        <w:rPr>
          <w:rFonts w:ascii="Arial" w:hAnsi="Arial"/>
          <w:b/>
          <w:color w:val="000000"/>
          <w:lang w:val="pt-BR"/>
        </w:rPr>
        <w:t xml:space="preserve">PDCA (Plan-Do-Check-Act): </w:t>
      </w:r>
      <w:r w:rsidRPr="00CE1D2C">
        <w:rPr>
          <w:rFonts w:ascii="Arial" w:hAnsi="Arial"/>
          <w:color w:val="000000"/>
          <w:lang w:val="pt-BR"/>
        </w:rPr>
        <w:t>Sistemática de gestão de negócio, baseado no “ciclo da Melhoria Contínua”. A gestão é baseada em um planejamento (</w:t>
      </w:r>
      <w:r w:rsidRPr="00CE1D2C">
        <w:rPr>
          <w:rFonts w:ascii="Arial" w:hAnsi="Arial"/>
          <w:b/>
          <w:color w:val="000000"/>
          <w:lang w:val="pt-BR"/>
        </w:rPr>
        <w:t>Plan</w:t>
      </w:r>
      <w:r w:rsidRPr="00CE1D2C">
        <w:rPr>
          <w:rFonts w:ascii="Arial" w:hAnsi="Arial"/>
          <w:color w:val="000000"/>
          <w:lang w:val="pt-BR"/>
        </w:rPr>
        <w:t>), onde objetivos e metas são definidos, com base em requisitos ambientais, ocupacionais e de qualidade. Este planejamento é implementado (</w:t>
      </w:r>
      <w:r w:rsidRPr="00CE1D2C">
        <w:rPr>
          <w:rFonts w:ascii="Arial" w:hAnsi="Arial"/>
          <w:b/>
          <w:color w:val="000000"/>
          <w:lang w:val="pt-BR"/>
        </w:rPr>
        <w:t>Do</w:t>
      </w:r>
      <w:r w:rsidRPr="00CE1D2C">
        <w:rPr>
          <w:rFonts w:ascii="Arial" w:hAnsi="Arial"/>
          <w:color w:val="000000"/>
          <w:lang w:val="pt-BR"/>
        </w:rPr>
        <w:t>). É medido e monitorado (</w:t>
      </w:r>
      <w:r w:rsidRPr="00CE1D2C">
        <w:rPr>
          <w:rFonts w:ascii="Arial" w:hAnsi="Arial"/>
          <w:b/>
          <w:color w:val="000000"/>
          <w:lang w:val="pt-BR"/>
        </w:rPr>
        <w:t>Check</w:t>
      </w:r>
      <w:r w:rsidRPr="00CE1D2C">
        <w:rPr>
          <w:rFonts w:ascii="Arial" w:hAnsi="Arial"/>
          <w:color w:val="000000"/>
          <w:lang w:val="pt-BR"/>
        </w:rPr>
        <w:t>) para verificar se as ações realizadas estão de acordo com o planejado. Ao fechar o ciclo do planejamento, é realizada uma análise crítica (</w:t>
      </w:r>
      <w:r w:rsidRPr="00CE1D2C">
        <w:rPr>
          <w:rFonts w:ascii="Arial" w:hAnsi="Arial"/>
          <w:b/>
          <w:color w:val="000000"/>
          <w:lang w:val="pt-BR"/>
        </w:rPr>
        <w:t>Act</w:t>
      </w:r>
      <w:r w:rsidRPr="00CE1D2C">
        <w:rPr>
          <w:rFonts w:ascii="Arial" w:hAnsi="Arial"/>
          <w:color w:val="000000"/>
          <w:lang w:val="pt-BR"/>
        </w:rPr>
        <w:t>) de todos os dados apresentados para verificar se o negócio obteve melhorias. Dependendo da análise efetuada, novos objetivos e metas serão definidos e ou revisados. Reinicia-se então, o ciclo de planejamento (ou da melhoria contínua), havendo a implementação, a medição e monitoramento e a análise crítica.</w:t>
      </w:r>
    </w:p>
    <w:p w:rsidR="00AC62CA" w:rsidRDefault="00AC62CA" w:rsidP="008F1B2D">
      <w:pPr>
        <w:numPr>
          <w:ilvl w:val="0"/>
          <w:numId w:val="5"/>
        </w:numPr>
        <w:spacing w:after="0" w:line="240" w:lineRule="auto"/>
        <w:jc w:val="both"/>
        <w:rPr>
          <w:rFonts w:ascii="Arial" w:hAnsi="Arial"/>
        </w:rPr>
      </w:pPr>
      <w:r w:rsidRPr="00CE1D2C">
        <w:rPr>
          <w:rFonts w:ascii="Arial" w:hAnsi="Arial"/>
          <w:b/>
          <w:color w:val="000000"/>
          <w:lang w:val="pt-BR"/>
        </w:rPr>
        <w:t>Objetivos, Metas e Programas:</w:t>
      </w:r>
      <w:r w:rsidRPr="00CE1D2C">
        <w:rPr>
          <w:rFonts w:ascii="Arial" w:hAnsi="Arial"/>
          <w:color w:val="000000"/>
          <w:lang w:val="pt-BR"/>
        </w:rPr>
        <w:t xml:space="preserve"> </w:t>
      </w:r>
      <w:r w:rsidR="00A55107" w:rsidRPr="00CE1D2C">
        <w:rPr>
          <w:rFonts w:ascii="Arial" w:hAnsi="Arial"/>
          <w:color w:val="000000"/>
          <w:lang w:val="pt-BR"/>
        </w:rPr>
        <w:t xml:space="preserve">Os documentos </w:t>
      </w:r>
      <w:r w:rsidRPr="00CE1D2C">
        <w:rPr>
          <w:rFonts w:ascii="Arial" w:hAnsi="Arial"/>
          <w:color w:val="000000"/>
          <w:lang w:val="pt-BR"/>
        </w:rPr>
        <w:t xml:space="preserve">“PROGRAMAS DE GESTÃO INTEGRADA - PGI”, contempla os objetivos, metas e planos de ação para </w:t>
      </w:r>
      <w:r w:rsidR="001A6349" w:rsidRPr="00CE1D2C">
        <w:rPr>
          <w:rFonts w:ascii="Arial" w:hAnsi="Arial"/>
          <w:color w:val="000000"/>
          <w:lang w:val="pt-BR"/>
        </w:rPr>
        <w:t xml:space="preserve">a qualidade </w:t>
      </w:r>
      <w:r w:rsidR="00A55107" w:rsidRPr="00CE1D2C">
        <w:rPr>
          <w:rFonts w:ascii="Arial" w:hAnsi="Arial"/>
          <w:color w:val="000000"/>
          <w:lang w:val="pt-BR"/>
        </w:rPr>
        <w:t xml:space="preserve">e </w:t>
      </w:r>
      <w:r w:rsidRPr="00CE1D2C">
        <w:rPr>
          <w:rFonts w:ascii="Arial" w:hAnsi="Arial"/>
          <w:color w:val="000000"/>
          <w:lang w:val="pt-BR"/>
        </w:rPr>
        <w:t>o meio ambiente</w:t>
      </w:r>
      <w:r w:rsidR="00A55107" w:rsidRPr="00CE1D2C">
        <w:rPr>
          <w:rFonts w:ascii="Arial" w:hAnsi="Arial"/>
          <w:color w:val="000000"/>
          <w:lang w:val="pt-BR"/>
        </w:rPr>
        <w:t xml:space="preserve">. </w:t>
      </w:r>
      <w:r>
        <w:rPr>
          <w:rFonts w:ascii="Arial" w:hAnsi="Arial"/>
          <w:color w:val="000000"/>
        </w:rPr>
        <w:t xml:space="preserve">Nestes documentos estão estabelecidas as ações, os responsáveis, os prazos e os recursos necessários para alcançar os </w:t>
      </w:r>
      <w:r>
        <w:rPr>
          <w:rFonts w:ascii="Arial" w:hAnsi="Arial"/>
          <w:b/>
          <w:color w:val="000000"/>
        </w:rPr>
        <w:t xml:space="preserve">Objetivos e Metas </w:t>
      </w:r>
      <w:r>
        <w:rPr>
          <w:rFonts w:ascii="Arial" w:hAnsi="Arial"/>
          <w:color w:val="000000"/>
        </w:rPr>
        <w:t>do SGI, estabelecidos pela “Alta Administração” da empresa para um determinado período de tempo (“ciclo de planejamento”). Visam re</w:t>
      </w:r>
      <w:r w:rsidR="00A55107">
        <w:rPr>
          <w:rFonts w:ascii="Arial" w:hAnsi="Arial"/>
          <w:color w:val="000000"/>
        </w:rPr>
        <w:t>alizar as melhorias ambientais e da</w:t>
      </w:r>
      <w:r>
        <w:rPr>
          <w:rFonts w:ascii="Arial" w:hAnsi="Arial"/>
          <w:color w:val="000000"/>
        </w:rPr>
        <w:t xml:space="preserve"> qualidade da </w:t>
      </w:r>
      <w:r w:rsidR="00903AE2">
        <w:rPr>
          <w:rFonts w:ascii="Arial" w:hAnsi="Arial"/>
          <w:color w:val="000000"/>
        </w:rPr>
        <w:t>ABCZ</w:t>
      </w:r>
      <w:r>
        <w:rPr>
          <w:rFonts w:ascii="Arial" w:hAnsi="Arial"/>
          <w:color w:val="000000"/>
        </w:rPr>
        <w:t>.</w:t>
      </w:r>
      <w:r>
        <w:rPr>
          <w:rFonts w:ascii="Arial" w:hAnsi="Arial"/>
        </w:rPr>
        <w:t xml:space="preserve"> </w:t>
      </w:r>
    </w:p>
    <w:p w:rsidR="00AC62CA" w:rsidRDefault="00AC62CA" w:rsidP="008F1B2D">
      <w:pPr>
        <w:numPr>
          <w:ilvl w:val="0"/>
          <w:numId w:val="5"/>
        </w:numPr>
        <w:spacing w:after="0" w:line="240" w:lineRule="auto"/>
        <w:jc w:val="both"/>
        <w:rPr>
          <w:rFonts w:ascii="Arial" w:hAnsi="Arial"/>
        </w:rPr>
      </w:pPr>
      <w:r>
        <w:rPr>
          <w:rFonts w:ascii="Arial" w:hAnsi="Arial"/>
          <w:b/>
          <w:color w:val="000000"/>
        </w:rPr>
        <w:t xml:space="preserve">Desempenho Integrado (Meio Ambiente, Saúde, Segurança e Qualidade): </w:t>
      </w:r>
      <w:r>
        <w:rPr>
          <w:rFonts w:ascii="Arial" w:hAnsi="Arial"/>
        </w:rPr>
        <w:t>Resultados mensuráveis da gestão de uma organização sobre seus aspectos ambient</w:t>
      </w:r>
      <w:r w:rsidR="00A55107">
        <w:rPr>
          <w:rFonts w:ascii="Arial" w:hAnsi="Arial"/>
        </w:rPr>
        <w:t xml:space="preserve">ais. Eles podem ser vistos </w:t>
      </w:r>
      <w:proofErr w:type="spellStart"/>
      <w:r>
        <w:rPr>
          <w:rFonts w:ascii="Arial" w:hAnsi="Arial"/>
        </w:rPr>
        <w:t>nos</w:t>
      </w:r>
      <w:proofErr w:type="spellEnd"/>
      <w:r>
        <w:rPr>
          <w:rFonts w:ascii="Arial" w:hAnsi="Arial"/>
        </w:rPr>
        <w:t xml:space="preserve"> “PGI’s”.</w:t>
      </w:r>
    </w:p>
    <w:p w:rsidR="00AC62CA" w:rsidRPr="00CE1D2C" w:rsidRDefault="00AC62CA" w:rsidP="008F1B2D">
      <w:pPr>
        <w:spacing w:after="0" w:line="240" w:lineRule="auto"/>
        <w:ind w:left="540"/>
        <w:jc w:val="both"/>
        <w:rPr>
          <w:rFonts w:ascii="Arial" w:hAnsi="Arial"/>
          <w:b/>
          <w:i/>
          <w:lang w:val="pt-BR"/>
        </w:rPr>
      </w:pPr>
      <w:r w:rsidRPr="00CE1D2C">
        <w:rPr>
          <w:rFonts w:ascii="Arial" w:hAnsi="Arial"/>
          <w:b/>
          <w:i/>
          <w:lang w:val="pt-BR"/>
        </w:rPr>
        <w:t xml:space="preserve">NOTA </w:t>
      </w:r>
      <w:r w:rsidR="00A55107" w:rsidRPr="00CE1D2C">
        <w:rPr>
          <w:rFonts w:ascii="Arial" w:hAnsi="Arial"/>
          <w:b/>
          <w:i/>
          <w:lang w:val="pt-BR"/>
        </w:rPr>
        <w:t>5</w:t>
      </w:r>
      <w:r w:rsidRPr="00CE1D2C">
        <w:rPr>
          <w:rFonts w:ascii="Arial" w:hAnsi="Arial"/>
          <w:b/>
          <w:i/>
          <w:lang w:val="pt-BR"/>
        </w:rPr>
        <w:t>: No contexto de sistemas da gestão integrado, os resultados podem ser medidos com base na política i</w:t>
      </w:r>
      <w:r w:rsidR="00A55107" w:rsidRPr="00CE1D2C">
        <w:rPr>
          <w:rFonts w:ascii="Arial" w:hAnsi="Arial"/>
          <w:b/>
          <w:i/>
          <w:lang w:val="pt-BR"/>
        </w:rPr>
        <w:t xml:space="preserve">ntegrada, objetivos ambientais e de qualidade </w:t>
      </w:r>
      <w:r w:rsidRPr="00CE1D2C">
        <w:rPr>
          <w:rFonts w:ascii="Arial" w:hAnsi="Arial"/>
          <w:b/>
          <w:i/>
          <w:lang w:val="pt-BR"/>
        </w:rPr>
        <w:t>e respectivas metas associadas a estes objetivos  da organização  e outros requisitos de desempenho pertinentes.</w:t>
      </w:r>
    </w:p>
    <w:p w:rsidR="00AC62CA" w:rsidRDefault="00AC62CA" w:rsidP="008F1B2D">
      <w:pPr>
        <w:numPr>
          <w:ilvl w:val="0"/>
          <w:numId w:val="5"/>
        </w:numPr>
        <w:spacing w:after="0" w:line="240" w:lineRule="auto"/>
        <w:jc w:val="both"/>
        <w:rPr>
          <w:rFonts w:ascii="Arial" w:hAnsi="Arial"/>
        </w:rPr>
      </w:pPr>
      <w:r>
        <w:rPr>
          <w:rFonts w:ascii="Arial" w:hAnsi="Arial"/>
          <w:b/>
          <w:color w:val="000000"/>
        </w:rPr>
        <w:t xml:space="preserve">Auditor: </w:t>
      </w:r>
      <w:r>
        <w:rPr>
          <w:rFonts w:ascii="Arial" w:hAnsi="Arial"/>
        </w:rPr>
        <w:t>Pessoa com competência para realizar uma auditoria.</w:t>
      </w:r>
      <w:r>
        <w:rPr>
          <w:rFonts w:ascii="Arial" w:hAnsi="Arial"/>
          <w:b/>
        </w:rPr>
        <w:t xml:space="preserve"> </w:t>
      </w:r>
    </w:p>
    <w:p w:rsidR="00AC62CA" w:rsidRDefault="00AC62CA" w:rsidP="008F1B2D">
      <w:pPr>
        <w:numPr>
          <w:ilvl w:val="0"/>
          <w:numId w:val="5"/>
        </w:numPr>
        <w:spacing w:after="0" w:line="240" w:lineRule="auto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Melhoria contínua: </w:t>
      </w:r>
      <w:r>
        <w:rPr>
          <w:rFonts w:ascii="Arial" w:hAnsi="Arial"/>
        </w:rPr>
        <w:t>Processo recorrente de se avançar com o sistema da gestão integrado (SGI) com o propósito de atingir o aprimorame</w:t>
      </w:r>
      <w:r w:rsidR="00A55107">
        <w:rPr>
          <w:rFonts w:ascii="Arial" w:hAnsi="Arial"/>
        </w:rPr>
        <w:t>nto do desempenho da Qualidade e do Meio Ambiente</w:t>
      </w:r>
      <w:r>
        <w:rPr>
          <w:rFonts w:ascii="Arial" w:hAnsi="Arial"/>
        </w:rPr>
        <w:t>, coerente com a política do SGI. As melhorias no SGI são analisadas durante a reunião de análise crítica do SGI.</w:t>
      </w:r>
    </w:p>
    <w:p w:rsidR="00AC62CA" w:rsidRPr="00CE1D2C" w:rsidRDefault="00AC62CA" w:rsidP="008F1B2D">
      <w:pPr>
        <w:spacing w:after="0" w:line="240" w:lineRule="auto"/>
        <w:ind w:left="540"/>
        <w:jc w:val="both"/>
        <w:rPr>
          <w:rFonts w:ascii="Arial" w:hAnsi="Arial"/>
          <w:b/>
          <w:i/>
          <w:lang w:val="pt-BR"/>
        </w:rPr>
      </w:pPr>
      <w:r w:rsidRPr="00CE1D2C">
        <w:rPr>
          <w:rFonts w:ascii="Arial" w:hAnsi="Arial"/>
          <w:b/>
          <w:i/>
          <w:lang w:val="pt-BR"/>
        </w:rPr>
        <w:t xml:space="preserve">NOTA </w:t>
      </w:r>
      <w:r w:rsidR="00A55107" w:rsidRPr="00CE1D2C">
        <w:rPr>
          <w:rFonts w:ascii="Arial" w:hAnsi="Arial"/>
          <w:b/>
          <w:i/>
          <w:lang w:val="pt-BR"/>
        </w:rPr>
        <w:t>6</w:t>
      </w:r>
      <w:r w:rsidRPr="00CE1D2C">
        <w:rPr>
          <w:rFonts w:ascii="Arial" w:hAnsi="Arial"/>
          <w:b/>
          <w:i/>
          <w:lang w:val="pt-BR"/>
        </w:rPr>
        <w:t xml:space="preserve">: não é necessário que o processo seja aplicado simultaneamente a todas as áreas de atividade. </w:t>
      </w:r>
    </w:p>
    <w:p w:rsidR="00AC62CA" w:rsidRPr="00CE1D2C" w:rsidRDefault="00AC62CA" w:rsidP="008F1B2D">
      <w:pPr>
        <w:numPr>
          <w:ilvl w:val="0"/>
          <w:numId w:val="5"/>
        </w:numPr>
        <w:spacing w:after="0" w:line="240" w:lineRule="auto"/>
        <w:jc w:val="both"/>
        <w:rPr>
          <w:rFonts w:ascii="Arial" w:hAnsi="Arial"/>
          <w:b/>
          <w:lang w:val="pt-BR"/>
        </w:rPr>
      </w:pPr>
      <w:r w:rsidRPr="00CE1D2C">
        <w:rPr>
          <w:rFonts w:ascii="Arial" w:hAnsi="Arial"/>
          <w:b/>
          <w:lang w:val="pt-BR"/>
        </w:rPr>
        <w:t xml:space="preserve">Não conformidade: </w:t>
      </w:r>
      <w:r w:rsidRPr="00CE1D2C">
        <w:rPr>
          <w:rFonts w:ascii="Arial" w:hAnsi="Arial"/>
          <w:lang w:val="pt-BR"/>
        </w:rPr>
        <w:t>Não-atendimento de um requisito.</w:t>
      </w:r>
    </w:p>
    <w:p w:rsidR="00AC62CA" w:rsidRPr="00CE1D2C" w:rsidRDefault="00AC62CA" w:rsidP="008F1B2D">
      <w:pPr>
        <w:numPr>
          <w:ilvl w:val="0"/>
          <w:numId w:val="5"/>
        </w:numPr>
        <w:spacing w:after="0" w:line="240" w:lineRule="auto"/>
        <w:jc w:val="both"/>
        <w:rPr>
          <w:rFonts w:ascii="Arial" w:hAnsi="Arial"/>
          <w:b/>
          <w:lang w:val="pt-BR"/>
        </w:rPr>
      </w:pPr>
      <w:r w:rsidRPr="00CE1D2C">
        <w:rPr>
          <w:rFonts w:ascii="Arial" w:hAnsi="Arial"/>
          <w:b/>
          <w:lang w:val="pt-BR"/>
        </w:rPr>
        <w:t>Ação corretiva:</w:t>
      </w:r>
      <w:r w:rsidRPr="00CE1D2C">
        <w:rPr>
          <w:rFonts w:ascii="Arial" w:hAnsi="Arial"/>
          <w:lang w:val="pt-BR"/>
        </w:rPr>
        <w:t xml:space="preserve"> ação para eliminar a causa de uma não-conformidade.</w:t>
      </w:r>
      <w:r w:rsidRPr="00CE1D2C">
        <w:rPr>
          <w:rFonts w:ascii="Arial" w:hAnsi="Arial"/>
          <w:b/>
          <w:lang w:val="pt-BR"/>
        </w:rPr>
        <w:t xml:space="preserve"> </w:t>
      </w:r>
    </w:p>
    <w:p w:rsidR="00AC62CA" w:rsidRPr="00CE1D2C" w:rsidRDefault="00AC62CA" w:rsidP="008F1B2D">
      <w:pPr>
        <w:numPr>
          <w:ilvl w:val="0"/>
          <w:numId w:val="5"/>
        </w:numPr>
        <w:spacing w:after="0" w:line="240" w:lineRule="auto"/>
        <w:jc w:val="both"/>
        <w:rPr>
          <w:rFonts w:ascii="Arial" w:hAnsi="Arial"/>
          <w:lang w:val="pt-BR"/>
        </w:rPr>
      </w:pPr>
      <w:r w:rsidRPr="00CE1D2C">
        <w:rPr>
          <w:rFonts w:ascii="Arial" w:hAnsi="Arial"/>
          <w:b/>
          <w:lang w:val="pt-BR"/>
        </w:rPr>
        <w:lastRenderedPageBreak/>
        <w:t xml:space="preserve">Ação Preventiva: </w:t>
      </w:r>
      <w:r w:rsidRPr="00CE1D2C">
        <w:rPr>
          <w:rFonts w:ascii="Arial" w:hAnsi="Arial"/>
          <w:lang w:val="pt-BR"/>
        </w:rPr>
        <w:t>ação para eliminar a causa de uma potencial não-conformidade.</w:t>
      </w:r>
    </w:p>
    <w:p w:rsidR="00AC62CA" w:rsidRDefault="00AC62CA" w:rsidP="008F1B2D">
      <w:pPr>
        <w:numPr>
          <w:ilvl w:val="0"/>
          <w:numId w:val="5"/>
        </w:numPr>
        <w:spacing w:after="0" w:line="240" w:lineRule="auto"/>
        <w:jc w:val="both"/>
        <w:rPr>
          <w:rFonts w:ascii="Arial" w:hAnsi="Arial"/>
        </w:rPr>
      </w:pPr>
      <w:r>
        <w:rPr>
          <w:rFonts w:ascii="Arial" w:hAnsi="Arial"/>
          <w:b/>
        </w:rPr>
        <w:t xml:space="preserve">Meio ambiente: </w:t>
      </w:r>
      <w:r>
        <w:rPr>
          <w:rFonts w:ascii="Arial" w:hAnsi="Arial"/>
        </w:rPr>
        <w:t xml:space="preserve">Circunvizinhança em que uma organização opera, incluindo ar, água, solo, recursos naturais, flora, fauna, seres humanos e suas inter-relações (NOTA: neste contexto, circunvizinhança estende-se do interior de uma organização para o sistema global). </w:t>
      </w:r>
    </w:p>
    <w:p w:rsidR="00AC62CA" w:rsidRDefault="00AC62CA" w:rsidP="008F1B2D">
      <w:pPr>
        <w:numPr>
          <w:ilvl w:val="0"/>
          <w:numId w:val="5"/>
        </w:numPr>
        <w:spacing w:after="0" w:line="240" w:lineRule="auto"/>
        <w:jc w:val="both"/>
        <w:rPr>
          <w:rFonts w:ascii="Arial" w:hAnsi="Arial"/>
        </w:rPr>
      </w:pPr>
      <w:r>
        <w:rPr>
          <w:rFonts w:ascii="Arial" w:hAnsi="Arial"/>
          <w:b/>
          <w:color w:val="000000"/>
        </w:rPr>
        <w:t xml:space="preserve">Auditoria Interna: </w:t>
      </w:r>
      <w:r>
        <w:rPr>
          <w:rFonts w:ascii="Arial" w:hAnsi="Arial"/>
        </w:rPr>
        <w:t xml:space="preserve">Processo sistemático, independente e documentado para obter evidência e avaliá-la objetivamente para determinar a extensão na qual os critérios de auditoria do sistema da gestão integrado estabelecidos pela organização são atendidos. </w:t>
      </w:r>
    </w:p>
    <w:p w:rsidR="00AC62CA" w:rsidRPr="00CE1D2C" w:rsidRDefault="00AC62CA" w:rsidP="008F1B2D">
      <w:pPr>
        <w:spacing w:after="0" w:line="240" w:lineRule="auto"/>
        <w:ind w:left="540"/>
        <w:jc w:val="both"/>
        <w:rPr>
          <w:rFonts w:ascii="Arial" w:hAnsi="Arial"/>
          <w:b/>
          <w:i/>
          <w:lang w:val="pt-BR"/>
        </w:rPr>
      </w:pPr>
      <w:r w:rsidRPr="00CE1D2C">
        <w:rPr>
          <w:rFonts w:ascii="Arial" w:hAnsi="Arial"/>
          <w:b/>
          <w:i/>
          <w:lang w:val="pt-BR"/>
        </w:rPr>
        <w:t xml:space="preserve">NOTA </w:t>
      </w:r>
      <w:r w:rsidR="00A55107" w:rsidRPr="00CE1D2C">
        <w:rPr>
          <w:rFonts w:ascii="Arial" w:hAnsi="Arial"/>
          <w:b/>
          <w:i/>
          <w:lang w:val="pt-BR"/>
        </w:rPr>
        <w:t>7</w:t>
      </w:r>
      <w:r w:rsidRPr="00CE1D2C">
        <w:rPr>
          <w:rFonts w:ascii="Arial" w:hAnsi="Arial"/>
          <w:b/>
          <w:i/>
          <w:lang w:val="pt-BR"/>
        </w:rPr>
        <w:t xml:space="preserve">: </w:t>
      </w:r>
      <w:r w:rsidR="00A55107" w:rsidRPr="00CE1D2C">
        <w:rPr>
          <w:rFonts w:ascii="Arial" w:hAnsi="Arial"/>
          <w:b/>
          <w:i/>
          <w:lang w:val="pt-BR"/>
        </w:rPr>
        <w:t>A</w:t>
      </w:r>
      <w:r w:rsidRPr="00CE1D2C">
        <w:rPr>
          <w:rFonts w:ascii="Arial" w:hAnsi="Arial"/>
          <w:b/>
          <w:i/>
          <w:lang w:val="pt-BR"/>
        </w:rPr>
        <w:t xml:space="preserve"> independência pode ser demonstrada pela isenção de responsabilidade em relação à atividade que está sendo auditada.</w:t>
      </w:r>
    </w:p>
    <w:p w:rsidR="00AC62CA" w:rsidRDefault="00A55107" w:rsidP="008F1B2D">
      <w:pPr>
        <w:numPr>
          <w:ilvl w:val="0"/>
          <w:numId w:val="5"/>
        </w:numPr>
        <w:spacing w:after="0" w:line="240" w:lineRule="auto"/>
        <w:jc w:val="both"/>
        <w:rPr>
          <w:rFonts w:ascii="Arial" w:hAnsi="Arial"/>
        </w:rPr>
      </w:pPr>
      <w:r>
        <w:rPr>
          <w:rFonts w:ascii="Arial" w:hAnsi="Arial"/>
          <w:b/>
        </w:rPr>
        <w:t>Aspecto ambiental</w:t>
      </w:r>
      <w:r w:rsidR="00AC62CA">
        <w:rPr>
          <w:rFonts w:ascii="Arial" w:hAnsi="Arial"/>
          <w:b/>
        </w:rPr>
        <w:t xml:space="preserve">: </w:t>
      </w:r>
      <w:r w:rsidR="00AC62CA">
        <w:rPr>
          <w:rFonts w:ascii="Arial" w:hAnsi="Arial"/>
        </w:rPr>
        <w:t xml:space="preserve">Elemento das atividades, produtos ou serviços de uma organização que pode interagir com o meio ambiente (NOTA: Um aspecto significativo é aquele que tem ou pode ter um impacto ambiental significativo). </w:t>
      </w:r>
    </w:p>
    <w:p w:rsidR="00AC62CA" w:rsidRDefault="00A55107" w:rsidP="008F1B2D">
      <w:pPr>
        <w:numPr>
          <w:ilvl w:val="0"/>
          <w:numId w:val="5"/>
        </w:numPr>
        <w:spacing w:after="0" w:line="240" w:lineRule="auto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Impacto ambiental</w:t>
      </w:r>
      <w:r w:rsidR="00AC62CA">
        <w:rPr>
          <w:rFonts w:ascii="Arial" w:hAnsi="Arial"/>
          <w:b/>
        </w:rPr>
        <w:t xml:space="preserve">: </w:t>
      </w:r>
      <w:r w:rsidR="00AC62CA">
        <w:rPr>
          <w:rFonts w:ascii="Arial" w:hAnsi="Arial"/>
        </w:rPr>
        <w:t>Qualquer modificação no meio ambiente, adversa ou benéfica, que resulte, no todo ou em parte,</w:t>
      </w:r>
      <w:r>
        <w:rPr>
          <w:rFonts w:ascii="Arial" w:hAnsi="Arial"/>
        </w:rPr>
        <w:t xml:space="preserve"> dos aspectos do meio ambiente </w:t>
      </w:r>
      <w:r w:rsidR="00AC62CA">
        <w:rPr>
          <w:rFonts w:ascii="Arial" w:hAnsi="Arial"/>
        </w:rPr>
        <w:t xml:space="preserve">da </w:t>
      </w:r>
      <w:r w:rsidR="00903AE2">
        <w:rPr>
          <w:rFonts w:ascii="Arial" w:hAnsi="Arial"/>
        </w:rPr>
        <w:t>ABCZ</w:t>
      </w:r>
      <w:r w:rsidR="00AC62CA">
        <w:rPr>
          <w:rFonts w:ascii="Arial" w:hAnsi="Arial"/>
        </w:rPr>
        <w:t>.</w:t>
      </w:r>
    </w:p>
    <w:p w:rsidR="00AC62CA" w:rsidRPr="00CE1D2C" w:rsidRDefault="00AC62CA" w:rsidP="008F1B2D">
      <w:pPr>
        <w:numPr>
          <w:ilvl w:val="0"/>
          <w:numId w:val="5"/>
        </w:numPr>
        <w:spacing w:after="0" w:line="240" w:lineRule="auto"/>
        <w:jc w:val="both"/>
        <w:rPr>
          <w:rFonts w:ascii="Arial" w:hAnsi="Arial"/>
          <w:b/>
          <w:lang w:val="pt-BR"/>
        </w:rPr>
      </w:pPr>
      <w:r w:rsidRPr="00CE1D2C">
        <w:rPr>
          <w:rFonts w:ascii="Arial" w:hAnsi="Arial"/>
          <w:b/>
          <w:lang w:val="pt-BR"/>
        </w:rPr>
        <w:t>Prevenção da poluição</w:t>
      </w:r>
      <w:r w:rsidR="00A55107" w:rsidRPr="00CE1D2C">
        <w:rPr>
          <w:rFonts w:ascii="Arial" w:hAnsi="Arial"/>
          <w:b/>
          <w:lang w:val="pt-BR"/>
        </w:rPr>
        <w:t xml:space="preserve"> ambiental</w:t>
      </w:r>
      <w:r w:rsidRPr="00CE1D2C">
        <w:rPr>
          <w:rFonts w:ascii="Arial" w:hAnsi="Arial"/>
          <w:b/>
          <w:lang w:val="pt-BR"/>
        </w:rPr>
        <w:t xml:space="preserve"> e de </w:t>
      </w:r>
      <w:r w:rsidR="00A55107" w:rsidRPr="00CE1D2C">
        <w:rPr>
          <w:rFonts w:ascii="Arial" w:hAnsi="Arial"/>
          <w:b/>
          <w:lang w:val="pt-BR"/>
        </w:rPr>
        <w:t>serviços</w:t>
      </w:r>
      <w:r w:rsidRPr="00CE1D2C">
        <w:rPr>
          <w:rFonts w:ascii="Arial" w:hAnsi="Arial"/>
          <w:b/>
          <w:lang w:val="pt-BR"/>
        </w:rPr>
        <w:t xml:space="preserve"> “não-conformes”: </w:t>
      </w:r>
      <w:r w:rsidRPr="00CE1D2C">
        <w:rPr>
          <w:rFonts w:ascii="Arial" w:hAnsi="Arial"/>
          <w:lang w:val="pt-BR"/>
        </w:rPr>
        <w:t>Uso de processos, práticas, técnicas, materiais, produtos, serviços ou energia para evitar, reduzir ou controlar (de forma separada ou combinada) a geração, emissão ou descarga de qualquer tipo de poluente ou rejeito, para reduzir o</w:t>
      </w:r>
      <w:r w:rsidR="00A55107" w:rsidRPr="00CE1D2C">
        <w:rPr>
          <w:rFonts w:ascii="Arial" w:hAnsi="Arial"/>
          <w:lang w:val="pt-BR"/>
        </w:rPr>
        <w:t>s impactos ambientais adversos</w:t>
      </w:r>
      <w:r w:rsidRPr="00CE1D2C">
        <w:rPr>
          <w:rFonts w:ascii="Arial" w:hAnsi="Arial"/>
          <w:lang w:val="pt-BR"/>
        </w:rPr>
        <w:t xml:space="preserve"> e as falhas que geram problemas de qualidade nos produtos da </w:t>
      </w:r>
      <w:r w:rsidR="00903AE2" w:rsidRPr="00CE1D2C">
        <w:rPr>
          <w:rFonts w:ascii="Arial" w:hAnsi="Arial"/>
          <w:lang w:val="pt-BR"/>
        </w:rPr>
        <w:t>ABCZ</w:t>
      </w:r>
      <w:r w:rsidRPr="00CE1D2C">
        <w:rPr>
          <w:rFonts w:ascii="Arial" w:hAnsi="Arial"/>
          <w:lang w:val="pt-BR"/>
        </w:rPr>
        <w:t>.</w:t>
      </w:r>
    </w:p>
    <w:p w:rsidR="00AC62CA" w:rsidRPr="00CE1D2C" w:rsidRDefault="00AC62CA" w:rsidP="008F1B2D">
      <w:pPr>
        <w:spacing w:after="0" w:line="240" w:lineRule="auto"/>
        <w:ind w:left="540"/>
        <w:jc w:val="both"/>
        <w:rPr>
          <w:rFonts w:ascii="Arial" w:hAnsi="Arial"/>
          <w:b/>
          <w:i/>
          <w:lang w:val="pt-BR"/>
        </w:rPr>
      </w:pPr>
      <w:r w:rsidRPr="00CE1D2C">
        <w:rPr>
          <w:rFonts w:ascii="Arial" w:hAnsi="Arial"/>
          <w:b/>
          <w:i/>
          <w:lang w:val="pt-BR"/>
        </w:rPr>
        <w:t>NOTA</w:t>
      </w:r>
      <w:r w:rsidR="00A55107" w:rsidRPr="00CE1D2C">
        <w:rPr>
          <w:rFonts w:ascii="Arial" w:hAnsi="Arial"/>
          <w:b/>
          <w:i/>
          <w:lang w:val="pt-BR"/>
        </w:rPr>
        <w:t xml:space="preserve"> 8: A prevenção da poluição </w:t>
      </w:r>
      <w:r w:rsidRPr="00CE1D2C">
        <w:rPr>
          <w:rFonts w:ascii="Arial" w:hAnsi="Arial"/>
          <w:b/>
          <w:i/>
          <w:lang w:val="pt-BR"/>
        </w:rPr>
        <w:t>e de falhas na qualidade pode incluir redução ou eliminação de fontes de poluição, alterações de processo, produto ou serviço, uso eficiente de recursos, materiais e substituição de energia, reutilização, recuperação, reciclagem, regeneração e tratamento.</w:t>
      </w:r>
    </w:p>
    <w:p w:rsidR="00AC62CA" w:rsidRDefault="00AC62CA" w:rsidP="008F1B2D">
      <w:pPr>
        <w:numPr>
          <w:ilvl w:val="0"/>
          <w:numId w:val="5"/>
        </w:numPr>
        <w:spacing w:after="0" w:line="240" w:lineRule="auto"/>
        <w:jc w:val="both"/>
        <w:rPr>
          <w:rFonts w:ascii="Arial" w:hAnsi="Arial"/>
        </w:rPr>
      </w:pPr>
      <w:r>
        <w:rPr>
          <w:rFonts w:ascii="Arial" w:hAnsi="Arial"/>
          <w:b/>
        </w:rPr>
        <w:t xml:space="preserve">Política Integrada: </w:t>
      </w:r>
      <w:r>
        <w:rPr>
          <w:rFonts w:ascii="Arial" w:hAnsi="Arial"/>
        </w:rPr>
        <w:t xml:space="preserve">Intenções, missão e princípios gerais de uma organização em relação ao seu desempenho ambiental, ocupacional e de qualidade, conforme formalmente expresso pela alta administração. </w:t>
      </w:r>
    </w:p>
    <w:p w:rsidR="00F078CB" w:rsidRPr="00CE1D2C" w:rsidRDefault="00F078CB" w:rsidP="008F1B2D">
      <w:pPr>
        <w:spacing w:after="0" w:line="240" w:lineRule="auto"/>
        <w:ind w:left="540"/>
        <w:jc w:val="both"/>
        <w:rPr>
          <w:rFonts w:ascii="Arial" w:hAnsi="Arial"/>
          <w:b/>
          <w:i/>
          <w:lang w:val="pt-BR"/>
        </w:rPr>
      </w:pPr>
      <w:r w:rsidRPr="00CE1D2C">
        <w:rPr>
          <w:rFonts w:ascii="Arial" w:hAnsi="Arial"/>
          <w:b/>
          <w:i/>
          <w:lang w:val="pt-BR"/>
        </w:rPr>
        <w:t xml:space="preserve">NOTA 9: A política integrada provê uma estrutura para ação e definição de seus objetivos </w:t>
      </w:r>
      <w:proofErr w:type="gramStart"/>
      <w:r w:rsidRPr="00CE1D2C">
        <w:rPr>
          <w:rFonts w:ascii="Arial" w:hAnsi="Arial"/>
          <w:b/>
          <w:i/>
          <w:lang w:val="pt-BR"/>
        </w:rPr>
        <w:t>integrados  e</w:t>
      </w:r>
      <w:proofErr w:type="gramEnd"/>
      <w:r w:rsidRPr="00CE1D2C">
        <w:rPr>
          <w:rFonts w:ascii="Arial" w:hAnsi="Arial"/>
          <w:b/>
          <w:i/>
          <w:lang w:val="pt-BR"/>
        </w:rPr>
        <w:t xml:space="preserve"> metas integradas.</w:t>
      </w:r>
    </w:p>
    <w:p w:rsidR="00F078CB" w:rsidRDefault="00F078CB" w:rsidP="008F1B2D">
      <w:pPr>
        <w:numPr>
          <w:ilvl w:val="0"/>
          <w:numId w:val="5"/>
        </w:numPr>
        <w:spacing w:after="0" w:line="240" w:lineRule="auto"/>
        <w:jc w:val="both"/>
        <w:rPr>
          <w:rFonts w:ascii="Arial" w:hAnsi="Arial"/>
        </w:rPr>
      </w:pPr>
      <w:r>
        <w:rPr>
          <w:rFonts w:ascii="Arial" w:hAnsi="Arial"/>
          <w:b/>
        </w:rPr>
        <w:t>Termos técnicos utilizados pelo SGI da ABCZ:</w:t>
      </w:r>
      <w:r>
        <w:rPr>
          <w:rFonts w:ascii="Arial" w:hAnsi="Arial"/>
        </w:rPr>
        <w:t xml:space="preserve"> Descritos nos procedimentos específicos dos Processos Gerenciais.</w:t>
      </w:r>
    </w:p>
    <w:p w:rsidR="00F078CB" w:rsidRDefault="00F078CB" w:rsidP="008F1B2D">
      <w:pPr>
        <w:spacing w:after="0" w:line="240" w:lineRule="auto"/>
        <w:ind w:left="540"/>
        <w:jc w:val="both"/>
        <w:rPr>
          <w:rFonts w:ascii="Arial" w:hAnsi="Arial"/>
          <w:b/>
          <w:i/>
        </w:rPr>
      </w:pPr>
    </w:p>
    <w:p w:rsidR="00AA73B2" w:rsidRDefault="00AA73B2" w:rsidP="00AB1E98">
      <w:pPr>
        <w:spacing w:after="0" w:line="240" w:lineRule="auto"/>
        <w:jc w:val="both"/>
        <w:rPr>
          <w:rFonts w:ascii="Arial" w:hAnsi="Arial"/>
          <w:b/>
          <w:i/>
        </w:rPr>
      </w:pPr>
    </w:p>
    <w:p w:rsidR="00AB1E98" w:rsidRDefault="00AB1E98" w:rsidP="00AB1E98">
      <w:pPr>
        <w:spacing w:after="0" w:line="240" w:lineRule="auto"/>
        <w:jc w:val="both"/>
        <w:rPr>
          <w:rFonts w:ascii="Arial" w:hAnsi="Arial"/>
          <w:b/>
          <w:i/>
        </w:rPr>
      </w:pPr>
    </w:p>
    <w:p w:rsidR="00AB1E98" w:rsidRDefault="00AB1E98" w:rsidP="00AB1E98">
      <w:pPr>
        <w:spacing w:after="0" w:line="240" w:lineRule="auto"/>
        <w:jc w:val="both"/>
        <w:rPr>
          <w:rFonts w:ascii="Arial" w:hAnsi="Arial"/>
          <w:b/>
          <w:i/>
        </w:rPr>
      </w:pPr>
    </w:p>
    <w:p w:rsidR="00AB1E98" w:rsidRDefault="00AB1E98" w:rsidP="00AB1E98">
      <w:pPr>
        <w:spacing w:after="0" w:line="240" w:lineRule="auto"/>
        <w:jc w:val="both"/>
        <w:rPr>
          <w:rFonts w:ascii="Arial" w:hAnsi="Arial"/>
          <w:b/>
          <w:i/>
        </w:rPr>
      </w:pPr>
    </w:p>
    <w:p w:rsidR="00AB1E98" w:rsidRDefault="00AB1E98" w:rsidP="00AB1E98">
      <w:pPr>
        <w:spacing w:after="0" w:line="240" w:lineRule="auto"/>
        <w:jc w:val="both"/>
        <w:rPr>
          <w:rFonts w:ascii="Arial" w:hAnsi="Arial"/>
          <w:b/>
          <w:i/>
        </w:rPr>
      </w:pPr>
    </w:p>
    <w:p w:rsidR="00AB1E98" w:rsidRDefault="00AB1E98" w:rsidP="00AB1E98">
      <w:pPr>
        <w:spacing w:after="0" w:line="240" w:lineRule="auto"/>
        <w:jc w:val="both"/>
        <w:rPr>
          <w:rFonts w:ascii="Arial" w:hAnsi="Arial"/>
          <w:b/>
          <w:i/>
        </w:rPr>
      </w:pPr>
    </w:p>
    <w:p w:rsidR="00AB1E98" w:rsidRDefault="00AB1E98" w:rsidP="00AB1E98">
      <w:pPr>
        <w:spacing w:after="0" w:line="240" w:lineRule="auto"/>
        <w:jc w:val="both"/>
        <w:rPr>
          <w:rFonts w:ascii="Arial" w:hAnsi="Arial"/>
          <w:b/>
          <w:i/>
        </w:rPr>
      </w:pPr>
    </w:p>
    <w:p w:rsidR="00AB1E98" w:rsidRDefault="00AB1E98" w:rsidP="00AB1E98">
      <w:pPr>
        <w:spacing w:after="0" w:line="240" w:lineRule="auto"/>
        <w:jc w:val="both"/>
        <w:rPr>
          <w:rFonts w:ascii="Arial" w:hAnsi="Arial"/>
          <w:b/>
          <w:i/>
        </w:rPr>
      </w:pPr>
    </w:p>
    <w:p w:rsidR="00AB1E98" w:rsidRDefault="00AB1E98" w:rsidP="00AB1E98">
      <w:pPr>
        <w:spacing w:after="0" w:line="240" w:lineRule="auto"/>
        <w:jc w:val="both"/>
        <w:rPr>
          <w:rFonts w:ascii="Arial" w:hAnsi="Arial"/>
          <w:b/>
          <w:i/>
        </w:rPr>
      </w:pPr>
    </w:p>
    <w:p w:rsidR="00AB1E98" w:rsidRDefault="00AB1E98" w:rsidP="00AB1E98">
      <w:pPr>
        <w:spacing w:after="0" w:line="240" w:lineRule="auto"/>
        <w:jc w:val="both"/>
        <w:rPr>
          <w:rFonts w:ascii="Arial" w:hAnsi="Arial"/>
          <w:b/>
          <w:i/>
        </w:rPr>
      </w:pPr>
    </w:p>
    <w:p w:rsidR="00AB1E98" w:rsidRDefault="00AB1E98" w:rsidP="00AB1E98">
      <w:pPr>
        <w:spacing w:after="0" w:line="240" w:lineRule="auto"/>
        <w:jc w:val="both"/>
        <w:rPr>
          <w:rFonts w:ascii="Arial" w:hAnsi="Arial"/>
          <w:b/>
          <w:i/>
        </w:rPr>
      </w:pPr>
    </w:p>
    <w:p w:rsidR="00AB1E98" w:rsidRDefault="00AB1E98" w:rsidP="00AB1E98">
      <w:pPr>
        <w:spacing w:after="0" w:line="240" w:lineRule="auto"/>
        <w:jc w:val="both"/>
        <w:rPr>
          <w:rFonts w:ascii="Arial" w:hAnsi="Arial"/>
          <w:b/>
          <w:i/>
        </w:rPr>
      </w:pPr>
    </w:p>
    <w:p w:rsidR="00AB1E98" w:rsidRDefault="00AB1E98" w:rsidP="00AB1E98">
      <w:pPr>
        <w:spacing w:after="0" w:line="240" w:lineRule="auto"/>
        <w:jc w:val="both"/>
        <w:rPr>
          <w:rFonts w:ascii="Arial" w:hAnsi="Arial"/>
          <w:b/>
          <w:i/>
        </w:rPr>
      </w:pPr>
    </w:p>
    <w:p w:rsidR="00AB1E98" w:rsidRDefault="00AB1E98" w:rsidP="00AB1E98">
      <w:pPr>
        <w:spacing w:after="0" w:line="240" w:lineRule="auto"/>
        <w:jc w:val="both"/>
        <w:rPr>
          <w:rFonts w:ascii="Arial" w:hAnsi="Arial"/>
          <w:b/>
          <w:i/>
        </w:rPr>
      </w:pPr>
    </w:p>
    <w:p w:rsidR="00AB1E98" w:rsidRDefault="00AB1E98" w:rsidP="00AB1E98">
      <w:pPr>
        <w:spacing w:after="0" w:line="240" w:lineRule="auto"/>
        <w:jc w:val="both"/>
        <w:rPr>
          <w:rFonts w:ascii="Arial" w:hAnsi="Arial"/>
          <w:b/>
          <w:i/>
        </w:rPr>
      </w:pPr>
    </w:p>
    <w:p w:rsidR="00AB1E98" w:rsidRDefault="00AB1E98" w:rsidP="00AB1E98">
      <w:pPr>
        <w:spacing w:after="0" w:line="240" w:lineRule="auto"/>
        <w:jc w:val="both"/>
        <w:rPr>
          <w:rFonts w:ascii="Arial" w:hAnsi="Arial"/>
          <w:b/>
          <w:i/>
        </w:rPr>
      </w:pPr>
    </w:p>
    <w:p w:rsidR="00AB1E98" w:rsidRDefault="00AB1E98" w:rsidP="00AB1E98">
      <w:pPr>
        <w:spacing w:after="0" w:line="240" w:lineRule="auto"/>
        <w:jc w:val="both"/>
        <w:rPr>
          <w:rFonts w:ascii="Arial" w:hAnsi="Arial"/>
          <w:b/>
          <w:i/>
        </w:rPr>
      </w:pPr>
    </w:p>
    <w:p w:rsidR="00AB1E98" w:rsidRDefault="00AB1E98" w:rsidP="00AB1E98">
      <w:pPr>
        <w:spacing w:after="0" w:line="240" w:lineRule="auto"/>
        <w:jc w:val="both"/>
        <w:rPr>
          <w:rFonts w:ascii="Arial" w:hAnsi="Arial"/>
          <w:b/>
          <w:i/>
        </w:rPr>
      </w:pPr>
    </w:p>
    <w:p w:rsidR="00AB1E98" w:rsidRDefault="00AB1E98" w:rsidP="00AB1E98">
      <w:pPr>
        <w:spacing w:after="0" w:line="240" w:lineRule="auto"/>
        <w:jc w:val="both"/>
        <w:rPr>
          <w:rFonts w:ascii="Arial" w:hAnsi="Arial"/>
          <w:b/>
          <w:i/>
        </w:rPr>
      </w:pPr>
    </w:p>
    <w:p w:rsidR="00AB1E98" w:rsidRDefault="00AB1E98" w:rsidP="00AB1E98">
      <w:pPr>
        <w:spacing w:after="0" w:line="240" w:lineRule="auto"/>
        <w:jc w:val="both"/>
        <w:rPr>
          <w:rFonts w:ascii="Arial" w:hAnsi="Arial"/>
          <w:b/>
          <w:i/>
        </w:rPr>
      </w:pPr>
    </w:p>
    <w:p w:rsidR="00AB1E98" w:rsidRDefault="00AB1E98" w:rsidP="00AB1E98">
      <w:pPr>
        <w:spacing w:after="0" w:line="240" w:lineRule="auto"/>
        <w:jc w:val="both"/>
        <w:rPr>
          <w:rFonts w:ascii="Arial" w:hAnsi="Arial"/>
          <w:b/>
          <w:i/>
        </w:rPr>
      </w:pPr>
    </w:p>
    <w:p w:rsidR="00AB1E98" w:rsidRDefault="00AB1E98" w:rsidP="00AB1E98">
      <w:pPr>
        <w:spacing w:after="0" w:line="240" w:lineRule="auto"/>
        <w:jc w:val="both"/>
        <w:rPr>
          <w:rFonts w:ascii="Arial" w:hAnsi="Arial"/>
          <w:b/>
          <w:i/>
        </w:rPr>
      </w:pPr>
    </w:p>
    <w:p w:rsidR="00AA73B2" w:rsidRDefault="00AA73B2" w:rsidP="008F1B2D">
      <w:pPr>
        <w:spacing w:after="0" w:line="240" w:lineRule="auto"/>
        <w:ind w:left="540"/>
        <w:jc w:val="both"/>
        <w:rPr>
          <w:rFonts w:ascii="Arial" w:hAnsi="Arial"/>
          <w:b/>
          <w:i/>
        </w:rPr>
      </w:pPr>
    </w:p>
    <w:p w:rsidR="00AC62CA" w:rsidRPr="00CE1D2C" w:rsidRDefault="00AC62CA" w:rsidP="008F1B2D">
      <w:pPr>
        <w:spacing w:after="0" w:line="240" w:lineRule="auto"/>
        <w:ind w:left="720" w:hanging="720"/>
        <w:jc w:val="both"/>
        <w:rPr>
          <w:rFonts w:ascii="Arial" w:hAnsi="Arial"/>
          <w:b/>
          <w:color w:val="000000"/>
          <w:sz w:val="28"/>
          <w:lang w:val="pt-BR"/>
        </w:rPr>
      </w:pPr>
      <w:proofErr w:type="gramStart"/>
      <w:r w:rsidRPr="00CE1D2C">
        <w:rPr>
          <w:rFonts w:ascii="Arial" w:hAnsi="Arial"/>
          <w:b/>
          <w:color w:val="000000"/>
          <w:sz w:val="28"/>
          <w:lang w:val="pt-BR"/>
        </w:rPr>
        <w:t>1.2  SISTEMA</w:t>
      </w:r>
      <w:proofErr w:type="gramEnd"/>
      <w:r w:rsidRPr="00CE1D2C">
        <w:rPr>
          <w:rFonts w:ascii="Arial" w:hAnsi="Arial"/>
          <w:b/>
          <w:color w:val="000000"/>
          <w:sz w:val="28"/>
          <w:lang w:val="pt-BR"/>
        </w:rPr>
        <w:t xml:space="preserve"> INTEGRADO DE GESTÃO </w:t>
      </w:r>
      <w:r w:rsidR="00903AE2" w:rsidRPr="00CE1D2C">
        <w:rPr>
          <w:rFonts w:ascii="Arial" w:hAnsi="Arial"/>
          <w:b/>
          <w:color w:val="000000"/>
          <w:sz w:val="28"/>
          <w:lang w:val="pt-BR"/>
        </w:rPr>
        <w:t>ABCZ</w:t>
      </w:r>
      <w:r w:rsidRPr="00CE1D2C">
        <w:rPr>
          <w:rFonts w:ascii="Arial" w:hAnsi="Arial"/>
          <w:b/>
          <w:color w:val="000000"/>
          <w:sz w:val="28"/>
          <w:lang w:val="pt-BR"/>
        </w:rPr>
        <w:t xml:space="preserve"> (SGI)</w:t>
      </w:r>
    </w:p>
    <w:p w:rsidR="00AC62CA" w:rsidRPr="00CE1D2C" w:rsidRDefault="00AC62CA" w:rsidP="008F1B2D">
      <w:pPr>
        <w:spacing w:after="0" w:line="240" w:lineRule="auto"/>
        <w:jc w:val="both"/>
        <w:rPr>
          <w:rFonts w:ascii="Arial" w:hAnsi="Arial"/>
          <w:color w:val="000000"/>
          <w:sz w:val="12"/>
          <w:lang w:val="pt-BR"/>
        </w:rPr>
      </w:pPr>
    </w:p>
    <w:p w:rsidR="00AC62CA" w:rsidRDefault="00AC62CA" w:rsidP="008F1B2D">
      <w:pPr>
        <w:spacing w:after="0" w:line="240" w:lineRule="auto"/>
        <w:jc w:val="both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O Sistema de Garantia da Qualidade</w:t>
      </w:r>
      <w:r w:rsidR="00A55107">
        <w:rPr>
          <w:rFonts w:ascii="Arial" w:hAnsi="Arial"/>
          <w:color w:val="000000"/>
        </w:rPr>
        <w:t xml:space="preserve"> e</w:t>
      </w:r>
      <w:r>
        <w:rPr>
          <w:rFonts w:ascii="Arial" w:hAnsi="Arial"/>
          <w:color w:val="000000"/>
        </w:rPr>
        <w:t xml:space="preserve"> o Sistema de Gerenciamento Ambiental compõem o SGI da Empresa. Integrados com o SGI, os valores abaixo relacionados servem de base na gestão da </w:t>
      </w:r>
      <w:r w:rsidR="00903AE2">
        <w:rPr>
          <w:rFonts w:ascii="Arial" w:hAnsi="Arial"/>
          <w:color w:val="000000"/>
        </w:rPr>
        <w:t>ABCZ</w:t>
      </w:r>
      <w:r>
        <w:rPr>
          <w:rFonts w:ascii="Arial" w:hAnsi="Arial"/>
          <w:color w:val="000000"/>
        </w:rPr>
        <w:t>:</w:t>
      </w:r>
    </w:p>
    <w:p w:rsidR="00AC62CA" w:rsidRDefault="00AC62CA" w:rsidP="008F1B2D">
      <w:pPr>
        <w:spacing w:after="0" w:line="240" w:lineRule="auto"/>
        <w:jc w:val="both"/>
        <w:rPr>
          <w:rFonts w:ascii="Arial" w:hAnsi="Arial"/>
          <w:color w:val="000000"/>
          <w:sz w:val="10"/>
        </w:rPr>
      </w:pPr>
    </w:p>
    <w:p w:rsidR="00AC62CA" w:rsidRDefault="00AC62CA" w:rsidP="008F1B2D">
      <w:pPr>
        <w:spacing w:after="0" w:line="240" w:lineRule="auto"/>
        <w:jc w:val="both"/>
        <w:rPr>
          <w:rFonts w:ascii="Arial" w:hAnsi="Arial"/>
          <w:color w:val="000000"/>
          <w:sz w:val="10"/>
        </w:rPr>
      </w:pPr>
    </w:p>
    <w:tbl>
      <w:tblPr>
        <w:tblW w:w="1000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3"/>
        <w:gridCol w:w="3333"/>
        <w:gridCol w:w="3334"/>
      </w:tblGrid>
      <w:tr w:rsidR="00AC62CA" w:rsidTr="00E02990">
        <w:trPr>
          <w:trHeight w:val="510"/>
        </w:trPr>
        <w:tc>
          <w:tcPr>
            <w:tcW w:w="3333" w:type="dxa"/>
            <w:vAlign w:val="center"/>
          </w:tcPr>
          <w:p w:rsidR="00AC62CA" w:rsidRDefault="00AC62CA" w:rsidP="008F1B2D">
            <w:pPr>
              <w:numPr>
                <w:ilvl w:val="0"/>
                <w:numId w:val="27"/>
              </w:numPr>
              <w:tabs>
                <w:tab w:val="num" w:pos="585"/>
              </w:tabs>
              <w:spacing w:after="0" w:line="240" w:lineRule="auto"/>
              <w:ind w:left="252" w:hanging="252"/>
              <w:jc w:val="center"/>
              <w:rPr>
                <w:rFonts w:ascii="Arial" w:hAnsi="Arial"/>
                <w:b/>
                <w:i/>
                <w:color w:val="000000"/>
                <w:u w:val="single"/>
              </w:rPr>
            </w:pPr>
            <w:r>
              <w:rPr>
                <w:rFonts w:ascii="Arial" w:hAnsi="Arial"/>
                <w:b/>
                <w:i/>
                <w:color w:val="000000"/>
                <w:u w:val="single"/>
              </w:rPr>
              <w:t>TRABALHO EM EQUIPE</w:t>
            </w:r>
          </w:p>
        </w:tc>
        <w:tc>
          <w:tcPr>
            <w:tcW w:w="3333" w:type="dxa"/>
            <w:vAlign w:val="center"/>
          </w:tcPr>
          <w:p w:rsidR="00AC62CA" w:rsidRDefault="00AC62CA" w:rsidP="008F1B2D">
            <w:pPr>
              <w:numPr>
                <w:ilvl w:val="0"/>
                <w:numId w:val="27"/>
              </w:numPr>
              <w:tabs>
                <w:tab w:val="num" w:pos="585"/>
              </w:tabs>
              <w:spacing w:after="0" w:line="240" w:lineRule="auto"/>
              <w:ind w:left="252" w:hanging="252"/>
              <w:jc w:val="center"/>
              <w:rPr>
                <w:rFonts w:ascii="Arial" w:hAnsi="Arial"/>
                <w:b/>
                <w:i/>
                <w:color w:val="000000"/>
                <w:u w:val="single"/>
              </w:rPr>
            </w:pPr>
            <w:r>
              <w:rPr>
                <w:rFonts w:ascii="Arial" w:hAnsi="Arial"/>
                <w:b/>
                <w:i/>
                <w:color w:val="000000"/>
                <w:u w:val="single"/>
              </w:rPr>
              <w:t>COMPROMETIMENTO COM O CLIENTE</w:t>
            </w:r>
            <w:r w:rsidR="001D03BA">
              <w:rPr>
                <w:rFonts w:ascii="Arial" w:hAnsi="Arial"/>
                <w:b/>
                <w:i/>
                <w:color w:val="000000"/>
                <w:u w:val="single"/>
              </w:rPr>
              <w:t xml:space="preserve"> / ASSOCIADO</w:t>
            </w:r>
          </w:p>
        </w:tc>
        <w:tc>
          <w:tcPr>
            <w:tcW w:w="3334" w:type="dxa"/>
            <w:vAlign w:val="center"/>
          </w:tcPr>
          <w:p w:rsidR="00AC62CA" w:rsidRDefault="00AC62CA" w:rsidP="008F1B2D">
            <w:pPr>
              <w:numPr>
                <w:ilvl w:val="0"/>
                <w:numId w:val="27"/>
              </w:numPr>
              <w:tabs>
                <w:tab w:val="num" w:pos="585"/>
              </w:tabs>
              <w:spacing w:after="0" w:line="240" w:lineRule="auto"/>
              <w:ind w:left="252" w:hanging="252"/>
              <w:jc w:val="center"/>
              <w:rPr>
                <w:rFonts w:ascii="Arial" w:hAnsi="Arial"/>
                <w:b/>
                <w:i/>
                <w:color w:val="000000"/>
                <w:u w:val="single"/>
              </w:rPr>
            </w:pPr>
            <w:r>
              <w:rPr>
                <w:rFonts w:ascii="Arial" w:hAnsi="Arial"/>
                <w:b/>
                <w:i/>
                <w:color w:val="000000"/>
                <w:u w:val="single"/>
              </w:rPr>
              <w:t>INTEGRIDADE</w:t>
            </w:r>
          </w:p>
        </w:tc>
      </w:tr>
      <w:tr w:rsidR="00AC62CA" w:rsidTr="00E02990">
        <w:trPr>
          <w:trHeight w:val="510"/>
        </w:trPr>
        <w:tc>
          <w:tcPr>
            <w:tcW w:w="3333" w:type="dxa"/>
            <w:vAlign w:val="center"/>
          </w:tcPr>
          <w:p w:rsidR="00AC62CA" w:rsidRDefault="00AC62CA" w:rsidP="008F1B2D">
            <w:pPr>
              <w:numPr>
                <w:ilvl w:val="0"/>
                <w:numId w:val="27"/>
              </w:numPr>
              <w:tabs>
                <w:tab w:val="num" w:pos="585"/>
              </w:tabs>
              <w:spacing w:after="0" w:line="240" w:lineRule="auto"/>
              <w:ind w:left="252" w:hanging="252"/>
              <w:jc w:val="center"/>
              <w:rPr>
                <w:rFonts w:ascii="Arial" w:hAnsi="Arial"/>
                <w:b/>
                <w:i/>
                <w:color w:val="000000"/>
                <w:u w:val="single"/>
              </w:rPr>
            </w:pPr>
            <w:r>
              <w:rPr>
                <w:rFonts w:ascii="Arial" w:hAnsi="Arial"/>
                <w:b/>
                <w:i/>
                <w:color w:val="000000"/>
                <w:u w:val="single"/>
              </w:rPr>
              <w:t>AGILIDADE</w:t>
            </w:r>
          </w:p>
        </w:tc>
        <w:tc>
          <w:tcPr>
            <w:tcW w:w="3333" w:type="dxa"/>
            <w:vAlign w:val="center"/>
          </w:tcPr>
          <w:p w:rsidR="00AC62CA" w:rsidRDefault="00AC62CA" w:rsidP="008F1B2D">
            <w:pPr>
              <w:numPr>
                <w:ilvl w:val="0"/>
                <w:numId w:val="27"/>
              </w:numPr>
              <w:tabs>
                <w:tab w:val="num" w:pos="585"/>
              </w:tabs>
              <w:spacing w:after="0" w:line="240" w:lineRule="auto"/>
              <w:ind w:left="252" w:hanging="252"/>
              <w:jc w:val="center"/>
              <w:rPr>
                <w:rFonts w:ascii="Arial" w:hAnsi="Arial"/>
                <w:b/>
                <w:i/>
                <w:color w:val="000000"/>
                <w:u w:val="single"/>
              </w:rPr>
            </w:pPr>
            <w:r>
              <w:rPr>
                <w:rFonts w:ascii="Arial" w:hAnsi="Arial"/>
                <w:b/>
                <w:i/>
                <w:color w:val="000000"/>
                <w:u w:val="single"/>
              </w:rPr>
              <w:t>FOCO NOS RESULTADOS</w:t>
            </w:r>
          </w:p>
        </w:tc>
        <w:tc>
          <w:tcPr>
            <w:tcW w:w="3334" w:type="dxa"/>
            <w:vAlign w:val="center"/>
          </w:tcPr>
          <w:p w:rsidR="00AC62CA" w:rsidRDefault="00AC62CA" w:rsidP="008F1B2D">
            <w:pPr>
              <w:numPr>
                <w:ilvl w:val="0"/>
                <w:numId w:val="27"/>
              </w:numPr>
              <w:tabs>
                <w:tab w:val="num" w:pos="585"/>
              </w:tabs>
              <w:spacing w:after="0" w:line="240" w:lineRule="auto"/>
              <w:ind w:left="252" w:hanging="252"/>
              <w:jc w:val="center"/>
              <w:rPr>
                <w:rFonts w:ascii="Arial" w:hAnsi="Arial"/>
                <w:b/>
                <w:i/>
                <w:color w:val="000000"/>
                <w:u w:val="single"/>
              </w:rPr>
            </w:pPr>
            <w:r>
              <w:rPr>
                <w:rFonts w:ascii="Arial" w:hAnsi="Arial"/>
                <w:b/>
                <w:i/>
                <w:color w:val="000000"/>
                <w:u w:val="single"/>
              </w:rPr>
              <w:t>INOVAÇÃO</w:t>
            </w:r>
          </w:p>
        </w:tc>
      </w:tr>
    </w:tbl>
    <w:p w:rsidR="00AC62CA" w:rsidRDefault="00AC62CA" w:rsidP="008F1B2D">
      <w:pPr>
        <w:spacing w:after="0" w:line="240" w:lineRule="auto"/>
        <w:jc w:val="both"/>
        <w:rPr>
          <w:rFonts w:ascii="Arial" w:hAnsi="Arial"/>
          <w:color w:val="000000"/>
          <w:sz w:val="12"/>
          <w:szCs w:val="12"/>
        </w:rPr>
      </w:pPr>
    </w:p>
    <w:p w:rsidR="00AC62CA" w:rsidRDefault="00AC62CA" w:rsidP="008F1B2D">
      <w:pPr>
        <w:spacing w:after="0" w:line="240" w:lineRule="auto"/>
        <w:jc w:val="both"/>
        <w:rPr>
          <w:rFonts w:ascii="Arial" w:hAnsi="Arial"/>
          <w:b/>
          <w:color w:val="000000"/>
        </w:rPr>
      </w:pPr>
      <w:r w:rsidRPr="00CE1D2C">
        <w:rPr>
          <w:rFonts w:ascii="Arial" w:hAnsi="Arial"/>
          <w:color w:val="000000"/>
          <w:lang w:val="pt-BR"/>
        </w:rPr>
        <w:t xml:space="preserve">Os colaboradores e contratados são incentivados a participar na identificação e tratamento dos desvios relacionados com cada atividade dentro da empresa. A estrutura do Ciclo </w:t>
      </w:r>
      <w:r w:rsidRPr="00CE1D2C">
        <w:rPr>
          <w:rFonts w:ascii="Arial" w:hAnsi="Arial"/>
          <w:b/>
          <w:i/>
          <w:color w:val="000000"/>
          <w:lang w:val="pt-BR"/>
        </w:rPr>
        <w:t>PDCA</w:t>
      </w:r>
      <w:r w:rsidRPr="00CE1D2C">
        <w:rPr>
          <w:rFonts w:ascii="Arial" w:hAnsi="Arial"/>
          <w:color w:val="000000"/>
          <w:lang w:val="pt-BR"/>
        </w:rPr>
        <w:t xml:space="preserve"> (Plan, Do, Check, Act - Planejar, Implementar, Verificar e Analisar Criticamente) serve de base para o desenvolvimento do SGI. </w:t>
      </w:r>
      <w:r>
        <w:rPr>
          <w:rFonts w:ascii="Arial" w:hAnsi="Arial"/>
          <w:color w:val="000000"/>
        </w:rPr>
        <w:t xml:space="preserve">Acompanhar e até mesmo antecipar as mudanças é a forma que a </w:t>
      </w:r>
      <w:r w:rsidR="00903AE2">
        <w:rPr>
          <w:rFonts w:ascii="Arial" w:hAnsi="Arial"/>
          <w:color w:val="000000"/>
        </w:rPr>
        <w:t>ABCZ</w:t>
      </w:r>
      <w:r>
        <w:rPr>
          <w:rFonts w:ascii="Arial" w:hAnsi="Arial"/>
          <w:color w:val="000000"/>
        </w:rPr>
        <w:t xml:space="preserve"> prioriza para garantir mercado e descobrir novas oportunidades. A melhoria contínua é o objetivo principal deste ciclo</w:t>
      </w:r>
      <w:r>
        <w:rPr>
          <w:rFonts w:ascii="Arial" w:hAnsi="Arial"/>
          <w:b/>
          <w:color w:val="000000"/>
        </w:rPr>
        <w:t>.</w:t>
      </w:r>
    </w:p>
    <w:p w:rsidR="00AC62CA" w:rsidRPr="004A5A2D" w:rsidRDefault="00AC62CA" w:rsidP="008F1B2D">
      <w:pPr>
        <w:spacing w:after="0" w:line="240" w:lineRule="auto"/>
        <w:ind w:left="260" w:hanging="261"/>
        <w:jc w:val="both"/>
        <w:rPr>
          <w:rFonts w:ascii="Arial" w:hAnsi="Arial"/>
          <w:b/>
          <w:color w:val="000000"/>
        </w:rPr>
      </w:pPr>
      <w:proofErr w:type="gramStart"/>
      <w:r w:rsidRPr="004A5A2D">
        <w:rPr>
          <w:rFonts w:ascii="Arial" w:hAnsi="Arial"/>
          <w:b/>
          <w:color w:val="000000"/>
        </w:rPr>
        <w:t>1.2.1  RESPONSABILIDADE</w:t>
      </w:r>
      <w:proofErr w:type="gramEnd"/>
      <w:r w:rsidRPr="004A5A2D">
        <w:rPr>
          <w:rFonts w:ascii="Arial" w:hAnsi="Arial"/>
          <w:b/>
          <w:color w:val="000000"/>
        </w:rPr>
        <w:t xml:space="preserve"> DA DIREÇÃO</w:t>
      </w:r>
    </w:p>
    <w:p w:rsidR="00AC62CA" w:rsidRDefault="00AC62CA" w:rsidP="008F1B2D">
      <w:pPr>
        <w:numPr>
          <w:ilvl w:val="0"/>
          <w:numId w:val="18"/>
        </w:numPr>
        <w:spacing w:after="0" w:line="240" w:lineRule="auto"/>
        <w:jc w:val="both"/>
        <w:rPr>
          <w:rFonts w:ascii="Arial" w:hAnsi="Arial"/>
          <w:b/>
          <w:color w:val="000000"/>
        </w:rPr>
      </w:pPr>
      <w:r>
        <w:rPr>
          <w:rFonts w:ascii="Arial" w:hAnsi="Arial"/>
          <w:b/>
          <w:color w:val="000000"/>
        </w:rPr>
        <w:t xml:space="preserve">Comprometimento da Direção: </w:t>
      </w:r>
      <w:r>
        <w:rPr>
          <w:rFonts w:ascii="Arial" w:hAnsi="Arial"/>
          <w:color w:val="000000"/>
        </w:rPr>
        <w:t>Além do compromisso firmado pela Alta Direção neste documento, a adoção do ciclo PDCA fundamentando os processos do SGI, evidenciam uma estrutura voltada para a manutenção do sistema e para a</w:t>
      </w:r>
      <w:r>
        <w:rPr>
          <w:rFonts w:ascii="Arial" w:hAnsi="Arial"/>
          <w:b/>
          <w:color w:val="000000"/>
        </w:rPr>
        <w:t xml:space="preserve"> </w:t>
      </w:r>
      <w:r>
        <w:rPr>
          <w:rFonts w:ascii="Arial" w:hAnsi="Arial"/>
          <w:color w:val="000000"/>
        </w:rPr>
        <w:t>melhoria contínua</w:t>
      </w:r>
      <w:r>
        <w:rPr>
          <w:rFonts w:ascii="Arial" w:hAnsi="Arial"/>
          <w:b/>
          <w:color w:val="000000"/>
        </w:rPr>
        <w:t xml:space="preserve"> </w:t>
      </w:r>
      <w:r>
        <w:rPr>
          <w:rFonts w:ascii="Arial" w:hAnsi="Arial"/>
          <w:color w:val="000000"/>
        </w:rPr>
        <w:t xml:space="preserve">de sua eficácia. </w:t>
      </w:r>
    </w:p>
    <w:p w:rsidR="00E7061F" w:rsidRDefault="00AC62CA" w:rsidP="008F1B2D">
      <w:pPr>
        <w:numPr>
          <w:ilvl w:val="0"/>
          <w:numId w:val="19"/>
        </w:numPr>
        <w:spacing w:after="0" w:line="240" w:lineRule="auto"/>
        <w:jc w:val="both"/>
        <w:rPr>
          <w:rFonts w:ascii="Arial" w:hAnsi="Arial"/>
          <w:color w:val="000000"/>
        </w:rPr>
      </w:pPr>
      <w:r>
        <w:rPr>
          <w:rFonts w:ascii="Arial" w:hAnsi="Arial"/>
          <w:b/>
          <w:color w:val="000000"/>
        </w:rPr>
        <w:t xml:space="preserve">Foco no </w:t>
      </w:r>
      <w:r w:rsidR="002E0C9D">
        <w:rPr>
          <w:rFonts w:ascii="Arial" w:hAnsi="Arial"/>
          <w:b/>
          <w:color w:val="000000"/>
        </w:rPr>
        <w:t xml:space="preserve">Associado / </w:t>
      </w:r>
      <w:r>
        <w:rPr>
          <w:rFonts w:ascii="Arial" w:hAnsi="Arial"/>
          <w:b/>
          <w:color w:val="000000"/>
        </w:rPr>
        <w:t xml:space="preserve">Cliente: </w:t>
      </w:r>
      <w:r>
        <w:rPr>
          <w:rFonts w:ascii="Arial" w:hAnsi="Arial"/>
          <w:color w:val="000000"/>
        </w:rPr>
        <w:t>Os requisitos especificados pelo cliente são atendidos com o objetivo de aumentar a sua satisfação. O compromisso firmado pela Empresa, sobretudo pela Alta Direção, é assegurado pela formalização de contatos com os clientes</w:t>
      </w:r>
      <w:r w:rsidR="00F078CB">
        <w:rPr>
          <w:rFonts w:ascii="Arial" w:hAnsi="Arial"/>
          <w:color w:val="000000"/>
        </w:rPr>
        <w:t xml:space="preserve"> / </w:t>
      </w:r>
      <w:proofErr w:type="spellStart"/>
      <w:r w:rsidR="00F078CB">
        <w:rPr>
          <w:rFonts w:ascii="Arial" w:hAnsi="Arial"/>
          <w:color w:val="000000"/>
        </w:rPr>
        <w:t>associados</w:t>
      </w:r>
      <w:proofErr w:type="spellEnd"/>
      <w:r>
        <w:rPr>
          <w:rFonts w:ascii="Arial" w:hAnsi="Arial"/>
          <w:color w:val="000000"/>
        </w:rPr>
        <w:t xml:space="preserve">, </w:t>
      </w:r>
      <w:proofErr w:type="spellStart"/>
      <w:r>
        <w:rPr>
          <w:rFonts w:ascii="Arial" w:hAnsi="Arial"/>
          <w:color w:val="000000"/>
        </w:rPr>
        <w:t>na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freqüência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necessária</w:t>
      </w:r>
      <w:proofErr w:type="spellEnd"/>
      <w:r>
        <w:rPr>
          <w:rFonts w:ascii="Arial" w:hAnsi="Arial"/>
          <w:color w:val="000000"/>
        </w:rPr>
        <w:t xml:space="preserve"> para o alcance d</w:t>
      </w:r>
      <w:r w:rsidR="00F078CB">
        <w:rPr>
          <w:rFonts w:ascii="Arial" w:hAnsi="Arial"/>
          <w:color w:val="000000"/>
        </w:rPr>
        <w:t xml:space="preserve">esse objetivo, através dos Processos Superintendência Administrativa e Financeira (SAF), Superintendência de Marketing e Comercial (SMC), Superintendência de </w:t>
      </w:r>
      <w:r w:rsidR="00AC0B5F">
        <w:rPr>
          <w:rFonts w:ascii="Arial" w:hAnsi="Arial"/>
          <w:color w:val="000000"/>
        </w:rPr>
        <w:t xml:space="preserve">Tecnologia da Informação </w:t>
      </w:r>
      <w:r w:rsidR="00F078CB">
        <w:rPr>
          <w:rFonts w:ascii="Arial" w:hAnsi="Arial"/>
          <w:color w:val="000000"/>
        </w:rPr>
        <w:t>(S</w:t>
      </w:r>
      <w:r w:rsidR="00AC0B5F">
        <w:rPr>
          <w:rFonts w:ascii="Arial" w:hAnsi="Arial"/>
          <w:color w:val="000000"/>
        </w:rPr>
        <w:t>T</w:t>
      </w:r>
      <w:r w:rsidR="00F078CB">
        <w:rPr>
          <w:rFonts w:ascii="Arial" w:hAnsi="Arial"/>
          <w:color w:val="000000"/>
        </w:rPr>
        <w:t xml:space="preserve">I), Superintendência Técnica (SUT) e Superintendências Adjuntas de Genealogia, de Melhoramento Genético e </w:t>
      </w:r>
      <w:r w:rsidR="002E0C9D">
        <w:rPr>
          <w:rFonts w:ascii="Arial" w:hAnsi="Arial"/>
          <w:color w:val="000000"/>
        </w:rPr>
        <w:t>do Colégio de Jurados das Raças Zebuínas</w:t>
      </w:r>
      <w:r>
        <w:rPr>
          <w:rFonts w:ascii="Arial" w:hAnsi="Arial"/>
          <w:color w:val="000000"/>
        </w:rPr>
        <w:t>.</w:t>
      </w:r>
    </w:p>
    <w:p w:rsidR="00AC62CA" w:rsidRPr="00E7061F" w:rsidRDefault="00E7061F" w:rsidP="008F1B2D">
      <w:pPr>
        <w:spacing w:after="0" w:line="240" w:lineRule="auto"/>
        <w:ind w:left="540"/>
        <w:jc w:val="both"/>
        <w:rPr>
          <w:rFonts w:ascii="Arial" w:hAnsi="Arial"/>
          <w:b/>
          <w:color w:val="000000"/>
          <w:sz w:val="6"/>
        </w:rPr>
      </w:pPr>
      <w:r>
        <w:rPr>
          <w:rFonts w:ascii="Arial" w:hAnsi="Arial"/>
          <w:color w:val="000000"/>
        </w:rPr>
        <w:br w:type="page"/>
      </w:r>
    </w:p>
    <w:p w:rsidR="00AC62CA" w:rsidRDefault="00AC62CA" w:rsidP="008F1B2D">
      <w:pPr>
        <w:spacing w:after="0" w:line="240" w:lineRule="auto"/>
        <w:ind w:left="540" w:hanging="540"/>
        <w:jc w:val="both"/>
        <w:rPr>
          <w:rFonts w:ascii="Arial" w:hAnsi="Arial"/>
          <w:b/>
          <w:color w:val="000000"/>
          <w:sz w:val="28"/>
        </w:rPr>
      </w:pPr>
      <w:r>
        <w:rPr>
          <w:rFonts w:ascii="Arial" w:hAnsi="Arial"/>
          <w:b/>
          <w:color w:val="000000"/>
          <w:sz w:val="28"/>
        </w:rPr>
        <w:lastRenderedPageBreak/>
        <w:t xml:space="preserve">1.3 </w:t>
      </w:r>
      <w:r>
        <w:rPr>
          <w:rFonts w:ascii="Arial" w:hAnsi="Arial"/>
          <w:b/>
          <w:color w:val="000000"/>
          <w:sz w:val="28"/>
        </w:rPr>
        <w:tab/>
        <w:t xml:space="preserve">PROCESSOS GERENCIAIS DO SISTEMA DE GESTÃO INTEGRADO </w:t>
      </w:r>
      <w:r w:rsidR="00903AE2">
        <w:rPr>
          <w:rFonts w:ascii="Arial" w:hAnsi="Arial"/>
          <w:b/>
          <w:color w:val="000000"/>
          <w:sz w:val="28"/>
        </w:rPr>
        <w:t>ABCZ</w:t>
      </w:r>
      <w:r>
        <w:rPr>
          <w:rFonts w:ascii="Arial" w:hAnsi="Arial"/>
          <w:b/>
          <w:color w:val="000000"/>
          <w:sz w:val="28"/>
        </w:rPr>
        <w:t xml:space="preserve"> (SGI)</w:t>
      </w:r>
    </w:p>
    <w:p w:rsidR="00AC62CA" w:rsidRDefault="00AC62CA" w:rsidP="008F1B2D">
      <w:pPr>
        <w:spacing w:after="0" w:line="240" w:lineRule="auto"/>
        <w:jc w:val="both"/>
        <w:rPr>
          <w:rFonts w:ascii="Arial" w:hAnsi="Arial"/>
          <w:color w:val="000000"/>
          <w:sz w:val="8"/>
        </w:rPr>
      </w:pPr>
    </w:p>
    <w:p w:rsidR="00AC62CA" w:rsidRPr="00CE1D2C" w:rsidRDefault="00AC62CA" w:rsidP="008F1B2D">
      <w:pPr>
        <w:spacing w:after="0" w:line="240" w:lineRule="auto"/>
        <w:jc w:val="both"/>
        <w:rPr>
          <w:rFonts w:ascii="Arial" w:hAnsi="Arial"/>
          <w:color w:val="000000"/>
          <w:lang w:val="pt-BR"/>
        </w:rPr>
      </w:pPr>
      <w:r w:rsidRPr="00CE1D2C">
        <w:rPr>
          <w:rFonts w:ascii="Arial" w:hAnsi="Arial"/>
          <w:color w:val="000000"/>
          <w:lang w:val="pt-BR"/>
        </w:rPr>
        <w:t xml:space="preserve">Tratamos como </w:t>
      </w:r>
      <w:r w:rsidRPr="00CE1D2C">
        <w:rPr>
          <w:rFonts w:ascii="Arial" w:hAnsi="Arial"/>
          <w:b/>
          <w:i/>
          <w:color w:val="000000"/>
          <w:lang w:val="pt-BR"/>
        </w:rPr>
        <w:t>PROCESSO</w:t>
      </w:r>
      <w:r w:rsidRPr="00CE1D2C">
        <w:rPr>
          <w:rFonts w:ascii="Arial" w:hAnsi="Arial"/>
          <w:color w:val="000000"/>
          <w:lang w:val="pt-BR"/>
        </w:rPr>
        <w:t>, um conjunto de atividades inter-relacionadas que transformam insumos (entradas) em produtos (saídas), monitoradas através de controles definidos (controles) e apoiadas por recursos apropriados (recursos). O diagrama abaixo mostra de forma simplificada, os processos do SGI e suas interações, aplicações e seqüências. As setas em “vermelho” indicam as “entradas” dos processos e as “azuis”, as saídas dos mesmos. Os critérios e métodos necessários para assegurar que a operação e o controle desses processos sejam eficazes, bem como a forma de monitorá-los e as ações necessárias para atingir os resultados planejados estão definidos neste Manual, nos itens 4 e 5.</w:t>
      </w:r>
    </w:p>
    <w:p w:rsidR="00AC62CA" w:rsidRPr="00CE1D2C" w:rsidRDefault="00AC62CA" w:rsidP="008F1B2D">
      <w:pPr>
        <w:spacing w:after="0" w:line="240" w:lineRule="auto"/>
        <w:jc w:val="both"/>
        <w:rPr>
          <w:rFonts w:ascii="Arial" w:hAnsi="Arial"/>
          <w:color w:val="000000"/>
          <w:sz w:val="10"/>
          <w:lang w:val="pt-BR"/>
        </w:rPr>
      </w:pPr>
    </w:p>
    <w:p w:rsidR="00AC62CA" w:rsidRPr="00CE1D2C" w:rsidRDefault="004A5A2D" w:rsidP="008F1B2D">
      <w:pPr>
        <w:spacing w:after="0" w:line="240" w:lineRule="auto"/>
        <w:jc w:val="both"/>
        <w:rPr>
          <w:rFonts w:ascii="Arial" w:hAnsi="Arial"/>
          <w:color w:val="000000"/>
          <w:sz w:val="28"/>
          <w:lang w:val="pt-BR"/>
        </w:rPr>
      </w:pPr>
      <w:r w:rsidRPr="00CE1D2C">
        <w:rPr>
          <w:rFonts w:ascii="Arial" w:hAnsi="Arial" w:cs="Arial"/>
          <w:b/>
          <w:i/>
          <w:szCs w:val="18"/>
          <w:u w:val="single"/>
          <w:lang w:val="pt-BR"/>
        </w:rPr>
        <w:t>Figura</w:t>
      </w:r>
      <w:r w:rsidR="00AC62CA" w:rsidRPr="00CE1D2C">
        <w:rPr>
          <w:rFonts w:ascii="Arial" w:hAnsi="Arial" w:cs="Arial"/>
          <w:b/>
          <w:i/>
          <w:szCs w:val="18"/>
          <w:u w:val="single"/>
          <w:lang w:val="pt-BR"/>
        </w:rPr>
        <w:t>:</w:t>
      </w:r>
      <w:r w:rsidR="00AC62CA" w:rsidRPr="00CE1D2C">
        <w:rPr>
          <w:rFonts w:ascii="Arial" w:hAnsi="Arial" w:cs="Arial"/>
          <w:b/>
          <w:i/>
          <w:szCs w:val="18"/>
          <w:lang w:val="pt-BR"/>
        </w:rPr>
        <w:t xml:space="preserve">  </w:t>
      </w:r>
      <w:r w:rsidR="00AC62CA" w:rsidRPr="00CE1D2C">
        <w:rPr>
          <w:rFonts w:ascii="Arial" w:hAnsi="Arial" w:cs="Arial"/>
          <w:szCs w:val="18"/>
          <w:lang w:val="pt-BR"/>
        </w:rPr>
        <w:t xml:space="preserve">Mapeamento de Processos </w:t>
      </w:r>
      <w:r w:rsidR="002B711B" w:rsidRPr="00CE1D2C">
        <w:rPr>
          <w:rFonts w:ascii="Arial" w:hAnsi="Arial" w:cs="Arial"/>
          <w:szCs w:val="18"/>
          <w:lang w:val="pt-BR"/>
        </w:rPr>
        <w:t xml:space="preserve">Gerenciais </w:t>
      </w:r>
      <w:r w:rsidR="00AC62CA" w:rsidRPr="00CE1D2C">
        <w:rPr>
          <w:rFonts w:ascii="Arial" w:hAnsi="Arial" w:cs="Arial"/>
          <w:szCs w:val="18"/>
          <w:lang w:val="pt-BR"/>
        </w:rPr>
        <w:t>do SGI</w:t>
      </w:r>
      <w:r w:rsidR="002B711B" w:rsidRPr="00CE1D2C">
        <w:rPr>
          <w:rFonts w:ascii="Arial" w:hAnsi="Arial" w:cs="Arial"/>
          <w:szCs w:val="18"/>
          <w:lang w:val="pt-BR"/>
        </w:rPr>
        <w:t xml:space="preserve"> da ABCZ</w:t>
      </w:r>
      <w:r w:rsidR="00E7061F" w:rsidRPr="00CE1D2C">
        <w:rPr>
          <w:rFonts w:ascii="Arial" w:hAnsi="Arial" w:cs="Arial"/>
          <w:szCs w:val="18"/>
          <w:lang w:val="pt-BR"/>
        </w:rPr>
        <w:t xml:space="preserve"> e respectivas “inter-relações” entre eles</w:t>
      </w:r>
      <w:r w:rsidR="002B711B" w:rsidRPr="00CE1D2C">
        <w:rPr>
          <w:rFonts w:ascii="Arial" w:hAnsi="Arial" w:cs="Arial"/>
          <w:szCs w:val="18"/>
          <w:lang w:val="pt-BR"/>
        </w:rPr>
        <w:t>, baseado na organização administrativa da Instituição</w:t>
      </w:r>
    </w:p>
    <w:p w:rsidR="00AC62CA" w:rsidRPr="00CE1D2C" w:rsidRDefault="00AC62CA" w:rsidP="008F1B2D">
      <w:pPr>
        <w:pStyle w:val="Recuodecorpodetexto"/>
        <w:spacing w:after="0" w:line="240" w:lineRule="auto"/>
        <w:ind w:left="0"/>
        <w:rPr>
          <w:color w:val="FF0000"/>
          <w:sz w:val="12"/>
          <w:lang w:val="pt-BR"/>
        </w:rPr>
      </w:pPr>
    </w:p>
    <w:p w:rsidR="00AC62CA" w:rsidRPr="00CE1D2C" w:rsidRDefault="00180E4E" w:rsidP="008F1B2D">
      <w:pPr>
        <w:pStyle w:val="Recuodecorpodetexto"/>
        <w:spacing w:after="0" w:line="240" w:lineRule="auto"/>
        <w:ind w:left="0"/>
        <w:rPr>
          <w:color w:val="FF0000"/>
          <w:sz w:val="22"/>
          <w:lang w:val="pt-BR"/>
        </w:rPr>
      </w:pPr>
      <w:r>
        <w:rPr>
          <w:noProof/>
          <w:color w:val="FF0000"/>
          <w:sz w:val="22"/>
          <w:lang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A4A0E37" wp14:editId="1610401B">
                <wp:simplePos x="0" y="0"/>
                <wp:positionH relativeFrom="column">
                  <wp:posOffset>-38735</wp:posOffset>
                </wp:positionH>
                <wp:positionV relativeFrom="paragraph">
                  <wp:posOffset>-4445</wp:posOffset>
                </wp:positionV>
                <wp:extent cx="6459855" cy="4850130"/>
                <wp:effectExtent l="0" t="0" r="17145" b="26670"/>
                <wp:wrapNone/>
                <wp:docPr id="1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9855" cy="4850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933" w:rsidRDefault="002F1933" w:rsidP="00180E4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6268085" cy="4700905"/>
                                  <wp:effectExtent l="0" t="0" r="0" b="4445"/>
                                  <wp:docPr id="5" name="Imagem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R-SGI-ABCZ-rev-02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68085" cy="4700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A0E37" id="Text Box 39" o:spid="_x0000_s1032" type="#_x0000_t202" style="position:absolute;left:0;text-align:left;margin-left:-3.05pt;margin-top:-.35pt;width:508.65pt;height:381.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">
                <v:textbox>
                  <w:txbxContent>
                    <w:p w:rsidR="002F1933" w:rsidRDefault="002F1933" w:rsidP="00180E4E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6268085" cy="4700905"/>
                            <wp:effectExtent l="0" t="0" r="0" b="4445"/>
                            <wp:docPr id="5" name="Imagem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R-SGI-ABCZ-rev-02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68085" cy="4700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C62CA" w:rsidRPr="00CE1D2C" w:rsidRDefault="00AC62CA" w:rsidP="008F1B2D">
      <w:pPr>
        <w:pStyle w:val="Recuodecorpodetexto"/>
        <w:spacing w:after="0" w:line="240" w:lineRule="auto"/>
        <w:ind w:left="0"/>
        <w:rPr>
          <w:color w:val="FF0000"/>
          <w:sz w:val="22"/>
          <w:lang w:val="pt-BR"/>
        </w:rPr>
      </w:pPr>
    </w:p>
    <w:p w:rsidR="00AC62CA" w:rsidRPr="00CE1D2C" w:rsidRDefault="00AC62CA" w:rsidP="008F1B2D">
      <w:pPr>
        <w:pStyle w:val="Recuodecorpodetexto"/>
        <w:spacing w:after="0" w:line="240" w:lineRule="auto"/>
        <w:ind w:left="0"/>
        <w:rPr>
          <w:color w:val="FF0000"/>
          <w:sz w:val="22"/>
          <w:lang w:val="pt-BR"/>
        </w:rPr>
      </w:pPr>
    </w:p>
    <w:p w:rsidR="00AC62CA" w:rsidRPr="00CE1D2C" w:rsidRDefault="00AC62CA" w:rsidP="008F1B2D">
      <w:pPr>
        <w:pStyle w:val="Recuodecorpodetexto"/>
        <w:spacing w:after="0" w:line="240" w:lineRule="auto"/>
        <w:ind w:left="0"/>
        <w:rPr>
          <w:color w:val="FF0000"/>
          <w:sz w:val="22"/>
          <w:lang w:val="pt-BR"/>
        </w:rPr>
      </w:pPr>
    </w:p>
    <w:p w:rsidR="00AC62CA" w:rsidRPr="00CE1D2C" w:rsidRDefault="00AC62CA" w:rsidP="008F1B2D">
      <w:pPr>
        <w:pStyle w:val="Recuodecorpodetexto"/>
        <w:spacing w:after="0" w:line="240" w:lineRule="auto"/>
        <w:ind w:left="0"/>
        <w:rPr>
          <w:color w:val="FF0000"/>
          <w:sz w:val="22"/>
          <w:lang w:val="pt-BR"/>
        </w:rPr>
      </w:pPr>
    </w:p>
    <w:p w:rsidR="00AC62CA" w:rsidRPr="00CE1D2C" w:rsidRDefault="00AC62CA" w:rsidP="008F1B2D">
      <w:pPr>
        <w:pStyle w:val="Recuodecorpodetexto"/>
        <w:spacing w:after="0" w:line="240" w:lineRule="auto"/>
        <w:ind w:left="0"/>
        <w:rPr>
          <w:color w:val="FF0000"/>
          <w:sz w:val="22"/>
          <w:lang w:val="pt-BR"/>
        </w:rPr>
      </w:pPr>
    </w:p>
    <w:p w:rsidR="00AC62CA" w:rsidRPr="00CE1D2C" w:rsidRDefault="00AC62CA" w:rsidP="008F1B2D">
      <w:pPr>
        <w:pStyle w:val="Recuodecorpodetexto"/>
        <w:spacing w:after="0" w:line="240" w:lineRule="auto"/>
        <w:ind w:left="0"/>
        <w:rPr>
          <w:color w:val="FF0000"/>
          <w:sz w:val="22"/>
          <w:lang w:val="pt-BR"/>
        </w:rPr>
      </w:pPr>
    </w:p>
    <w:p w:rsidR="00AC62CA" w:rsidRPr="00CE1D2C" w:rsidRDefault="00AC62CA" w:rsidP="008F1B2D">
      <w:pPr>
        <w:pStyle w:val="Recuodecorpodetexto"/>
        <w:spacing w:after="0" w:line="240" w:lineRule="auto"/>
        <w:ind w:left="0"/>
        <w:rPr>
          <w:color w:val="FF0000"/>
          <w:sz w:val="22"/>
          <w:lang w:val="pt-BR"/>
        </w:rPr>
      </w:pPr>
    </w:p>
    <w:p w:rsidR="00AC62CA" w:rsidRPr="00CE1D2C" w:rsidRDefault="00AC62CA" w:rsidP="008F1B2D">
      <w:pPr>
        <w:pStyle w:val="Recuodecorpodetexto"/>
        <w:spacing w:after="0" w:line="240" w:lineRule="auto"/>
        <w:ind w:left="0"/>
        <w:rPr>
          <w:color w:val="FF0000"/>
          <w:sz w:val="22"/>
          <w:lang w:val="pt-BR"/>
        </w:rPr>
      </w:pPr>
    </w:p>
    <w:p w:rsidR="00AC62CA" w:rsidRPr="00CE1D2C" w:rsidRDefault="00AC62CA" w:rsidP="008F1B2D">
      <w:pPr>
        <w:pStyle w:val="Recuodecorpodetexto"/>
        <w:spacing w:after="0" w:line="240" w:lineRule="auto"/>
        <w:ind w:left="0"/>
        <w:rPr>
          <w:color w:val="FF0000"/>
          <w:sz w:val="22"/>
          <w:lang w:val="pt-BR"/>
        </w:rPr>
      </w:pPr>
    </w:p>
    <w:p w:rsidR="00AC62CA" w:rsidRPr="00CE1D2C" w:rsidRDefault="00AC62CA" w:rsidP="008F1B2D">
      <w:pPr>
        <w:pStyle w:val="Recuodecorpodetexto"/>
        <w:spacing w:after="0" w:line="240" w:lineRule="auto"/>
        <w:ind w:left="0"/>
        <w:rPr>
          <w:color w:val="FF0000"/>
          <w:sz w:val="22"/>
          <w:lang w:val="pt-BR"/>
        </w:rPr>
      </w:pPr>
    </w:p>
    <w:p w:rsidR="00AC62CA" w:rsidRPr="00CE1D2C" w:rsidRDefault="00AC62CA" w:rsidP="008F1B2D">
      <w:pPr>
        <w:pStyle w:val="Recuodecorpodetexto"/>
        <w:spacing w:after="0" w:line="240" w:lineRule="auto"/>
        <w:ind w:left="0"/>
        <w:rPr>
          <w:color w:val="FF0000"/>
          <w:sz w:val="22"/>
          <w:lang w:val="pt-BR"/>
        </w:rPr>
      </w:pPr>
    </w:p>
    <w:p w:rsidR="00AC62CA" w:rsidRPr="00CE1D2C" w:rsidRDefault="00AC62CA" w:rsidP="008F1B2D">
      <w:pPr>
        <w:pStyle w:val="Recuodecorpodetexto"/>
        <w:spacing w:after="0" w:line="240" w:lineRule="auto"/>
        <w:ind w:left="0"/>
        <w:rPr>
          <w:color w:val="FF0000"/>
          <w:sz w:val="22"/>
          <w:lang w:val="pt-BR"/>
        </w:rPr>
      </w:pPr>
    </w:p>
    <w:p w:rsidR="00AC62CA" w:rsidRPr="00CE1D2C" w:rsidRDefault="00AC62CA" w:rsidP="008F1B2D">
      <w:pPr>
        <w:pStyle w:val="Recuodecorpodetexto"/>
        <w:spacing w:after="0" w:line="240" w:lineRule="auto"/>
        <w:ind w:left="0"/>
        <w:rPr>
          <w:color w:val="FF0000"/>
          <w:sz w:val="22"/>
          <w:lang w:val="pt-BR"/>
        </w:rPr>
      </w:pPr>
    </w:p>
    <w:p w:rsidR="00AC62CA" w:rsidRPr="00CE1D2C" w:rsidRDefault="00AC62CA" w:rsidP="008F1B2D">
      <w:pPr>
        <w:pStyle w:val="Recuodecorpodetexto"/>
        <w:spacing w:after="0" w:line="240" w:lineRule="auto"/>
        <w:ind w:left="0"/>
        <w:rPr>
          <w:color w:val="FF0000"/>
          <w:sz w:val="22"/>
          <w:lang w:val="pt-BR"/>
        </w:rPr>
      </w:pPr>
    </w:p>
    <w:p w:rsidR="00AC62CA" w:rsidRPr="00CE1D2C" w:rsidRDefault="00AC62CA" w:rsidP="008F1B2D">
      <w:pPr>
        <w:pStyle w:val="Recuodecorpodetexto"/>
        <w:spacing w:after="0" w:line="240" w:lineRule="auto"/>
        <w:ind w:left="0"/>
        <w:rPr>
          <w:color w:val="FF0000"/>
          <w:sz w:val="22"/>
          <w:lang w:val="pt-BR"/>
        </w:rPr>
      </w:pPr>
    </w:p>
    <w:p w:rsidR="00AC62CA" w:rsidRPr="00CE1D2C" w:rsidRDefault="00AC62CA" w:rsidP="008F1B2D">
      <w:pPr>
        <w:pStyle w:val="Recuodecorpodetexto"/>
        <w:spacing w:after="0" w:line="240" w:lineRule="auto"/>
        <w:ind w:left="0"/>
        <w:rPr>
          <w:color w:val="FF0000"/>
          <w:sz w:val="22"/>
          <w:lang w:val="pt-BR"/>
        </w:rPr>
      </w:pPr>
    </w:p>
    <w:p w:rsidR="00AC62CA" w:rsidRPr="00CE1D2C" w:rsidRDefault="00AC62CA" w:rsidP="008F1B2D">
      <w:pPr>
        <w:pStyle w:val="Recuodecorpodetexto"/>
        <w:spacing w:after="0" w:line="240" w:lineRule="auto"/>
        <w:ind w:left="0"/>
        <w:rPr>
          <w:color w:val="FF0000"/>
          <w:sz w:val="22"/>
          <w:lang w:val="pt-BR"/>
        </w:rPr>
      </w:pPr>
    </w:p>
    <w:p w:rsidR="00AC62CA" w:rsidRPr="00CE1D2C" w:rsidRDefault="00AC62CA" w:rsidP="008F1B2D">
      <w:pPr>
        <w:pStyle w:val="Recuodecorpodetexto"/>
        <w:spacing w:after="0" w:line="240" w:lineRule="auto"/>
        <w:ind w:left="0"/>
        <w:rPr>
          <w:color w:val="FF0000"/>
          <w:sz w:val="22"/>
          <w:lang w:val="pt-BR"/>
        </w:rPr>
      </w:pPr>
    </w:p>
    <w:p w:rsidR="00AC62CA" w:rsidRPr="00CE1D2C" w:rsidRDefault="00AC62CA" w:rsidP="008F1B2D">
      <w:pPr>
        <w:pStyle w:val="Recuodecorpodetexto"/>
        <w:spacing w:after="0" w:line="240" w:lineRule="auto"/>
        <w:ind w:left="0"/>
        <w:rPr>
          <w:color w:val="FF0000"/>
          <w:sz w:val="22"/>
          <w:lang w:val="pt-BR"/>
        </w:rPr>
      </w:pPr>
    </w:p>
    <w:p w:rsidR="00AC62CA" w:rsidRPr="00CE1D2C" w:rsidRDefault="00AC62CA" w:rsidP="008F1B2D">
      <w:pPr>
        <w:pStyle w:val="Recuodecorpodetexto"/>
        <w:spacing w:after="0" w:line="240" w:lineRule="auto"/>
        <w:ind w:left="0"/>
        <w:rPr>
          <w:sz w:val="22"/>
          <w:lang w:val="pt-BR"/>
        </w:rPr>
      </w:pPr>
    </w:p>
    <w:p w:rsidR="00AC62CA" w:rsidRDefault="00C95FB8" w:rsidP="008F1B2D">
      <w:pPr>
        <w:pStyle w:val="Recuodecorpodetexto"/>
        <w:spacing w:after="0" w:line="240" w:lineRule="auto"/>
        <w:ind w:left="0"/>
        <w:rPr>
          <w:sz w:val="22"/>
        </w:rPr>
      </w:pPr>
      <w:r w:rsidRPr="00CE1D2C">
        <w:rPr>
          <w:sz w:val="22"/>
          <w:lang w:val="pt-BR"/>
        </w:rPr>
        <w:br w:type="page"/>
      </w:r>
      <w:r w:rsidR="00AC62CA">
        <w:rPr>
          <w:sz w:val="22"/>
        </w:rPr>
        <w:t>Na tabela a seguir estão realizadas as associações de correspondência entre os elementos das Normas que compõem o SGI</w:t>
      </w:r>
      <w:r w:rsidR="00A23A42">
        <w:rPr>
          <w:sz w:val="22"/>
        </w:rPr>
        <w:t xml:space="preserve"> (ISO </w:t>
      </w:r>
      <w:r w:rsidR="00E406F4">
        <w:rPr>
          <w:sz w:val="22"/>
        </w:rPr>
        <w:t>9001:2015</w:t>
      </w:r>
      <w:r w:rsidR="00A23A42">
        <w:rPr>
          <w:sz w:val="22"/>
        </w:rPr>
        <w:t xml:space="preserve"> e </w:t>
      </w:r>
      <w:r w:rsidR="00AC62CA">
        <w:rPr>
          <w:sz w:val="22"/>
        </w:rPr>
        <w:t xml:space="preserve">ISO </w:t>
      </w:r>
      <w:r w:rsidR="00E406F4">
        <w:rPr>
          <w:sz w:val="22"/>
        </w:rPr>
        <w:t>14001:2015</w:t>
      </w:r>
      <w:r w:rsidR="00AC62CA">
        <w:rPr>
          <w:sz w:val="22"/>
        </w:rPr>
        <w:t xml:space="preserve">), os PROCESSOS GERENCIAIS do </w:t>
      </w:r>
      <w:r w:rsidR="00AC62CA">
        <w:rPr>
          <w:b/>
          <w:sz w:val="22"/>
        </w:rPr>
        <w:t xml:space="preserve">SISTEMA DE GESTÃO INTEGRADO </w:t>
      </w:r>
      <w:r w:rsidR="00903AE2">
        <w:rPr>
          <w:b/>
          <w:sz w:val="22"/>
        </w:rPr>
        <w:t>ABCZ</w:t>
      </w:r>
      <w:r w:rsidR="00AC62CA">
        <w:rPr>
          <w:b/>
          <w:sz w:val="22"/>
        </w:rPr>
        <w:t xml:space="preserve"> – SGI</w:t>
      </w:r>
      <w:r w:rsidR="00AC62CA">
        <w:rPr>
          <w:sz w:val="22"/>
        </w:rPr>
        <w:t xml:space="preserve"> e o “Ciclo do PDCA”</w:t>
      </w:r>
      <w:r w:rsidR="00741214">
        <w:rPr>
          <w:sz w:val="22"/>
        </w:rPr>
        <w:t>:</w:t>
      </w:r>
    </w:p>
    <w:tbl>
      <w:tblPr>
        <w:tblW w:w="10021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0"/>
        <w:gridCol w:w="3797"/>
        <w:gridCol w:w="805"/>
        <w:gridCol w:w="805"/>
        <w:gridCol w:w="806"/>
        <w:gridCol w:w="652"/>
        <w:gridCol w:w="614"/>
        <w:gridCol w:w="622"/>
        <w:gridCol w:w="615"/>
        <w:gridCol w:w="615"/>
      </w:tblGrid>
      <w:tr w:rsidR="00741214" w:rsidRPr="00741214" w:rsidTr="008F2F35">
        <w:trPr>
          <w:cantSplit/>
          <w:trHeight w:val="773"/>
          <w:tblHeader/>
        </w:trPr>
        <w:tc>
          <w:tcPr>
            <w:tcW w:w="691" w:type="dxa"/>
            <w:vMerge w:val="restart"/>
            <w:tcBorders>
              <w:top w:val="single" w:sz="18" w:space="0" w:color="4F6228"/>
              <w:left w:val="single" w:sz="18" w:space="0" w:color="4F6228"/>
              <w:bottom w:val="single" w:sz="18" w:space="0" w:color="4F6228"/>
              <w:right w:val="single" w:sz="18" w:space="0" w:color="4F6228"/>
            </w:tcBorders>
            <w:shd w:val="clear" w:color="auto" w:fill="D5FFD5"/>
            <w:textDirection w:val="btLr"/>
            <w:vAlign w:val="center"/>
          </w:tcPr>
          <w:p w:rsidR="00741214" w:rsidRPr="00741214" w:rsidRDefault="00741214" w:rsidP="008F1B2D">
            <w:pPr>
              <w:spacing w:after="0" w:line="240" w:lineRule="auto"/>
              <w:ind w:left="113" w:right="113"/>
              <w:jc w:val="center"/>
              <w:rPr>
                <w:rFonts w:ascii="Arial" w:hAnsi="Arial"/>
                <w:b/>
                <w:color w:val="632423"/>
              </w:rPr>
            </w:pPr>
            <w:proofErr w:type="gramStart"/>
            <w:r w:rsidRPr="00741214">
              <w:rPr>
                <w:rFonts w:ascii="Arial" w:hAnsi="Arial"/>
                <w:b/>
                <w:color w:val="632423"/>
              </w:rPr>
              <w:t>ITEM  DO</w:t>
            </w:r>
            <w:proofErr w:type="gramEnd"/>
          </w:p>
          <w:p w:rsidR="00741214" w:rsidRPr="00741214" w:rsidRDefault="00741214" w:rsidP="008F1B2D">
            <w:pPr>
              <w:spacing w:after="0" w:line="240" w:lineRule="auto"/>
              <w:ind w:left="113" w:right="113"/>
              <w:jc w:val="center"/>
              <w:rPr>
                <w:rFonts w:ascii="Arial" w:hAnsi="Arial"/>
                <w:b/>
                <w:color w:val="632423"/>
                <w:sz w:val="16"/>
              </w:rPr>
            </w:pPr>
            <w:r w:rsidRPr="00741214">
              <w:rPr>
                <w:rFonts w:ascii="Arial" w:hAnsi="Arial"/>
                <w:b/>
                <w:color w:val="632423"/>
              </w:rPr>
              <w:t>MANUAL DO SGI</w:t>
            </w:r>
          </w:p>
        </w:tc>
        <w:tc>
          <w:tcPr>
            <w:tcW w:w="3801" w:type="dxa"/>
            <w:vMerge w:val="restart"/>
            <w:tcBorders>
              <w:top w:val="single" w:sz="18" w:space="0" w:color="4F6228"/>
              <w:left w:val="single" w:sz="18" w:space="0" w:color="4F6228"/>
              <w:bottom w:val="single" w:sz="18" w:space="0" w:color="4F6228"/>
              <w:right w:val="single" w:sz="18" w:space="0" w:color="4F6228"/>
            </w:tcBorders>
            <w:shd w:val="clear" w:color="auto" w:fill="D5FFD5"/>
            <w:vAlign w:val="center"/>
          </w:tcPr>
          <w:p w:rsidR="00741214" w:rsidRPr="00741214" w:rsidRDefault="00741214" w:rsidP="008F1B2D">
            <w:pPr>
              <w:spacing w:after="0" w:line="240" w:lineRule="auto"/>
              <w:ind w:left="113" w:right="113"/>
              <w:jc w:val="center"/>
              <w:rPr>
                <w:rFonts w:ascii="Arial" w:hAnsi="Arial"/>
                <w:b/>
                <w:i/>
                <w:color w:val="632423"/>
                <w:sz w:val="16"/>
              </w:rPr>
            </w:pPr>
            <w:r w:rsidRPr="00741214">
              <w:rPr>
                <w:rFonts w:ascii="Arial" w:hAnsi="Arial"/>
                <w:b/>
                <w:i/>
                <w:color w:val="632423"/>
                <w:sz w:val="28"/>
              </w:rPr>
              <w:t>TÍTULO DO ELEMENTO DO SGI</w:t>
            </w:r>
          </w:p>
        </w:tc>
        <w:tc>
          <w:tcPr>
            <w:tcW w:w="2419" w:type="dxa"/>
            <w:gridSpan w:val="3"/>
            <w:vMerge w:val="restart"/>
            <w:tcBorders>
              <w:top w:val="single" w:sz="18" w:space="0" w:color="4F6228"/>
              <w:left w:val="single" w:sz="18" w:space="0" w:color="4F6228"/>
              <w:bottom w:val="single" w:sz="18" w:space="0" w:color="4F6228"/>
              <w:right w:val="single" w:sz="18" w:space="0" w:color="4F6228"/>
            </w:tcBorders>
            <w:shd w:val="clear" w:color="auto" w:fill="D5FFD5"/>
            <w:vAlign w:val="center"/>
          </w:tcPr>
          <w:p w:rsidR="00741214" w:rsidRPr="00741214" w:rsidRDefault="00741214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632423"/>
              </w:rPr>
            </w:pPr>
            <w:r w:rsidRPr="00741214">
              <w:rPr>
                <w:rFonts w:ascii="Arial" w:hAnsi="Arial"/>
                <w:b/>
                <w:color w:val="632423"/>
              </w:rPr>
              <w:t>ITEM (NS) DAS NORMAS QUE COMPÕEM O SGI / DOCUMENTO ASSOCIADO</w:t>
            </w:r>
          </w:p>
        </w:tc>
        <w:tc>
          <w:tcPr>
            <w:tcW w:w="3110" w:type="dxa"/>
            <w:gridSpan w:val="5"/>
            <w:tcBorders>
              <w:top w:val="single" w:sz="18" w:space="0" w:color="4F6228"/>
              <w:left w:val="single" w:sz="18" w:space="0" w:color="4F6228"/>
              <w:bottom w:val="single" w:sz="18" w:space="0" w:color="4F6228"/>
              <w:right w:val="single" w:sz="18" w:space="0" w:color="4F6228"/>
            </w:tcBorders>
            <w:shd w:val="clear" w:color="auto" w:fill="D5FFD5"/>
            <w:vAlign w:val="center"/>
          </w:tcPr>
          <w:p w:rsidR="00741214" w:rsidRPr="00741214" w:rsidRDefault="00741214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632423"/>
              </w:rPr>
            </w:pPr>
            <w:r w:rsidRPr="00741214">
              <w:rPr>
                <w:rFonts w:ascii="Arial" w:hAnsi="Arial"/>
                <w:b/>
                <w:color w:val="632423"/>
              </w:rPr>
              <w:t>PROCESSOS GERENCIAIS DO SGI</w:t>
            </w:r>
          </w:p>
        </w:tc>
      </w:tr>
      <w:tr w:rsidR="00741214" w:rsidRPr="00741214" w:rsidTr="008F2F35">
        <w:trPr>
          <w:cantSplit/>
          <w:trHeight w:val="417"/>
          <w:tblHeader/>
        </w:trPr>
        <w:tc>
          <w:tcPr>
            <w:tcW w:w="691" w:type="dxa"/>
            <w:vMerge/>
            <w:tcBorders>
              <w:top w:val="single" w:sz="18" w:space="0" w:color="4F6228"/>
              <w:left w:val="single" w:sz="18" w:space="0" w:color="4F6228"/>
              <w:bottom w:val="single" w:sz="18" w:space="0" w:color="4F6228"/>
              <w:right w:val="single" w:sz="18" w:space="0" w:color="4F6228"/>
            </w:tcBorders>
            <w:shd w:val="clear" w:color="auto" w:fill="D5FFD5"/>
            <w:textDirection w:val="btLr"/>
            <w:vAlign w:val="center"/>
          </w:tcPr>
          <w:p w:rsidR="00741214" w:rsidRPr="00741214" w:rsidRDefault="00741214" w:rsidP="008F1B2D">
            <w:pPr>
              <w:spacing w:after="0" w:line="240" w:lineRule="auto"/>
              <w:ind w:left="113" w:right="113"/>
              <w:jc w:val="center"/>
              <w:rPr>
                <w:rFonts w:ascii="Arial" w:hAnsi="Arial"/>
                <w:b/>
                <w:color w:val="632423"/>
                <w:sz w:val="16"/>
              </w:rPr>
            </w:pPr>
          </w:p>
        </w:tc>
        <w:tc>
          <w:tcPr>
            <w:tcW w:w="3801" w:type="dxa"/>
            <w:vMerge/>
            <w:tcBorders>
              <w:top w:val="single" w:sz="18" w:space="0" w:color="4F6228"/>
              <w:left w:val="single" w:sz="18" w:space="0" w:color="4F6228"/>
              <w:bottom w:val="single" w:sz="18" w:space="0" w:color="4F6228"/>
              <w:right w:val="single" w:sz="18" w:space="0" w:color="4F6228"/>
            </w:tcBorders>
            <w:shd w:val="clear" w:color="auto" w:fill="D5FFD5"/>
            <w:vAlign w:val="center"/>
          </w:tcPr>
          <w:p w:rsidR="00741214" w:rsidRPr="00741214" w:rsidRDefault="00741214" w:rsidP="008F1B2D">
            <w:pPr>
              <w:spacing w:after="0" w:line="240" w:lineRule="auto"/>
              <w:ind w:left="113" w:right="113"/>
              <w:jc w:val="center"/>
              <w:rPr>
                <w:rFonts w:ascii="Arial" w:hAnsi="Arial"/>
                <w:b/>
                <w:i/>
                <w:color w:val="632423"/>
                <w:sz w:val="16"/>
              </w:rPr>
            </w:pPr>
          </w:p>
        </w:tc>
        <w:tc>
          <w:tcPr>
            <w:tcW w:w="2419" w:type="dxa"/>
            <w:gridSpan w:val="3"/>
            <w:vMerge/>
            <w:tcBorders>
              <w:top w:val="single" w:sz="18" w:space="0" w:color="4F6228"/>
              <w:left w:val="single" w:sz="18" w:space="0" w:color="4F6228"/>
              <w:bottom w:val="single" w:sz="18" w:space="0" w:color="4F6228"/>
              <w:right w:val="single" w:sz="18" w:space="0" w:color="4F6228"/>
            </w:tcBorders>
            <w:shd w:val="clear" w:color="auto" w:fill="D5FFD5"/>
            <w:vAlign w:val="center"/>
          </w:tcPr>
          <w:p w:rsidR="00741214" w:rsidRPr="00741214" w:rsidRDefault="00741214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632423"/>
                <w:sz w:val="16"/>
              </w:rPr>
            </w:pPr>
          </w:p>
        </w:tc>
        <w:tc>
          <w:tcPr>
            <w:tcW w:w="652" w:type="dxa"/>
            <w:vMerge w:val="restart"/>
            <w:tcBorders>
              <w:top w:val="single" w:sz="18" w:space="0" w:color="4F6228"/>
              <w:left w:val="single" w:sz="18" w:space="0" w:color="4F6228"/>
              <w:bottom w:val="single" w:sz="18" w:space="0" w:color="4F6228"/>
              <w:right w:val="single" w:sz="18" w:space="0" w:color="4F6228"/>
            </w:tcBorders>
            <w:shd w:val="clear" w:color="auto" w:fill="D5FFD5"/>
            <w:textDirection w:val="btLr"/>
            <w:vAlign w:val="center"/>
          </w:tcPr>
          <w:p w:rsidR="00741214" w:rsidRPr="00741214" w:rsidRDefault="00741214" w:rsidP="008F1B2D">
            <w:pPr>
              <w:spacing w:after="0" w:line="240" w:lineRule="auto"/>
              <w:ind w:left="113" w:right="113"/>
              <w:jc w:val="center"/>
              <w:rPr>
                <w:rFonts w:ascii="Arial" w:hAnsi="Arial"/>
                <w:b/>
                <w:color w:val="632423"/>
                <w:sz w:val="16"/>
              </w:rPr>
            </w:pPr>
            <w:r w:rsidRPr="00741214">
              <w:rPr>
                <w:rFonts w:ascii="Arial" w:hAnsi="Arial"/>
                <w:b/>
                <w:color w:val="632423"/>
                <w:sz w:val="18"/>
              </w:rPr>
              <w:t>PROCESSO SUPER. GERAL</w:t>
            </w:r>
          </w:p>
        </w:tc>
        <w:tc>
          <w:tcPr>
            <w:tcW w:w="614" w:type="dxa"/>
            <w:vMerge w:val="restart"/>
            <w:tcBorders>
              <w:top w:val="single" w:sz="18" w:space="0" w:color="4F6228"/>
              <w:left w:val="single" w:sz="18" w:space="0" w:color="4F6228"/>
              <w:bottom w:val="single" w:sz="18" w:space="0" w:color="4F6228"/>
              <w:right w:val="single" w:sz="18" w:space="0" w:color="4F6228"/>
            </w:tcBorders>
            <w:shd w:val="clear" w:color="auto" w:fill="D5FFD5"/>
            <w:textDirection w:val="btLr"/>
            <w:vAlign w:val="center"/>
          </w:tcPr>
          <w:p w:rsidR="00741214" w:rsidRPr="00741214" w:rsidRDefault="00741214" w:rsidP="008F1B2D">
            <w:pPr>
              <w:spacing w:after="0" w:line="240" w:lineRule="auto"/>
              <w:ind w:left="113" w:right="113"/>
              <w:jc w:val="center"/>
              <w:rPr>
                <w:rFonts w:ascii="Arial" w:hAnsi="Arial"/>
                <w:b/>
                <w:color w:val="632423"/>
                <w:sz w:val="18"/>
                <w:szCs w:val="14"/>
              </w:rPr>
            </w:pPr>
            <w:r w:rsidRPr="00741214">
              <w:rPr>
                <w:rFonts w:ascii="Arial" w:hAnsi="Arial"/>
                <w:b/>
                <w:color w:val="632423"/>
                <w:sz w:val="18"/>
                <w:szCs w:val="14"/>
              </w:rPr>
              <w:t>PROCESSO SMC</w:t>
            </w:r>
          </w:p>
        </w:tc>
        <w:tc>
          <w:tcPr>
            <w:tcW w:w="622" w:type="dxa"/>
            <w:vMerge w:val="restart"/>
            <w:tcBorders>
              <w:top w:val="single" w:sz="18" w:space="0" w:color="4F6228"/>
              <w:left w:val="single" w:sz="18" w:space="0" w:color="4F6228"/>
              <w:bottom w:val="single" w:sz="18" w:space="0" w:color="4F6228"/>
              <w:right w:val="single" w:sz="18" w:space="0" w:color="4F6228"/>
            </w:tcBorders>
            <w:shd w:val="clear" w:color="auto" w:fill="D5FFD5"/>
            <w:textDirection w:val="btLr"/>
            <w:vAlign w:val="center"/>
          </w:tcPr>
          <w:p w:rsidR="00741214" w:rsidRPr="00741214" w:rsidRDefault="00741214" w:rsidP="008F1B2D">
            <w:pPr>
              <w:spacing w:after="0" w:line="240" w:lineRule="auto"/>
              <w:ind w:left="113" w:right="113"/>
              <w:jc w:val="center"/>
              <w:rPr>
                <w:rFonts w:ascii="Arial" w:hAnsi="Arial"/>
                <w:b/>
                <w:color w:val="632423"/>
                <w:sz w:val="18"/>
                <w:szCs w:val="14"/>
              </w:rPr>
            </w:pPr>
            <w:r w:rsidRPr="00741214">
              <w:rPr>
                <w:rFonts w:ascii="Arial" w:hAnsi="Arial"/>
                <w:b/>
                <w:color w:val="632423"/>
                <w:sz w:val="18"/>
                <w:szCs w:val="14"/>
              </w:rPr>
              <w:t>PROCESSO SUT</w:t>
            </w:r>
          </w:p>
        </w:tc>
        <w:tc>
          <w:tcPr>
            <w:tcW w:w="607" w:type="dxa"/>
            <w:vMerge w:val="restart"/>
            <w:tcBorders>
              <w:top w:val="single" w:sz="18" w:space="0" w:color="4F6228"/>
              <w:left w:val="single" w:sz="18" w:space="0" w:color="4F6228"/>
              <w:bottom w:val="single" w:sz="18" w:space="0" w:color="4F6228"/>
              <w:right w:val="single" w:sz="18" w:space="0" w:color="4F6228"/>
            </w:tcBorders>
            <w:shd w:val="clear" w:color="auto" w:fill="D5FFD5"/>
            <w:textDirection w:val="btLr"/>
            <w:vAlign w:val="center"/>
          </w:tcPr>
          <w:p w:rsidR="00741214" w:rsidRPr="00741214" w:rsidRDefault="00741214" w:rsidP="00D816EC">
            <w:pPr>
              <w:spacing w:after="0" w:line="240" w:lineRule="auto"/>
              <w:ind w:left="113" w:right="113"/>
              <w:jc w:val="center"/>
              <w:rPr>
                <w:rFonts w:ascii="Arial" w:hAnsi="Arial"/>
                <w:b/>
                <w:color w:val="632423"/>
                <w:sz w:val="18"/>
                <w:szCs w:val="14"/>
              </w:rPr>
            </w:pPr>
            <w:r w:rsidRPr="00741214">
              <w:rPr>
                <w:rFonts w:ascii="Arial" w:hAnsi="Arial"/>
                <w:b/>
                <w:color w:val="632423"/>
                <w:sz w:val="18"/>
                <w:szCs w:val="14"/>
              </w:rPr>
              <w:t>PROCESSO S</w:t>
            </w:r>
            <w:r w:rsidR="00D816EC">
              <w:rPr>
                <w:rFonts w:ascii="Arial" w:hAnsi="Arial"/>
                <w:b/>
                <w:color w:val="632423"/>
                <w:sz w:val="18"/>
                <w:szCs w:val="14"/>
              </w:rPr>
              <w:t>T</w:t>
            </w:r>
            <w:r w:rsidRPr="00741214">
              <w:rPr>
                <w:rFonts w:ascii="Arial" w:hAnsi="Arial"/>
                <w:b/>
                <w:color w:val="632423"/>
                <w:sz w:val="18"/>
                <w:szCs w:val="14"/>
              </w:rPr>
              <w:t>I</w:t>
            </w:r>
          </w:p>
        </w:tc>
        <w:tc>
          <w:tcPr>
            <w:tcW w:w="615" w:type="dxa"/>
            <w:vMerge w:val="restart"/>
            <w:tcBorders>
              <w:top w:val="single" w:sz="18" w:space="0" w:color="4F6228"/>
              <w:left w:val="single" w:sz="18" w:space="0" w:color="4F6228"/>
              <w:bottom w:val="single" w:sz="18" w:space="0" w:color="4F6228"/>
              <w:right w:val="single" w:sz="18" w:space="0" w:color="4F6228"/>
            </w:tcBorders>
            <w:shd w:val="clear" w:color="auto" w:fill="D5FFD5"/>
            <w:textDirection w:val="btLr"/>
            <w:vAlign w:val="center"/>
          </w:tcPr>
          <w:p w:rsidR="00741214" w:rsidRPr="00741214" w:rsidRDefault="00741214" w:rsidP="008F1B2D">
            <w:pPr>
              <w:spacing w:after="0" w:line="240" w:lineRule="auto"/>
              <w:ind w:left="113" w:right="113"/>
              <w:jc w:val="center"/>
              <w:rPr>
                <w:rFonts w:ascii="Arial" w:hAnsi="Arial"/>
                <w:b/>
                <w:color w:val="632423"/>
                <w:sz w:val="18"/>
                <w:szCs w:val="14"/>
              </w:rPr>
            </w:pPr>
            <w:r w:rsidRPr="00741214">
              <w:rPr>
                <w:rFonts w:ascii="Arial" w:hAnsi="Arial"/>
                <w:b/>
                <w:color w:val="632423"/>
                <w:sz w:val="18"/>
                <w:szCs w:val="14"/>
              </w:rPr>
              <w:t xml:space="preserve"> PROCESSO SAF</w:t>
            </w:r>
          </w:p>
        </w:tc>
      </w:tr>
      <w:tr w:rsidR="00741214" w:rsidRPr="00741214" w:rsidTr="008F2F35">
        <w:trPr>
          <w:cantSplit/>
          <w:trHeight w:val="1537"/>
          <w:tblHeader/>
        </w:trPr>
        <w:tc>
          <w:tcPr>
            <w:tcW w:w="691" w:type="dxa"/>
            <w:vMerge/>
            <w:tcBorders>
              <w:top w:val="single" w:sz="18" w:space="0" w:color="4F6228"/>
              <w:left w:val="single" w:sz="18" w:space="0" w:color="4F6228"/>
              <w:bottom w:val="single" w:sz="18" w:space="0" w:color="4F6228"/>
              <w:right w:val="single" w:sz="18" w:space="0" w:color="4F6228"/>
            </w:tcBorders>
            <w:shd w:val="clear" w:color="auto" w:fill="D5FFD5"/>
            <w:textDirection w:val="btLr"/>
            <w:vAlign w:val="center"/>
          </w:tcPr>
          <w:p w:rsidR="00741214" w:rsidRPr="00741214" w:rsidRDefault="00741214" w:rsidP="008F1B2D">
            <w:pPr>
              <w:spacing w:after="0" w:line="240" w:lineRule="auto"/>
              <w:ind w:left="113" w:right="113"/>
              <w:jc w:val="center"/>
              <w:rPr>
                <w:rFonts w:ascii="Arial" w:hAnsi="Arial"/>
                <w:b/>
                <w:color w:val="632423"/>
                <w:sz w:val="16"/>
              </w:rPr>
            </w:pPr>
          </w:p>
        </w:tc>
        <w:tc>
          <w:tcPr>
            <w:tcW w:w="3801" w:type="dxa"/>
            <w:vMerge/>
            <w:tcBorders>
              <w:top w:val="single" w:sz="18" w:space="0" w:color="4F6228"/>
              <w:left w:val="single" w:sz="18" w:space="0" w:color="4F6228"/>
              <w:bottom w:val="single" w:sz="18" w:space="0" w:color="4F6228"/>
              <w:right w:val="single" w:sz="18" w:space="0" w:color="4F6228"/>
            </w:tcBorders>
            <w:shd w:val="clear" w:color="auto" w:fill="D5FFD5"/>
            <w:vAlign w:val="center"/>
          </w:tcPr>
          <w:p w:rsidR="00741214" w:rsidRPr="00741214" w:rsidRDefault="00741214" w:rsidP="008F1B2D">
            <w:pPr>
              <w:spacing w:after="0" w:line="240" w:lineRule="auto"/>
              <w:ind w:left="113" w:right="113"/>
              <w:jc w:val="center"/>
              <w:rPr>
                <w:rFonts w:ascii="Arial" w:hAnsi="Arial"/>
                <w:b/>
                <w:i/>
                <w:color w:val="632423"/>
                <w:sz w:val="16"/>
              </w:rPr>
            </w:pPr>
          </w:p>
        </w:tc>
        <w:tc>
          <w:tcPr>
            <w:tcW w:w="806" w:type="dxa"/>
            <w:tcBorders>
              <w:top w:val="single" w:sz="18" w:space="0" w:color="4F6228"/>
              <w:left w:val="single" w:sz="18" w:space="0" w:color="4F6228"/>
              <w:bottom w:val="single" w:sz="18" w:space="0" w:color="4F6228"/>
              <w:right w:val="single" w:sz="18" w:space="0" w:color="4F6228"/>
            </w:tcBorders>
            <w:shd w:val="clear" w:color="auto" w:fill="D5FFD5"/>
            <w:textDirection w:val="btLr"/>
            <w:vAlign w:val="center"/>
          </w:tcPr>
          <w:p w:rsidR="00741214" w:rsidRPr="00741214" w:rsidRDefault="00741214" w:rsidP="008F1B2D">
            <w:pPr>
              <w:spacing w:after="0" w:line="240" w:lineRule="auto"/>
              <w:ind w:left="113" w:right="113"/>
              <w:jc w:val="center"/>
              <w:rPr>
                <w:rFonts w:ascii="Arial" w:hAnsi="Arial"/>
                <w:b/>
                <w:color w:val="632423"/>
                <w:sz w:val="18"/>
              </w:rPr>
            </w:pPr>
            <w:r w:rsidRPr="00741214">
              <w:rPr>
                <w:rFonts w:ascii="Arial" w:hAnsi="Arial"/>
                <w:b/>
                <w:color w:val="632423"/>
                <w:sz w:val="18"/>
              </w:rPr>
              <w:t xml:space="preserve">    ISO </w:t>
            </w:r>
            <w:r w:rsidR="00E406F4">
              <w:rPr>
                <w:rFonts w:ascii="Arial" w:hAnsi="Arial"/>
                <w:b/>
                <w:color w:val="632423"/>
                <w:sz w:val="18"/>
              </w:rPr>
              <w:t>9001:2015</w:t>
            </w:r>
          </w:p>
        </w:tc>
        <w:tc>
          <w:tcPr>
            <w:tcW w:w="806" w:type="dxa"/>
            <w:tcBorders>
              <w:top w:val="single" w:sz="18" w:space="0" w:color="4F6228"/>
              <w:left w:val="single" w:sz="18" w:space="0" w:color="4F6228"/>
              <w:bottom w:val="single" w:sz="18" w:space="0" w:color="4F6228"/>
              <w:right w:val="single" w:sz="18" w:space="0" w:color="4F6228"/>
            </w:tcBorders>
            <w:shd w:val="clear" w:color="auto" w:fill="D5FFD5"/>
            <w:textDirection w:val="btLr"/>
            <w:vAlign w:val="center"/>
          </w:tcPr>
          <w:p w:rsidR="00741214" w:rsidRPr="00741214" w:rsidRDefault="00741214" w:rsidP="008F1B2D">
            <w:pPr>
              <w:spacing w:after="0" w:line="240" w:lineRule="auto"/>
              <w:ind w:left="113" w:right="113"/>
              <w:jc w:val="center"/>
              <w:rPr>
                <w:rFonts w:ascii="Arial" w:hAnsi="Arial"/>
                <w:b/>
                <w:color w:val="632423"/>
                <w:sz w:val="18"/>
              </w:rPr>
            </w:pPr>
            <w:r w:rsidRPr="00741214">
              <w:rPr>
                <w:rFonts w:ascii="Arial" w:hAnsi="Arial"/>
                <w:b/>
                <w:color w:val="632423"/>
                <w:sz w:val="18"/>
              </w:rPr>
              <w:t xml:space="preserve">ISO </w:t>
            </w:r>
            <w:r w:rsidR="00E406F4">
              <w:rPr>
                <w:rFonts w:ascii="Arial" w:hAnsi="Arial"/>
                <w:b/>
                <w:color w:val="632423"/>
                <w:sz w:val="18"/>
              </w:rPr>
              <w:t>14001:2015</w:t>
            </w:r>
          </w:p>
        </w:tc>
        <w:tc>
          <w:tcPr>
            <w:tcW w:w="807" w:type="dxa"/>
            <w:tcBorders>
              <w:top w:val="single" w:sz="18" w:space="0" w:color="4F6228"/>
              <w:left w:val="single" w:sz="18" w:space="0" w:color="4F6228"/>
              <w:bottom w:val="single" w:sz="18" w:space="0" w:color="4F6228"/>
              <w:right w:val="single" w:sz="18" w:space="0" w:color="4F6228"/>
            </w:tcBorders>
            <w:shd w:val="clear" w:color="auto" w:fill="D5FFD5"/>
            <w:textDirection w:val="btLr"/>
            <w:vAlign w:val="center"/>
          </w:tcPr>
          <w:p w:rsidR="00741214" w:rsidRPr="00741214" w:rsidRDefault="00741214" w:rsidP="008F1B2D">
            <w:pPr>
              <w:spacing w:after="0" w:line="240" w:lineRule="auto"/>
              <w:ind w:left="113" w:right="113"/>
              <w:jc w:val="center"/>
              <w:rPr>
                <w:rFonts w:ascii="Arial" w:hAnsi="Arial"/>
                <w:b/>
                <w:color w:val="632423"/>
                <w:sz w:val="18"/>
              </w:rPr>
            </w:pPr>
            <w:r w:rsidRPr="00741214">
              <w:rPr>
                <w:rFonts w:ascii="Arial" w:hAnsi="Arial"/>
                <w:b/>
                <w:color w:val="632423"/>
                <w:sz w:val="18"/>
              </w:rPr>
              <w:t>DOCUMENTO ASSOCIADO</w:t>
            </w:r>
          </w:p>
        </w:tc>
        <w:tc>
          <w:tcPr>
            <w:tcW w:w="652" w:type="dxa"/>
            <w:vMerge/>
            <w:tcBorders>
              <w:top w:val="single" w:sz="18" w:space="0" w:color="4F6228"/>
              <w:left w:val="single" w:sz="18" w:space="0" w:color="4F6228"/>
              <w:bottom w:val="single" w:sz="18" w:space="0" w:color="4F6228"/>
              <w:right w:val="single" w:sz="18" w:space="0" w:color="4F6228"/>
            </w:tcBorders>
            <w:shd w:val="clear" w:color="auto" w:fill="D5FFD5"/>
            <w:vAlign w:val="center"/>
          </w:tcPr>
          <w:p w:rsidR="00741214" w:rsidRPr="00741214" w:rsidRDefault="00741214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632423"/>
                <w:sz w:val="16"/>
              </w:rPr>
            </w:pPr>
          </w:p>
        </w:tc>
        <w:tc>
          <w:tcPr>
            <w:tcW w:w="614" w:type="dxa"/>
            <w:vMerge/>
            <w:tcBorders>
              <w:top w:val="single" w:sz="18" w:space="0" w:color="4F6228"/>
              <w:left w:val="single" w:sz="18" w:space="0" w:color="4F6228"/>
              <w:bottom w:val="single" w:sz="18" w:space="0" w:color="4F6228"/>
              <w:right w:val="single" w:sz="18" w:space="0" w:color="4F6228"/>
            </w:tcBorders>
            <w:shd w:val="clear" w:color="auto" w:fill="D5FFD5"/>
            <w:vAlign w:val="center"/>
          </w:tcPr>
          <w:p w:rsidR="00741214" w:rsidRPr="00741214" w:rsidRDefault="00741214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632423"/>
                <w:sz w:val="16"/>
              </w:rPr>
            </w:pPr>
          </w:p>
        </w:tc>
        <w:tc>
          <w:tcPr>
            <w:tcW w:w="622" w:type="dxa"/>
            <w:vMerge/>
            <w:tcBorders>
              <w:top w:val="single" w:sz="18" w:space="0" w:color="4F6228"/>
              <w:left w:val="single" w:sz="18" w:space="0" w:color="4F6228"/>
              <w:bottom w:val="single" w:sz="18" w:space="0" w:color="4F6228"/>
              <w:right w:val="single" w:sz="18" w:space="0" w:color="4F6228"/>
            </w:tcBorders>
            <w:shd w:val="clear" w:color="auto" w:fill="D5FFD5"/>
            <w:vAlign w:val="center"/>
          </w:tcPr>
          <w:p w:rsidR="00741214" w:rsidRPr="00741214" w:rsidRDefault="00741214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632423"/>
                <w:sz w:val="16"/>
              </w:rPr>
            </w:pPr>
          </w:p>
        </w:tc>
        <w:tc>
          <w:tcPr>
            <w:tcW w:w="607" w:type="dxa"/>
            <w:vMerge/>
            <w:tcBorders>
              <w:top w:val="single" w:sz="18" w:space="0" w:color="4F6228"/>
              <w:left w:val="single" w:sz="18" w:space="0" w:color="4F6228"/>
              <w:bottom w:val="single" w:sz="18" w:space="0" w:color="4F6228"/>
              <w:right w:val="single" w:sz="18" w:space="0" w:color="4F6228"/>
            </w:tcBorders>
            <w:shd w:val="clear" w:color="auto" w:fill="D5FFD5"/>
            <w:vAlign w:val="center"/>
          </w:tcPr>
          <w:p w:rsidR="00741214" w:rsidRPr="00741214" w:rsidRDefault="00741214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632423"/>
                <w:sz w:val="16"/>
              </w:rPr>
            </w:pPr>
          </w:p>
        </w:tc>
        <w:tc>
          <w:tcPr>
            <w:tcW w:w="615" w:type="dxa"/>
            <w:vMerge/>
            <w:tcBorders>
              <w:top w:val="single" w:sz="18" w:space="0" w:color="4F6228"/>
              <w:left w:val="single" w:sz="18" w:space="0" w:color="4F6228"/>
              <w:bottom w:val="single" w:sz="18" w:space="0" w:color="4F6228"/>
              <w:right w:val="single" w:sz="18" w:space="0" w:color="4F6228"/>
            </w:tcBorders>
            <w:shd w:val="clear" w:color="auto" w:fill="D5FFD5"/>
            <w:vAlign w:val="center"/>
          </w:tcPr>
          <w:p w:rsidR="00741214" w:rsidRPr="00741214" w:rsidRDefault="00741214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632423"/>
                <w:sz w:val="16"/>
              </w:rPr>
            </w:pPr>
          </w:p>
        </w:tc>
      </w:tr>
      <w:tr w:rsidR="00AC62CA" w:rsidTr="00741214">
        <w:trPr>
          <w:cantSplit/>
          <w:trHeight w:val="684"/>
          <w:tblHeader/>
        </w:trPr>
        <w:tc>
          <w:tcPr>
            <w:tcW w:w="690" w:type="dxa"/>
            <w:tcBorders>
              <w:top w:val="single" w:sz="18" w:space="0" w:color="4F6228"/>
            </w:tcBorders>
            <w:shd w:val="clear" w:color="auto" w:fill="FFFF00"/>
            <w:vAlign w:val="center"/>
          </w:tcPr>
          <w:p w:rsidR="00AC62CA" w:rsidRDefault="00F36D28" w:rsidP="008F1B2D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0" allowOverlap="1" wp14:anchorId="76D1E07D" wp14:editId="6C9E1D8F">
                      <wp:simplePos x="0" y="0"/>
                      <wp:positionH relativeFrom="column">
                        <wp:posOffset>-525145</wp:posOffset>
                      </wp:positionH>
                      <wp:positionV relativeFrom="paragraph">
                        <wp:posOffset>3810</wp:posOffset>
                      </wp:positionV>
                      <wp:extent cx="457200" cy="2184400"/>
                      <wp:effectExtent l="0" t="0" r="19050" b="25400"/>
                      <wp:wrapNone/>
                      <wp:docPr id="18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18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F1933" w:rsidRDefault="002F1933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8"/>
                                    </w:rPr>
                                    <w:t>P = PLAN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D1E07D" id="Text Box 4" o:spid="_x0000_s1033" type="#_x0000_t202" style="position:absolute;left:0;text-align:left;margin-left:-41.35pt;margin-top:.3pt;width:36pt;height:17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" o:allowincell="f" fillcolor="yellow">
                      <v:textbox style="layout-flow:vertical;mso-layout-flow-alt:bottom-to-top">
                        <w:txbxContent>
                          <w:p w:rsidR="002F1933" w:rsidRDefault="002F1933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P = PLAN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C62CA">
              <w:rPr>
                <w:rFonts w:ascii="Arial" w:hAnsi="Arial"/>
                <w:b/>
              </w:rPr>
              <w:t>1</w:t>
            </w:r>
          </w:p>
        </w:tc>
        <w:tc>
          <w:tcPr>
            <w:tcW w:w="3797" w:type="dxa"/>
            <w:tcBorders>
              <w:top w:val="single" w:sz="18" w:space="0" w:color="4F6228"/>
              <w:right w:val="nil"/>
            </w:tcBorders>
            <w:shd w:val="clear" w:color="auto" w:fill="FFFF00"/>
            <w:vAlign w:val="center"/>
          </w:tcPr>
          <w:p w:rsidR="00AC62CA" w:rsidRPr="00CE1D2C" w:rsidRDefault="00AC62CA" w:rsidP="008F1B2D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lang w:val="pt-BR"/>
              </w:rPr>
            </w:pPr>
            <w:r w:rsidRPr="00CE1D2C">
              <w:rPr>
                <w:rFonts w:ascii="Arial" w:hAnsi="Arial"/>
                <w:b/>
                <w:sz w:val="18"/>
                <w:lang w:val="pt-BR"/>
              </w:rPr>
              <w:t xml:space="preserve">A </w:t>
            </w:r>
            <w:r w:rsidR="00903AE2" w:rsidRPr="00CE1D2C">
              <w:rPr>
                <w:rFonts w:ascii="Arial" w:hAnsi="Arial"/>
                <w:b/>
                <w:sz w:val="18"/>
                <w:lang w:val="pt-BR"/>
              </w:rPr>
              <w:t>ABCZ</w:t>
            </w:r>
            <w:r w:rsidRPr="00CE1D2C">
              <w:rPr>
                <w:rFonts w:ascii="Arial" w:hAnsi="Arial"/>
                <w:b/>
                <w:sz w:val="18"/>
                <w:lang w:val="pt-BR"/>
              </w:rPr>
              <w:t xml:space="preserve"> E O SISTEMA INTEGRADO DE GESTÃO (Q, MA, SSO): SGI</w:t>
            </w:r>
          </w:p>
        </w:tc>
        <w:tc>
          <w:tcPr>
            <w:tcW w:w="805" w:type="dxa"/>
            <w:tcBorders>
              <w:top w:val="single" w:sz="18" w:space="0" w:color="4F6228"/>
            </w:tcBorders>
            <w:shd w:val="clear" w:color="auto" w:fill="FFFF00"/>
            <w:vAlign w:val="center"/>
          </w:tcPr>
          <w:p w:rsidR="00AC62CA" w:rsidRPr="008E485C" w:rsidRDefault="00AC62CA" w:rsidP="003068C7">
            <w:pPr>
              <w:spacing w:after="0" w:line="240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sz w:val="16"/>
                <w:szCs w:val="16"/>
              </w:rPr>
              <w:t>4.</w:t>
            </w:r>
            <w:r w:rsidR="003068C7" w:rsidRPr="008E485C">
              <w:rPr>
                <w:rFonts w:ascii="Arial" w:hAnsi="Arial"/>
                <w:b/>
                <w:sz w:val="16"/>
                <w:szCs w:val="16"/>
              </w:rPr>
              <w:t>4</w:t>
            </w:r>
          </w:p>
        </w:tc>
        <w:tc>
          <w:tcPr>
            <w:tcW w:w="805" w:type="dxa"/>
            <w:tcBorders>
              <w:top w:val="single" w:sz="18" w:space="0" w:color="4F6228"/>
            </w:tcBorders>
            <w:shd w:val="clear" w:color="auto" w:fill="FFFF00"/>
            <w:vAlign w:val="center"/>
          </w:tcPr>
          <w:p w:rsidR="00AC62CA" w:rsidRPr="008E485C" w:rsidRDefault="00AC62CA" w:rsidP="008F1B2D">
            <w:pPr>
              <w:spacing w:after="0" w:line="240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sz w:val="16"/>
                <w:szCs w:val="16"/>
              </w:rPr>
              <w:t>4.</w:t>
            </w:r>
            <w:r w:rsidR="003068C7" w:rsidRPr="008E485C">
              <w:rPr>
                <w:rFonts w:ascii="Arial" w:hAnsi="Arial"/>
                <w:b/>
                <w:sz w:val="16"/>
                <w:szCs w:val="16"/>
              </w:rPr>
              <w:t>4</w:t>
            </w:r>
          </w:p>
        </w:tc>
        <w:tc>
          <w:tcPr>
            <w:tcW w:w="806" w:type="dxa"/>
            <w:tcBorders>
              <w:top w:val="single" w:sz="18" w:space="0" w:color="4F6228"/>
            </w:tcBorders>
            <w:shd w:val="clear" w:color="auto" w:fill="FFFF00"/>
            <w:vAlign w:val="center"/>
          </w:tcPr>
          <w:p w:rsidR="00AC62CA" w:rsidRDefault="00515AEE" w:rsidP="008F1B2D">
            <w:pPr>
              <w:spacing w:after="0" w:line="240" w:lineRule="auto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M-SGI</w:t>
            </w:r>
          </w:p>
        </w:tc>
        <w:tc>
          <w:tcPr>
            <w:tcW w:w="652" w:type="dxa"/>
            <w:tcBorders>
              <w:top w:val="single" w:sz="18" w:space="0" w:color="4F6228"/>
            </w:tcBorders>
            <w:shd w:val="clear" w:color="auto" w:fill="FFFF00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B36F3F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614" w:type="dxa"/>
            <w:tcBorders>
              <w:top w:val="single" w:sz="18" w:space="0" w:color="4F6228"/>
            </w:tcBorders>
            <w:shd w:val="clear" w:color="auto" w:fill="FFFF00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B36F3F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622" w:type="dxa"/>
            <w:tcBorders>
              <w:top w:val="single" w:sz="18" w:space="0" w:color="4F6228"/>
            </w:tcBorders>
            <w:shd w:val="clear" w:color="auto" w:fill="FFFF00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B36F3F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615" w:type="dxa"/>
            <w:tcBorders>
              <w:top w:val="single" w:sz="18" w:space="0" w:color="4F6228"/>
            </w:tcBorders>
            <w:shd w:val="clear" w:color="auto" w:fill="FFFF00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B36F3F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615" w:type="dxa"/>
            <w:tcBorders>
              <w:top w:val="single" w:sz="18" w:space="0" w:color="4F6228"/>
            </w:tcBorders>
            <w:shd w:val="clear" w:color="auto" w:fill="FFFF00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B36F3F">
              <w:rPr>
                <w:rFonts w:ascii="Arial" w:hAnsi="Arial" w:cs="Arial"/>
                <w:b/>
                <w:color w:val="FF0000"/>
              </w:rPr>
              <w:t>X</w:t>
            </w:r>
          </w:p>
        </w:tc>
      </w:tr>
      <w:tr w:rsidR="00AC62CA" w:rsidTr="00741214">
        <w:trPr>
          <w:cantSplit/>
          <w:trHeight w:val="232"/>
          <w:tblHeader/>
        </w:trPr>
        <w:tc>
          <w:tcPr>
            <w:tcW w:w="690" w:type="dxa"/>
            <w:tcBorders>
              <w:top w:val="nil"/>
            </w:tcBorders>
            <w:shd w:val="clear" w:color="auto" w:fill="FFFF00"/>
            <w:vAlign w:val="center"/>
          </w:tcPr>
          <w:p w:rsidR="00AC62CA" w:rsidRDefault="00AC62CA" w:rsidP="008F1B2D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2</w:t>
            </w:r>
          </w:p>
        </w:tc>
        <w:tc>
          <w:tcPr>
            <w:tcW w:w="3797" w:type="dxa"/>
            <w:tcBorders>
              <w:right w:val="nil"/>
            </w:tcBorders>
            <w:shd w:val="clear" w:color="auto" w:fill="FFFF00"/>
            <w:vAlign w:val="center"/>
          </w:tcPr>
          <w:p w:rsidR="00AC62CA" w:rsidRDefault="00AC62CA" w:rsidP="008F1B2D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POLÍTICA DO SGI</w:t>
            </w:r>
          </w:p>
        </w:tc>
        <w:tc>
          <w:tcPr>
            <w:tcW w:w="805" w:type="dxa"/>
            <w:shd w:val="clear" w:color="auto" w:fill="FFFF00"/>
            <w:vAlign w:val="center"/>
          </w:tcPr>
          <w:p w:rsidR="00AC62CA" w:rsidRPr="008E485C" w:rsidRDefault="00AC62CA" w:rsidP="003068C7">
            <w:pPr>
              <w:spacing w:after="0" w:line="240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sz w:val="16"/>
                <w:szCs w:val="16"/>
              </w:rPr>
              <w:t>5.</w:t>
            </w:r>
            <w:r w:rsidR="003068C7" w:rsidRPr="008E485C">
              <w:rPr>
                <w:rFonts w:ascii="Arial" w:hAnsi="Arial"/>
                <w:b/>
                <w:sz w:val="16"/>
                <w:szCs w:val="16"/>
              </w:rPr>
              <w:t>2</w:t>
            </w:r>
          </w:p>
        </w:tc>
        <w:tc>
          <w:tcPr>
            <w:tcW w:w="805" w:type="dxa"/>
            <w:shd w:val="clear" w:color="auto" w:fill="FFFF00"/>
            <w:vAlign w:val="center"/>
          </w:tcPr>
          <w:p w:rsidR="00AC62CA" w:rsidRPr="008E485C" w:rsidRDefault="003068C7" w:rsidP="003068C7">
            <w:pPr>
              <w:spacing w:after="0" w:line="240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sz w:val="16"/>
                <w:szCs w:val="16"/>
              </w:rPr>
              <w:t>5</w:t>
            </w:r>
            <w:r w:rsidR="00AC62CA" w:rsidRPr="008E485C">
              <w:rPr>
                <w:rFonts w:ascii="Arial" w:hAnsi="Arial"/>
                <w:b/>
                <w:sz w:val="16"/>
                <w:szCs w:val="16"/>
              </w:rPr>
              <w:t>.2</w:t>
            </w:r>
          </w:p>
        </w:tc>
        <w:tc>
          <w:tcPr>
            <w:tcW w:w="806" w:type="dxa"/>
            <w:shd w:val="clear" w:color="auto" w:fill="FFFF00"/>
            <w:vAlign w:val="center"/>
          </w:tcPr>
          <w:p w:rsidR="00AC62CA" w:rsidRDefault="00515AEE" w:rsidP="008F1B2D">
            <w:pPr>
              <w:spacing w:after="0" w:line="240" w:lineRule="auto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M-SGI</w:t>
            </w:r>
          </w:p>
        </w:tc>
        <w:tc>
          <w:tcPr>
            <w:tcW w:w="652" w:type="dxa"/>
            <w:shd w:val="clear" w:color="auto" w:fill="FFFF00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B36F3F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614" w:type="dxa"/>
            <w:shd w:val="clear" w:color="auto" w:fill="FFFF00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B36F3F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622" w:type="dxa"/>
            <w:shd w:val="clear" w:color="auto" w:fill="FFFF00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B36F3F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615" w:type="dxa"/>
            <w:shd w:val="clear" w:color="auto" w:fill="FFFF00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B36F3F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615" w:type="dxa"/>
            <w:shd w:val="clear" w:color="auto" w:fill="FFFF00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B36F3F">
              <w:rPr>
                <w:rFonts w:ascii="Arial" w:hAnsi="Arial" w:cs="Arial"/>
                <w:b/>
                <w:color w:val="FF0000"/>
              </w:rPr>
              <w:t>X</w:t>
            </w:r>
          </w:p>
        </w:tc>
      </w:tr>
      <w:tr w:rsidR="00AC62CA" w:rsidTr="00741214">
        <w:trPr>
          <w:cantSplit/>
          <w:trHeight w:val="232"/>
          <w:tblHeader/>
        </w:trPr>
        <w:tc>
          <w:tcPr>
            <w:tcW w:w="690" w:type="dxa"/>
            <w:tcBorders>
              <w:top w:val="nil"/>
            </w:tcBorders>
            <w:shd w:val="clear" w:color="auto" w:fill="FFFF00"/>
            <w:vAlign w:val="center"/>
          </w:tcPr>
          <w:p w:rsidR="00AC62CA" w:rsidRDefault="00AC62CA" w:rsidP="008F1B2D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3</w:t>
            </w:r>
          </w:p>
        </w:tc>
        <w:tc>
          <w:tcPr>
            <w:tcW w:w="3797" w:type="dxa"/>
            <w:tcBorders>
              <w:right w:val="nil"/>
            </w:tcBorders>
            <w:shd w:val="clear" w:color="auto" w:fill="FFFF00"/>
            <w:vAlign w:val="center"/>
          </w:tcPr>
          <w:p w:rsidR="00AC62CA" w:rsidRDefault="00AC62CA" w:rsidP="008F1B2D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PLANEJAMENTO</w:t>
            </w:r>
          </w:p>
        </w:tc>
        <w:tc>
          <w:tcPr>
            <w:tcW w:w="805" w:type="dxa"/>
            <w:shd w:val="clear" w:color="auto" w:fill="FFFF00"/>
            <w:vAlign w:val="center"/>
          </w:tcPr>
          <w:p w:rsidR="00AC62CA" w:rsidRPr="008E485C" w:rsidRDefault="00AC62CA" w:rsidP="008F1B2D">
            <w:pPr>
              <w:spacing w:after="0" w:line="240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sz w:val="16"/>
                <w:szCs w:val="16"/>
              </w:rPr>
              <w:t>5</w:t>
            </w:r>
          </w:p>
        </w:tc>
        <w:tc>
          <w:tcPr>
            <w:tcW w:w="805" w:type="dxa"/>
            <w:shd w:val="clear" w:color="auto" w:fill="FFFF00"/>
            <w:vAlign w:val="center"/>
          </w:tcPr>
          <w:p w:rsidR="00AC62CA" w:rsidRPr="008E485C" w:rsidRDefault="003068C7" w:rsidP="008F1B2D">
            <w:pPr>
              <w:spacing w:after="0" w:line="240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sz w:val="16"/>
                <w:szCs w:val="16"/>
              </w:rPr>
              <w:t>6</w:t>
            </w:r>
          </w:p>
        </w:tc>
        <w:tc>
          <w:tcPr>
            <w:tcW w:w="806" w:type="dxa"/>
            <w:shd w:val="clear" w:color="auto" w:fill="FFFF00"/>
            <w:vAlign w:val="center"/>
          </w:tcPr>
          <w:p w:rsidR="00AC62CA" w:rsidRDefault="00515AEE" w:rsidP="008F1B2D">
            <w:pPr>
              <w:spacing w:after="0" w:line="240" w:lineRule="auto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M-SGI</w:t>
            </w:r>
          </w:p>
        </w:tc>
        <w:tc>
          <w:tcPr>
            <w:tcW w:w="652" w:type="dxa"/>
            <w:shd w:val="clear" w:color="auto" w:fill="FFFF00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B36F3F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614" w:type="dxa"/>
            <w:shd w:val="clear" w:color="auto" w:fill="FFFF00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B36F3F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622" w:type="dxa"/>
            <w:shd w:val="clear" w:color="auto" w:fill="FFFF00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B36F3F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615" w:type="dxa"/>
            <w:shd w:val="clear" w:color="auto" w:fill="FFFF00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B36F3F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615" w:type="dxa"/>
            <w:shd w:val="clear" w:color="auto" w:fill="FFFF00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B36F3F">
              <w:rPr>
                <w:rFonts w:ascii="Arial" w:hAnsi="Arial" w:cs="Arial"/>
                <w:b/>
                <w:color w:val="FF0000"/>
              </w:rPr>
              <w:t>X</w:t>
            </w:r>
          </w:p>
        </w:tc>
      </w:tr>
      <w:tr w:rsidR="00AC62CA" w:rsidTr="00741214">
        <w:trPr>
          <w:cantSplit/>
          <w:trHeight w:val="453"/>
          <w:tblHeader/>
        </w:trPr>
        <w:tc>
          <w:tcPr>
            <w:tcW w:w="690" w:type="dxa"/>
            <w:tcBorders>
              <w:top w:val="nil"/>
            </w:tcBorders>
            <w:shd w:val="clear" w:color="auto" w:fill="FFFF00"/>
            <w:vAlign w:val="center"/>
          </w:tcPr>
          <w:p w:rsidR="00AC62CA" w:rsidRDefault="00AC62CA" w:rsidP="008F1B2D">
            <w:pPr>
              <w:spacing w:after="0" w:line="240" w:lineRule="auto"/>
              <w:jc w:val="center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3.1</w:t>
            </w:r>
          </w:p>
        </w:tc>
        <w:tc>
          <w:tcPr>
            <w:tcW w:w="3797" w:type="dxa"/>
            <w:tcBorders>
              <w:right w:val="nil"/>
            </w:tcBorders>
            <w:shd w:val="clear" w:color="auto" w:fill="FFFF00"/>
            <w:vAlign w:val="center"/>
          </w:tcPr>
          <w:p w:rsidR="00AC62CA" w:rsidRDefault="00AC62CA" w:rsidP="008F1B2D">
            <w:pPr>
              <w:spacing w:after="0" w:line="240" w:lineRule="auto"/>
              <w:jc w:val="right"/>
              <w:rPr>
                <w:rFonts w:ascii="Arial" w:hAnsi="Arial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sz w:val="16"/>
              </w:rPr>
              <w:t>CRIANDO UMA ORGANIZAÇÃO DE CLASSE MUNDIAL</w:t>
            </w:r>
          </w:p>
        </w:tc>
        <w:tc>
          <w:tcPr>
            <w:tcW w:w="805" w:type="dxa"/>
            <w:shd w:val="clear" w:color="auto" w:fill="FFFF00"/>
            <w:vAlign w:val="center"/>
          </w:tcPr>
          <w:p w:rsidR="00AC62CA" w:rsidRPr="008E485C" w:rsidRDefault="00AC62CA" w:rsidP="008F1B2D">
            <w:pPr>
              <w:spacing w:after="0" w:line="240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  <w:proofErr w:type="spellStart"/>
            <w:r w:rsidRPr="008E485C">
              <w:rPr>
                <w:rFonts w:ascii="Arial" w:hAnsi="Arial"/>
                <w:b/>
                <w:sz w:val="16"/>
                <w:szCs w:val="16"/>
              </w:rPr>
              <w:t>Seç</w:t>
            </w:r>
            <w:proofErr w:type="spellEnd"/>
            <w:r w:rsidRPr="008E485C">
              <w:rPr>
                <w:rFonts w:ascii="Arial" w:hAnsi="Arial"/>
                <w:b/>
                <w:sz w:val="16"/>
                <w:szCs w:val="16"/>
              </w:rPr>
              <w:t xml:space="preserve"> 5</w:t>
            </w:r>
          </w:p>
        </w:tc>
        <w:tc>
          <w:tcPr>
            <w:tcW w:w="805" w:type="dxa"/>
            <w:shd w:val="clear" w:color="auto" w:fill="FFFF00"/>
            <w:vAlign w:val="center"/>
          </w:tcPr>
          <w:p w:rsidR="00AC62CA" w:rsidRPr="008E485C" w:rsidRDefault="00AC62CA" w:rsidP="00087034">
            <w:pPr>
              <w:spacing w:after="0" w:line="240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sz w:val="16"/>
                <w:szCs w:val="16"/>
              </w:rPr>
              <w:t>4.</w:t>
            </w:r>
            <w:r w:rsidR="00087034" w:rsidRPr="008E485C">
              <w:rPr>
                <w:rFonts w:ascii="Arial" w:hAnsi="Arial"/>
                <w:b/>
                <w:sz w:val="16"/>
                <w:szCs w:val="16"/>
              </w:rPr>
              <w:t>3</w:t>
            </w:r>
          </w:p>
        </w:tc>
        <w:tc>
          <w:tcPr>
            <w:tcW w:w="806" w:type="dxa"/>
            <w:shd w:val="clear" w:color="auto" w:fill="FFFF00"/>
            <w:vAlign w:val="center"/>
          </w:tcPr>
          <w:p w:rsidR="00AC62CA" w:rsidRDefault="00515AEE" w:rsidP="008F1B2D">
            <w:pPr>
              <w:spacing w:after="0" w:line="240" w:lineRule="auto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M-SGI</w:t>
            </w:r>
          </w:p>
        </w:tc>
        <w:tc>
          <w:tcPr>
            <w:tcW w:w="652" w:type="dxa"/>
            <w:shd w:val="clear" w:color="auto" w:fill="FFFF00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B36F3F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614" w:type="dxa"/>
            <w:shd w:val="clear" w:color="auto" w:fill="FFFF00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B36F3F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622" w:type="dxa"/>
            <w:shd w:val="clear" w:color="auto" w:fill="FFFF00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B36F3F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615" w:type="dxa"/>
            <w:shd w:val="clear" w:color="auto" w:fill="FFFF00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B36F3F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615" w:type="dxa"/>
            <w:shd w:val="clear" w:color="auto" w:fill="FFFF00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B36F3F">
              <w:rPr>
                <w:rFonts w:ascii="Arial" w:hAnsi="Arial" w:cs="Arial"/>
                <w:b/>
                <w:color w:val="FF0000"/>
              </w:rPr>
              <w:t>X</w:t>
            </w:r>
          </w:p>
        </w:tc>
      </w:tr>
      <w:tr w:rsidR="00AC62CA" w:rsidTr="00741214">
        <w:trPr>
          <w:cantSplit/>
          <w:trHeight w:val="465"/>
          <w:tblHeader/>
        </w:trPr>
        <w:tc>
          <w:tcPr>
            <w:tcW w:w="690" w:type="dxa"/>
            <w:tcBorders>
              <w:top w:val="nil"/>
            </w:tcBorders>
            <w:shd w:val="clear" w:color="auto" w:fill="FFFF00"/>
            <w:vAlign w:val="center"/>
          </w:tcPr>
          <w:p w:rsidR="00AC62CA" w:rsidRDefault="00AC62CA" w:rsidP="008F1B2D">
            <w:pPr>
              <w:spacing w:after="0" w:line="240" w:lineRule="auto"/>
              <w:jc w:val="center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3.2</w:t>
            </w:r>
          </w:p>
        </w:tc>
        <w:tc>
          <w:tcPr>
            <w:tcW w:w="3797" w:type="dxa"/>
            <w:tcBorders>
              <w:right w:val="nil"/>
            </w:tcBorders>
            <w:shd w:val="clear" w:color="auto" w:fill="FFFF00"/>
            <w:vAlign w:val="center"/>
          </w:tcPr>
          <w:p w:rsidR="00AC62CA" w:rsidRDefault="00AC62CA" w:rsidP="008F1B2D">
            <w:pPr>
              <w:spacing w:after="0" w:line="240" w:lineRule="auto"/>
              <w:jc w:val="right"/>
              <w:rPr>
                <w:rFonts w:ascii="Arial" w:hAnsi="Arial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sz w:val="16"/>
              </w:rPr>
              <w:t xml:space="preserve">IDENTIFICAÇÃO E ANÁLISE DE ASPECTOS E IMPACTOS </w:t>
            </w:r>
            <w:r w:rsidR="00515AEE">
              <w:rPr>
                <w:rFonts w:ascii="Arial" w:hAnsi="Arial"/>
                <w:b/>
                <w:i/>
                <w:sz w:val="16"/>
              </w:rPr>
              <w:t>AMBIENTAIS</w:t>
            </w:r>
          </w:p>
        </w:tc>
        <w:tc>
          <w:tcPr>
            <w:tcW w:w="805" w:type="dxa"/>
            <w:shd w:val="clear" w:color="auto" w:fill="FFFF00"/>
            <w:vAlign w:val="center"/>
          </w:tcPr>
          <w:p w:rsidR="00AC62CA" w:rsidRPr="008E485C" w:rsidRDefault="00AC62CA" w:rsidP="008F1B2D">
            <w:pPr>
              <w:spacing w:after="0" w:line="240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sz w:val="16"/>
                <w:szCs w:val="16"/>
              </w:rPr>
              <w:t>4.</w:t>
            </w:r>
            <w:r w:rsidR="00087034" w:rsidRPr="008E485C">
              <w:rPr>
                <w:rFonts w:ascii="Arial" w:hAnsi="Arial"/>
                <w:b/>
                <w:sz w:val="16"/>
                <w:szCs w:val="16"/>
              </w:rPr>
              <w:t>4</w:t>
            </w:r>
          </w:p>
          <w:p w:rsidR="00AC62CA" w:rsidRPr="008E485C" w:rsidRDefault="00087034" w:rsidP="00087034">
            <w:pPr>
              <w:spacing w:after="0" w:line="240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sz w:val="16"/>
                <w:szCs w:val="16"/>
              </w:rPr>
              <w:t>8</w:t>
            </w:r>
            <w:r w:rsidR="00AC62CA" w:rsidRPr="008E485C">
              <w:rPr>
                <w:rFonts w:ascii="Arial" w:hAnsi="Arial"/>
                <w:b/>
                <w:sz w:val="16"/>
                <w:szCs w:val="16"/>
              </w:rPr>
              <w:t>.1/</w:t>
            </w:r>
            <w:r w:rsidRPr="008E485C">
              <w:rPr>
                <w:rFonts w:ascii="Arial" w:hAnsi="Arial"/>
                <w:b/>
                <w:sz w:val="16"/>
                <w:szCs w:val="16"/>
              </w:rPr>
              <w:t>8</w:t>
            </w:r>
            <w:r w:rsidR="00AC62CA" w:rsidRPr="008E485C">
              <w:rPr>
                <w:rFonts w:ascii="Arial" w:hAnsi="Arial"/>
                <w:b/>
                <w:sz w:val="16"/>
                <w:szCs w:val="16"/>
              </w:rPr>
              <w:t>.2</w:t>
            </w:r>
          </w:p>
        </w:tc>
        <w:tc>
          <w:tcPr>
            <w:tcW w:w="805" w:type="dxa"/>
            <w:shd w:val="clear" w:color="auto" w:fill="FFFF00"/>
            <w:vAlign w:val="center"/>
          </w:tcPr>
          <w:p w:rsidR="00AC62CA" w:rsidRPr="008E485C" w:rsidRDefault="00087034" w:rsidP="008F1B2D">
            <w:pPr>
              <w:spacing w:after="0" w:line="240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sz w:val="16"/>
                <w:szCs w:val="16"/>
              </w:rPr>
              <w:t>6.1.2</w:t>
            </w:r>
          </w:p>
        </w:tc>
        <w:tc>
          <w:tcPr>
            <w:tcW w:w="806" w:type="dxa"/>
            <w:shd w:val="clear" w:color="auto" w:fill="FFFF00"/>
            <w:vAlign w:val="center"/>
          </w:tcPr>
          <w:p w:rsidR="00AC62CA" w:rsidRDefault="00515AEE" w:rsidP="008F1B2D">
            <w:pPr>
              <w:spacing w:after="0" w:line="240" w:lineRule="auto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PRO-1</w:t>
            </w:r>
          </w:p>
        </w:tc>
        <w:tc>
          <w:tcPr>
            <w:tcW w:w="652" w:type="dxa"/>
            <w:shd w:val="clear" w:color="auto" w:fill="FFFF00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B36F3F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614" w:type="dxa"/>
            <w:shd w:val="clear" w:color="auto" w:fill="FFFF00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B36F3F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622" w:type="dxa"/>
            <w:shd w:val="clear" w:color="auto" w:fill="FFFF00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B36F3F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615" w:type="dxa"/>
            <w:shd w:val="clear" w:color="auto" w:fill="FFFF00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B36F3F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615" w:type="dxa"/>
            <w:shd w:val="clear" w:color="auto" w:fill="FFFF00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B36F3F">
              <w:rPr>
                <w:rFonts w:ascii="Arial" w:hAnsi="Arial" w:cs="Arial"/>
                <w:b/>
                <w:color w:val="FF0000"/>
              </w:rPr>
              <w:t>X</w:t>
            </w:r>
          </w:p>
        </w:tc>
      </w:tr>
      <w:tr w:rsidR="00AC62CA" w:rsidTr="00741214">
        <w:trPr>
          <w:cantSplit/>
          <w:trHeight w:val="453"/>
          <w:tblHeader/>
        </w:trPr>
        <w:tc>
          <w:tcPr>
            <w:tcW w:w="690" w:type="dxa"/>
            <w:tcBorders>
              <w:top w:val="nil"/>
            </w:tcBorders>
            <w:shd w:val="clear" w:color="auto" w:fill="FFFF00"/>
            <w:vAlign w:val="center"/>
          </w:tcPr>
          <w:p w:rsidR="00AC62CA" w:rsidRDefault="00AC62CA" w:rsidP="008F1B2D">
            <w:pPr>
              <w:spacing w:after="0" w:line="240" w:lineRule="auto"/>
              <w:jc w:val="center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3.3</w:t>
            </w:r>
          </w:p>
        </w:tc>
        <w:tc>
          <w:tcPr>
            <w:tcW w:w="3797" w:type="dxa"/>
            <w:tcBorders>
              <w:right w:val="nil"/>
            </w:tcBorders>
            <w:shd w:val="clear" w:color="auto" w:fill="FFFF00"/>
            <w:vAlign w:val="center"/>
          </w:tcPr>
          <w:p w:rsidR="00AC62CA" w:rsidRDefault="00AC62CA" w:rsidP="008F1B2D">
            <w:pPr>
              <w:spacing w:after="0" w:line="240" w:lineRule="auto"/>
              <w:jc w:val="right"/>
              <w:rPr>
                <w:rFonts w:ascii="Arial" w:hAnsi="Arial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sz w:val="16"/>
              </w:rPr>
              <w:t>REQUISITOS LEGAIS E OUTROS REQUISITOS APLICÁVEIS AO SGI</w:t>
            </w:r>
          </w:p>
        </w:tc>
        <w:tc>
          <w:tcPr>
            <w:tcW w:w="805" w:type="dxa"/>
            <w:shd w:val="clear" w:color="auto" w:fill="FFFF00"/>
            <w:vAlign w:val="center"/>
          </w:tcPr>
          <w:p w:rsidR="00AC62CA" w:rsidRPr="008E485C" w:rsidRDefault="00087034" w:rsidP="008F1B2D">
            <w:pPr>
              <w:spacing w:after="0" w:line="240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sz w:val="16"/>
                <w:szCs w:val="16"/>
              </w:rPr>
              <w:t>8.2.2</w:t>
            </w:r>
          </w:p>
        </w:tc>
        <w:tc>
          <w:tcPr>
            <w:tcW w:w="805" w:type="dxa"/>
            <w:shd w:val="clear" w:color="auto" w:fill="FFFF00"/>
            <w:vAlign w:val="center"/>
          </w:tcPr>
          <w:p w:rsidR="00AC62CA" w:rsidRPr="008E485C" w:rsidRDefault="00087034" w:rsidP="008F1B2D">
            <w:pPr>
              <w:spacing w:after="0" w:line="240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sz w:val="16"/>
                <w:szCs w:val="16"/>
              </w:rPr>
              <w:t>6.1.3</w:t>
            </w:r>
          </w:p>
          <w:p w:rsidR="00AC62CA" w:rsidRPr="008E485C" w:rsidRDefault="00087034" w:rsidP="008F1B2D">
            <w:pPr>
              <w:spacing w:after="0" w:line="240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sz w:val="16"/>
                <w:szCs w:val="16"/>
              </w:rPr>
              <w:t>9.1.2</w:t>
            </w:r>
          </w:p>
        </w:tc>
        <w:tc>
          <w:tcPr>
            <w:tcW w:w="806" w:type="dxa"/>
            <w:shd w:val="clear" w:color="auto" w:fill="FFFF00"/>
            <w:vAlign w:val="center"/>
          </w:tcPr>
          <w:p w:rsidR="00AC62CA" w:rsidRDefault="00515AEE" w:rsidP="008F1B2D">
            <w:pPr>
              <w:spacing w:after="0" w:line="240" w:lineRule="auto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PRO-2</w:t>
            </w:r>
          </w:p>
        </w:tc>
        <w:tc>
          <w:tcPr>
            <w:tcW w:w="652" w:type="dxa"/>
            <w:shd w:val="clear" w:color="auto" w:fill="FFFF00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B36F3F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614" w:type="dxa"/>
            <w:shd w:val="clear" w:color="auto" w:fill="FFFF00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B36F3F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622" w:type="dxa"/>
            <w:shd w:val="clear" w:color="auto" w:fill="FFFF00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B36F3F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615" w:type="dxa"/>
            <w:shd w:val="clear" w:color="auto" w:fill="FFFF00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B36F3F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615" w:type="dxa"/>
            <w:shd w:val="clear" w:color="auto" w:fill="FFFF00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B36F3F">
              <w:rPr>
                <w:rFonts w:ascii="Arial" w:hAnsi="Arial" w:cs="Arial"/>
                <w:b/>
                <w:color w:val="FF0000"/>
              </w:rPr>
              <w:t>X</w:t>
            </w:r>
          </w:p>
        </w:tc>
      </w:tr>
      <w:tr w:rsidR="00AC62CA" w:rsidTr="00741214">
        <w:trPr>
          <w:cantSplit/>
          <w:trHeight w:val="470"/>
          <w:tblHeader/>
        </w:trPr>
        <w:tc>
          <w:tcPr>
            <w:tcW w:w="690" w:type="dxa"/>
            <w:tcBorders>
              <w:top w:val="nil"/>
            </w:tcBorders>
            <w:shd w:val="clear" w:color="auto" w:fill="FFFF00"/>
            <w:vAlign w:val="center"/>
          </w:tcPr>
          <w:p w:rsidR="00AC62CA" w:rsidRDefault="00AC62CA" w:rsidP="008F1B2D">
            <w:pPr>
              <w:spacing w:after="0" w:line="240" w:lineRule="auto"/>
              <w:jc w:val="center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3.4</w:t>
            </w:r>
          </w:p>
        </w:tc>
        <w:tc>
          <w:tcPr>
            <w:tcW w:w="3797" w:type="dxa"/>
            <w:tcBorders>
              <w:right w:val="nil"/>
            </w:tcBorders>
            <w:shd w:val="clear" w:color="auto" w:fill="FFFF00"/>
            <w:vAlign w:val="center"/>
          </w:tcPr>
          <w:p w:rsidR="00AC62CA" w:rsidRPr="00CE1D2C" w:rsidRDefault="00AC62CA" w:rsidP="008F1B2D">
            <w:pPr>
              <w:spacing w:after="0" w:line="240" w:lineRule="auto"/>
              <w:jc w:val="right"/>
              <w:rPr>
                <w:rFonts w:ascii="Arial" w:hAnsi="Arial"/>
                <w:b/>
                <w:i/>
                <w:sz w:val="16"/>
                <w:lang w:val="pt-BR"/>
              </w:rPr>
            </w:pPr>
            <w:r w:rsidRPr="00CE1D2C">
              <w:rPr>
                <w:rFonts w:ascii="Arial" w:hAnsi="Arial"/>
                <w:b/>
                <w:i/>
                <w:sz w:val="16"/>
                <w:lang w:val="pt-BR"/>
              </w:rPr>
              <w:t>OBJETIVOS, METAS E PROGRAMAS DO SGI – DESDOBRAMENTO DA POLÍTICA</w:t>
            </w:r>
          </w:p>
        </w:tc>
        <w:tc>
          <w:tcPr>
            <w:tcW w:w="805" w:type="dxa"/>
            <w:shd w:val="clear" w:color="auto" w:fill="FFFF00"/>
            <w:vAlign w:val="center"/>
          </w:tcPr>
          <w:p w:rsidR="00AC62CA" w:rsidRPr="008E485C" w:rsidRDefault="00BB0271" w:rsidP="008F1B2D">
            <w:pPr>
              <w:spacing w:after="0" w:line="240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sz w:val="16"/>
                <w:szCs w:val="16"/>
              </w:rPr>
              <w:t>6</w:t>
            </w:r>
          </w:p>
        </w:tc>
        <w:tc>
          <w:tcPr>
            <w:tcW w:w="805" w:type="dxa"/>
            <w:shd w:val="clear" w:color="auto" w:fill="FFFF00"/>
            <w:vAlign w:val="center"/>
          </w:tcPr>
          <w:p w:rsidR="00AC62CA" w:rsidRPr="008E485C" w:rsidRDefault="00BB0271" w:rsidP="00BB0271">
            <w:pPr>
              <w:spacing w:after="0" w:line="240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sz w:val="16"/>
                <w:szCs w:val="16"/>
              </w:rPr>
              <w:t>6.1.4 6.2 6.2.1 6.2.2</w:t>
            </w:r>
          </w:p>
        </w:tc>
        <w:tc>
          <w:tcPr>
            <w:tcW w:w="806" w:type="dxa"/>
            <w:shd w:val="clear" w:color="auto" w:fill="FFFF00"/>
            <w:vAlign w:val="center"/>
          </w:tcPr>
          <w:p w:rsidR="00AC62CA" w:rsidRDefault="00515AEE" w:rsidP="008F1B2D">
            <w:pPr>
              <w:spacing w:after="0" w:line="240" w:lineRule="auto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M-SGI / PGI´S</w:t>
            </w:r>
          </w:p>
        </w:tc>
        <w:tc>
          <w:tcPr>
            <w:tcW w:w="652" w:type="dxa"/>
            <w:shd w:val="clear" w:color="auto" w:fill="FFFF00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B36F3F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614" w:type="dxa"/>
            <w:shd w:val="clear" w:color="auto" w:fill="FFFF00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B36F3F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622" w:type="dxa"/>
            <w:shd w:val="clear" w:color="auto" w:fill="FFFF00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B36F3F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615" w:type="dxa"/>
            <w:shd w:val="clear" w:color="auto" w:fill="FFFF00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B36F3F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615" w:type="dxa"/>
            <w:shd w:val="clear" w:color="auto" w:fill="FFFF00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B36F3F">
              <w:rPr>
                <w:rFonts w:ascii="Arial" w:hAnsi="Arial" w:cs="Arial"/>
                <w:b/>
                <w:color w:val="FF0000"/>
              </w:rPr>
              <w:t>X</w:t>
            </w:r>
          </w:p>
        </w:tc>
      </w:tr>
      <w:tr w:rsidR="00AC62CA" w:rsidTr="00741214">
        <w:trPr>
          <w:cantSplit/>
          <w:trHeight w:val="232"/>
          <w:tblHeader/>
        </w:trPr>
        <w:tc>
          <w:tcPr>
            <w:tcW w:w="690" w:type="dxa"/>
            <w:tcBorders>
              <w:top w:val="nil"/>
            </w:tcBorders>
            <w:shd w:val="clear" w:color="auto" w:fill="0000FF"/>
            <w:vAlign w:val="center"/>
          </w:tcPr>
          <w:p w:rsidR="00AC62CA" w:rsidRDefault="00F36D28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0" allowOverlap="1" wp14:anchorId="08E0E46C" wp14:editId="36A7C53F">
                      <wp:simplePos x="0" y="0"/>
                      <wp:positionH relativeFrom="column">
                        <wp:posOffset>-525145</wp:posOffset>
                      </wp:positionH>
                      <wp:positionV relativeFrom="paragraph">
                        <wp:posOffset>15240</wp:posOffset>
                      </wp:positionV>
                      <wp:extent cx="457200" cy="2914015"/>
                      <wp:effectExtent l="0" t="0" r="19050" b="19685"/>
                      <wp:wrapNone/>
                      <wp:docPr id="17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914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66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F1933" w:rsidRPr="001935EE" w:rsidRDefault="002F1933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8"/>
                                    </w:rPr>
                                  </w:pPr>
                                  <w:r w:rsidRPr="001935EE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8"/>
                                    </w:rPr>
                                    <w:t>D = DO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E0E46C" id="Text Box 5" o:spid="_x0000_s1034" type="#_x0000_t202" style="position:absolute;left:0;text-align:left;margin-left:-41.35pt;margin-top:1.2pt;width:36pt;height:229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" o:allowincell="f" fillcolor="#36f">
                      <v:textbox style="layout-flow:vertical;mso-layout-flow-alt:bottom-to-top">
                        <w:txbxContent>
                          <w:p w:rsidR="002F1933" w:rsidRPr="001935EE" w:rsidRDefault="002F1933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28"/>
                              </w:rPr>
                            </w:pPr>
                            <w:r w:rsidRPr="001935EE">
                              <w:rPr>
                                <w:rFonts w:ascii="Arial" w:hAnsi="Arial"/>
                                <w:b/>
                                <w:color w:val="FFFFFF"/>
                                <w:sz w:val="28"/>
                              </w:rPr>
                              <w:t>D = DO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C62CA">
              <w:rPr>
                <w:rFonts w:ascii="Arial" w:hAnsi="Arial"/>
                <w:b/>
                <w:color w:val="FFFFFF"/>
              </w:rPr>
              <w:t>4</w:t>
            </w:r>
          </w:p>
        </w:tc>
        <w:tc>
          <w:tcPr>
            <w:tcW w:w="3797" w:type="dxa"/>
            <w:tcBorders>
              <w:right w:val="nil"/>
            </w:tcBorders>
            <w:shd w:val="clear" w:color="auto" w:fill="0000FF"/>
            <w:vAlign w:val="center"/>
          </w:tcPr>
          <w:p w:rsidR="00AC62CA" w:rsidRPr="00741214" w:rsidRDefault="00741214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 w:rsidRPr="00741214">
              <w:rPr>
                <w:rFonts w:ascii="Arial" w:hAnsi="Arial"/>
                <w:b/>
                <w:color w:val="FFFFFF"/>
                <w:sz w:val="16"/>
                <w:szCs w:val="16"/>
              </w:rPr>
              <w:t>IMPLEMENTAÇÃO E OPERAÇÃO</w:t>
            </w:r>
          </w:p>
        </w:tc>
        <w:tc>
          <w:tcPr>
            <w:tcW w:w="805" w:type="dxa"/>
            <w:shd w:val="clear" w:color="auto" w:fill="0000FF"/>
            <w:vAlign w:val="center"/>
          </w:tcPr>
          <w:p w:rsidR="00AC62CA" w:rsidRPr="008E485C" w:rsidRDefault="00C1228B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8</w:t>
            </w:r>
          </w:p>
        </w:tc>
        <w:tc>
          <w:tcPr>
            <w:tcW w:w="805" w:type="dxa"/>
            <w:shd w:val="clear" w:color="auto" w:fill="0000FF"/>
            <w:vAlign w:val="center"/>
          </w:tcPr>
          <w:p w:rsidR="00AC62CA" w:rsidRPr="008E485C" w:rsidRDefault="002B3592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7</w:t>
            </w:r>
          </w:p>
        </w:tc>
        <w:tc>
          <w:tcPr>
            <w:tcW w:w="806" w:type="dxa"/>
            <w:shd w:val="clear" w:color="auto" w:fill="0000FF"/>
            <w:vAlign w:val="center"/>
          </w:tcPr>
          <w:p w:rsidR="00AC62CA" w:rsidRDefault="00515AEE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</w:rPr>
            </w:pPr>
            <w:r>
              <w:rPr>
                <w:rFonts w:ascii="Arial" w:hAnsi="Arial"/>
                <w:b/>
                <w:color w:val="FFFFFF"/>
                <w:sz w:val="16"/>
              </w:rPr>
              <w:t>M-SGI</w:t>
            </w:r>
          </w:p>
        </w:tc>
        <w:tc>
          <w:tcPr>
            <w:tcW w:w="3118" w:type="dxa"/>
            <w:gridSpan w:val="5"/>
            <w:shd w:val="clear" w:color="auto" w:fill="0000FF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X</w:t>
            </w:r>
          </w:p>
        </w:tc>
      </w:tr>
      <w:tr w:rsidR="00AC62CA" w:rsidTr="00741214">
        <w:trPr>
          <w:cantSplit/>
          <w:trHeight w:val="232"/>
          <w:tblHeader/>
        </w:trPr>
        <w:tc>
          <w:tcPr>
            <w:tcW w:w="690" w:type="dxa"/>
            <w:tcBorders>
              <w:top w:val="nil"/>
            </w:tcBorders>
            <w:shd w:val="clear" w:color="auto" w:fill="0000FF"/>
            <w:vAlign w:val="center"/>
          </w:tcPr>
          <w:p w:rsidR="00AC62CA" w:rsidRDefault="00AC62CA" w:rsidP="008F1B2D">
            <w:pPr>
              <w:spacing w:after="0" w:line="240" w:lineRule="auto"/>
              <w:jc w:val="center"/>
              <w:rPr>
                <w:rFonts w:ascii="Arial" w:hAnsi="Arial"/>
                <w:b/>
                <w:i/>
                <w:color w:val="FFFFFF"/>
              </w:rPr>
            </w:pPr>
            <w:r>
              <w:rPr>
                <w:rFonts w:ascii="Arial" w:hAnsi="Arial"/>
                <w:b/>
                <w:i/>
                <w:color w:val="FFFFFF"/>
              </w:rPr>
              <w:t>4.1</w:t>
            </w:r>
          </w:p>
        </w:tc>
        <w:tc>
          <w:tcPr>
            <w:tcW w:w="3797" w:type="dxa"/>
            <w:tcBorders>
              <w:right w:val="nil"/>
            </w:tcBorders>
            <w:shd w:val="clear" w:color="auto" w:fill="0000FF"/>
            <w:vAlign w:val="center"/>
          </w:tcPr>
          <w:p w:rsidR="00AC62CA" w:rsidRPr="00741214" w:rsidRDefault="00741214" w:rsidP="008F1B2D">
            <w:pPr>
              <w:spacing w:after="0" w:line="240" w:lineRule="auto"/>
              <w:jc w:val="right"/>
              <w:rPr>
                <w:rFonts w:ascii="Arial" w:hAnsi="Arial"/>
                <w:b/>
                <w:i/>
                <w:color w:val="FFFFFF"/>
                <w:sz w:val="16"/>
                <w:szCs w:val="16"/>
              </w:rPr>
            </w:pPr>
            <w:r w:rsidRPr="00741214">
              <w:rPr>
                <w:rFonts w:ascii="Arial" w:hAnsi="Arial"/>
                <w:b/>
                <w:i/>
                <w:color w:val="FFFFFF"/>
                <w:sz w:val="16"/>
                <w:szCs w:val="16"/>
              </w:rPr>
              <w:t>REQUISITOS GERAIS DO SGI</w:t>
            </w:r>
          </w:p>
        </w:tc>
        <w:tc>
          <w:tcPr>
            <w:tcW w:w="805" w:type="dxa"/>
            <w:shd w:val="clear" w:color="auto" w:fill="0000FF"/>
            <w:vAlign w:val="center"/>
          </w:tcPr>
          <w:p w:rsidR="00AC62CA" w:rsidRPr="008E485C" w:rsidRDefault="00AC62CA" w:rsidP="000822E6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4.</w:t>
            </w:r>
            <w:r w:rsidR="000822E6"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4</w:t>
            </w:r>
          </w:p>
        </w:tc>
        <w:tc>
          <w:tcPr>
            <w:tcW w:w="805" w:type="dxa"/>
            <w:shd w:val="clear" w:color="auto" w:fill="0000FF"/>
            <w:vAlign w:val="center"/>
          </w:tcPr>
          <w:p w:rsidR="00AC62CA" w:rsidRPr="008E485C" w:rsidRDefault="00AC62CA" w:rsidP="000822E6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4.</w:t>
            </w:r>
            <w:r w:rsidR="000822E6"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3/4.4</w:t>
            </w:r>
          </w:p>
        </w:tc>
        <w:tc>
          <w:tcPr>
            <w:tcW w:w="806" w:type="dxa"/>
            <w:shd w:val="clear" w:color="auto" w:fill="0000FF"/>
            <w:vAlign w:val="center"/>
          </w:tcPr>
          <w:p w:rsidR="00AC62CA" w:rsidRDefault="00515AEE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</w:rPr>
            </w:pPr>
            <w:r>
              <w:rPr>
                <w:rFonts w:ascii="Arial" w:hAnsi="Arial"/>
                <w:b/>
                <w:color w:val="FFFFFF"/>
                <w:sz w:val="16"/>
              </w:rPr>
              <w:t>M-SGI</w:t>
            </w:r>
          </w:p>
        </w:tc>
        <w:tc>
          <w:tcPr>
            <w:tcW w:w="3118" w:type="dxa"/>
            <w:gridSpan w:val="5"/>
            <w:shd w:val="clear" w:color="auto" w:fill="0000FF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X</w:t>
            </w:r>
          </w:p>
        </w:tc>
      </w:tr>
      <w:tr w:rsidR="00AC62CA" w:rsidTr="00741214">
        <w:trPr>
          <w:cantSplit/>
          <w:trHeight w:val="453"/>
          <w:tblHeader/>
        </w:trPr>
        <w:tc>
          <w:tcPr>
            <w:tcW w:w="690" w:type="dxa"/>
            <w:tcBorders>
              <w:top w:val="nil"/>
            </w:tcBorders>
            <w:shd w:val="clear" w:color="auto" w:fill="0000FF"/>
            <w:vAlign w:val="center"/>
          </w:tcPr>
          <w:p w:rsidR="00AC62CA" w:rsidRDefault="00AC62CA" w:rsidP="008F1B2D">
            <w:pPr>
              <w:spacing w:after="0" w:line="240" w:lineRule="auto"/>
              <w:jc w:val="center"/>
              <w:rPr>
                <w:rFonts w:ascii="Arial" w:hAnsi="Arial"/>
                <w:b/>
                <w:i/>
                <w:color w:val="FFFFFF"/>
                <w:sz w:val="16"/>
              </w:rPr>
            </w:pPr>
            <w:r>
              <w:rPr>
                <w:rFonts w:ascii="Arial" w:hAnsi="Arial"/>
                <w:b/>
                <w:i/>
                <w:color w:val="FFFFFF"/>
                <w:sz w:val="16"/>
              </w:rPr>
              <w:t>4.1.1</w:t>
            </w:r>
          </w:p>
        </w:tc>
        <w:tc>
          <w:tcPr>
            <w:tcW w:w="3797" w:type="dxa"/>
            <w:tcBorders>
              <w:right w:val="nil"/>
            </w:tcBorders>
            <w:shd w:val="clear" w:color="auto" w:fill="0000FF"/>
            <w:vAlign w:val="center"/>
          </w:tcPr>
          <w:p w:rsidR="00AC62CA" w:rsidRPr="00741214" w:rsidRDefault="00741214" w:rsidP="008F1B2D">
            <w:pPr>
              <w:spacing w:after="0" w:line="240" w:lineRule="auto"/>
              <w:jc w:val="right"/>
              <w:rPr>
                <w:rFonts w:ascii="Arial" w:hAnsi="Arial"/>
                <w:b/>
                <w:i/>
                <w:color w:val="FFFFFF"/>
                <w:sz w:val="16"/>
                <w:szCs w:val="16"/>
              </w:rPr>
            </w:pPr>
            <w:r w:rsidRPr="00741214">
              <w:rPr>
                <w:rFonts w:ascii="Arial" w:hAnsi="Arial"/>
                <w:b/>
                <w:i/>
                <w:color w:val="FFFFFF"/>
                <w:sz w:val="16"/>
                <w:szCs w:val="16"/>
              </w:rPr>
              <w:t>ESTRUTURA E RESPONSABILIDADES</w:t>
            </w:r>
          </w:p>
        </w:tc>
        <w:tc>
          <w:tcPr>
            <w:tcW w:w="805" w:type="dxa"/>
            <w:shd w:val="clear" w:color="auto" w:fill="0000FF"/>
            <w:vAlign w:val="center"/>
          </w:tcPr>
          <w:p w:rsidR="00AC62CA" w:rsidRPr="008E485C" w:rsidRDefault="000822E6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5.3</w:t>
            </w:r>
          </w:p>
        </w:tc>
        <w:tc>
          <w:tcPr>
            <w:tcW w:w="805" w:type="dxa"/>
            <w:shd w:val="clear" w:color="auto" w:fill="0000FF"/>
            <w:vAlign w:val="center"/>
          </w:tcPr>
          <w:p w:rsidR="00AC62CA" w:rsidRPr="008E485C" w:rsidRDefault="000822E6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5.3</w:t>
            </w:r>
          </w:p>
        </w:tc>
        <w:tc>
          <w:tcPr>
            <w:tcW w:w="806" w:type="dxa"/>
            <w:shd w:val="clear" w:color="auto" w:fill="0000FF"/>
            <w:vAlign w:val="center"/>
          </w:tcPr>
          <w:p w:rsidR="00AC62CA" w:rsidRDefault="00515AEE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</w:rPr>
            </w:pPr>
            <w:r>
              <w:rPr>
                <w:rFonts w:ascii="Arial" w:hAnsi="Arial"/>
                <w:b/>
                <w:color w:val="FFFFFF"/>
                <w:sz w:val="16"/>
              </w:rPr>
              <w:t>M-SGI</w:t>
            </w:r>
          </w:p>
        </w:tc>
        <w:tc>
          <w:tcPr>
            <w:tcW w:w="652" w:type="dxa"/>
            <w:shd w:val="clear" w:color="auto" w:fill="0000FF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X</w:t>
            </w:r>
          </w:p>
        </w:tc>
        <w:tc>
          <w:tcPr>
            <w:tcW w:w="614" w:type="dxa"/>
            <w:shd w:val="clear" w:color="auto" w:fill="0000FF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X</w:t>
            </w:r>
          </w:p>
        </w:tc>
        <w:tc>
          <w:tcPr>
            <w:tcW w:w="622" w:type="dxa"/>
            <w:shd w:val="clear" w:color="auto" w:fill="0000FF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X</w:t>
            </w:r>
          </w:p>
        </w:tc>
        <w:tc>
          <w:tcPr>
            <w:tcW w:w="615" w:type="dxa"/>
            <w:shd w:val="clear" w:color="auto" w:fill="0000FF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X</w:t>
            </w:r>
          </w:p>
        </w:tc>
        <w:tc>
          <w:tcPr>
            <w:tcW w:w="615" w:type="dxa"/>
            <w:shd w:val="clear" w:color="auto" w:fill="0000FF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X</w:t>
            </w:r>
          </w:p>
        </w:tc>
      </w:tr>
      <w:tr w:rsidR="00AC62CA" w:rsidTr="00741214">
        <w:trPr>
          <w:cantSplit/>
          <w:trHeight w:val="232"/>
          <w:tblHeader/>
        </w:trPr>
        <w:tc>
          <w:tcPr>
            <w:tcW w:w="690" w:type="dxa"/>
            <w:tcBorders>
              <w:top w:val="nil"/>
            </w:tcBorders>
            <w:shd w:val="clear" w:color="auto" w:fill="0000FF"/>
            <w:vAlign w:val="center"/>
          </w:tcPr>
          <w:p w:rsidR="00AC62CA" w:rsidRDefault="00AC62CA" w:rsidP="008F1B2D">
            <w:pPr>
              <w:spacing w:after="0" w:line="240" w:lineRule="auto"/>
              <w:jc w:val="center"/>
              <w:rPr>
                <w:rFonts w:ascii="Arial" w:hAnsi="Arial"/>
                <w:b/>
                <w:i/>
                <w:color w:val="FFFFFF"/>
                <w:sz w:val="16"/>
              </w:rPr>
            </w:pPr>
            <w:r>
              <w:rPr>
                <w:rFonts w:ascii="Arial" w:hAnsi="Arial"/>
                <w:b/>
                <w:i/>
                <w:color w:val="FFFFFF"/>
                <w:sz w:val="16"/>
              </w:rPr>
              <w:t>4.1.2</w:t>
            </w:r>
          </w:p>
        </w:tc>
        <w:tc>
          <w:tcPr>
            <w:tcW w:w="3797" w:type="dxa"/>
            <w:tcBorders>
              <w:right w:val="nil"/>
            </w:tcBorders>
            <w:shd w:val="clear" w:color="auto" w:fill="0000FF"/>
            <w:vAlign w:val="center"/>
          </w:tcPr>
          <w:p w:rsidR="00AC62CA" w:rsidRPr="00741214" w:rsidRDefault="00741214" w:rsidP="008F1B2D">
            <w:pPr>
              <w:spacing w:after="0" w:line="240" w:lineRule="auto"/>
              <w:jc w:val="right"/>
              <w:rPr>
                <w:rFonts w:ascii="Arial" w:hAnsi="Arial"/>
                <w:b/>
                <w:i/>
                <w:color w:val="FFFFFF"/>
                <w:sz w:val="16"/>
                <w:szCs w:val="16"/>
              </w:rPr>
            </w:pPr>
            <w:r w:rsidRPr="00741214">
              <w:rPr>
                <w:rFonts w:ascii="Arial" w:hAnsi="Arial"/>
                <w:b/>
                <w:i/>
                <w:color w:val="FFFFFF"/>
                <w:sz w:val="16"/>
                <w:szCs w:val="16"/>
              </w:rPr>
              <w:t>COMUNICAÇÃO</w:t>
            </w:r>
            <w:r w:rsidR="00AC7D51">
              <w:rPr>
                <w:rFonts w:ascii="Arial" w:hAnsi="Arial"/>
                <w:b/>
                <w:i/>
                <w:color w:val="FFFFFF"/>
                <w:sz w:val="16"/>
                <w:szCs w:val="16"/>
              </w:rPr>
              <w:t xml:space="preserve"> COM AS PARTES INTERESSADAS</w:t>
            </w:r>
          </w:p>
        </w:tc>
        <w:tc>
          <w:tcPr>
            <w:tcW w:w="805" w:type="dxa"/>
            <w:shd w:val="clear" w:color="auto" w:fill="0000FF"/>
            <w:vAlign w:val="center"/>
          </w:tcPr>
          <w:p w:rsidR="00AC62CA" w:rsidRPr="008E485C" w:rsidRDefault="000822E6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7.4</w:t>
            </w:r>
          </w:p>
        </w:tc>
        <w:tc>
          <w:tcPr>
            <w:tcW w:w="805" w:type="dxa"/>
            <w:shd w:val="clear" w:color="auto" w:fill="0000FF"/>
            <w:vAlign w:val="center"/>
          </w:tcPr>
          <w:p w:rsidR="00AC62CA" w:rsidRPr="008E485C" w:rsidRDefault="000822E6" w:rsidP="000822E6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7.</w:t>
            </w:r>
            <w:r w:rsidR="00AC62CA"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4</w:t>
            </w:r>
          </w:p>
        </w:tc>
        <w:tc>
          <w:tcPr>
            <w:tcW w:w="806" w:type="dxa"/>
            <w:shd w:val="clear" w:color="auto" w:fill="0000FF"/>
            <w:vAlign w:val="center"/>
          </w:tcPr>
          <w:p w:rsidR="00AC62CA" w:rsidRDefault="003E654F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</w:rPr>
            </w:pPr>
            <w:r>
              <w:rPr>
                <w:rFonts w:ascii="Arial" w:hAnsi="Arial"/>
                <w:b/>
                <w:color w:val="FFFFFF"/>
                <w:sz w:val="16"/>
              </w:rPr>
              <w:t>M-SGI</w:t>
            </w:r>
          </w:p>
        </w:tc>
        <w:tc>
          <w:tcPr>
            <w:tcW w:w="652" w:type="dxa"/>
            <w:shd w:val="clear" w:color="auto" w:fill="0000FF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X</w:t>
            </w:r>
          </w:p>
        </w:tc>
        <w:tc>
          <w:tcPr>
            <w:tcW w:w="614" w:type="dxa"/>
            <w:shd w:val="clear" w:color="auto" w:fill="0000FF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X</w:t>
            </w:r>
          </w:p>
        </w:tc>
        <w:tc>
          <w:tcPr>
            <w:tcW w:w="622" w:type="dxa"/>
            <w:shd w:val="clear" w:color="auto" w:fill="0000FF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X</w:t>
            </w:r>
          </w:p>
        </w:tc>
        <w:tc>
          <w:tcPr>
            <w:tcW w:w="615" w:type="dxa"/>
            <w:shd w:val="clear" w:color="auto" w:fill="0000FF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X</w:t>
            </w:r>
          </w:p>
        </w:tc>
        <w:tc>
          <w:tcPr>
            <w:tcW w:w="615" w:type="dxa"/>
            <w:shd w:val="clear" w:color="auto" w:fill="0000FF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X</w:t>
            </w:r>
          </w:p>
        </w:tc>
      </w:tr>
      <w:tr w:rsidR="00AC62CA" w:rsidTr="00741214">
        <w:trPr>
          <w:cantSplit/>
          <w:trHeight w:val="232"/>
          <w:tblHeader/>
        </w:trPr>
        <w:tc>
          <w:tcPr>
            <w:tcW w:w="690" w:type="dxa"/>
            <w:tcBorders>
              <w:top w:val="nil"/>
            </w:tcBorders>
            <w:shd w:val="clear" w:color="auto" w:fill="0000FF"/>
            <w:vAlign w:val="center"/>
          </w:tcPr>
          <w:p w:rsidR="00AC62CA" w:rsidRDefault="00AC62CA" w:rsidP="008F1B2D">
            <w:pPr>
              <w:spacing w:after="0" w:line="240" w:lineRule="auto"/>
              <w:jc w:val="center"/>
              <w:rPr>
                <w:rFonts w:ascii="Arial" w:hAnsi="Arial"/>
                <w:b/>
                <w:i/>
                <w:color w:val="FFFFFF"/>
                <w:sz w:val="16"/>
              </w:rPr>
            </w:pPr>
            <w:r>
              <w:rPr>
                <w:rFonts w:ascii="Arial" w:hAnsi="Arial"/>
                <w:b/>
                <w:i/>
                <w:color w:val="FFFFFF"/>
                <w:sz w:val="16"/>
              </w:rPr>
              <w:t>4.1.3</w:t>
            </w:r>
          </w:p>
        </w:tc>
        <w:tc>
          <w:tcPr>
            <w:tcW w:w="3797" w:type="dxa"/>
            <w:tcBorders>
              <w:right w:val="nil"/>
            </w:tcBorders>
            <w:shd w:val="clear" w:color="auto" w:fill="0000FF"/>
            <w:vAlign w:val="center"/>
          </w:tcPr>
          <w:p w:rsidR="00AC62CA" w:rsidRPr="00741214" w:rsidRDefault="00741214" w:rsidP="008F1B2D">
            <w:pPr>
              <w:spacing w:after="0" w:line="240" w:lineRule="auto"/>
              <w:jc w:val="right"/>
              <w:rPr>
                <w:rFonts w:ascii="Arial" w:hAnsi="Arial"/>
                <w:b/>
                <w:i/>
                <w:color w:val="FFFFFF"/>
                <w:sz w:val="16"/>
                <w:szCs w:val="16"/>
              </w:rPr>
            </w:pPr>
            <w:r w:rsidRPr="00741214">
              <w:rPr>
                <w:rFonts w:ascii="Arial" w:hAnsi="Arial"/>
                <w:b/>
                <w:i/>
                <w:color w:val="FFFFFF"/>
                <w:sz w:val="16"/>
                <w:szCs w:val="16"/>
              </w:rPr>
              <w:t>TREINAMENTO E DESENVOLVIMENTO</w:t>
            </w:r>
          </w:p>
        </w:tc>
        <w:tc>
          <w:tcPr>
            <w:tcW w:w="805" w:type="dxa"/>
            <w:shd w:val="clear" w:color="auto" w:fill="0000FF"/>
            <w:vAlign w:val="center"/>
          </w:tcPr>
          <w:p w:rsidR="00AC62CA" w:rsidRPr="008E485C" w:rsidRDefault="000822E6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7.2/7.3</w:t>
            </w:r>
          </w:p>
        </w:tc>
        <w:tc>
          <w:tcPr>
            <w:tcW w:w="805" w:type="dxa"/>
            <w:shd w:val="clear" w:color="auto" w:fill="0000FF"/>
            <w:vAlign w:val="center"/>
          </w:tcPr>
          <w:p w:rsidR="00AC62CA" w:rsidRPr="008E485C" w:rsidRDefault="000822E6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7.2/7.3</w:t>
            </w:r>
          </w:p>
        </w:tc>
        <w:tc>
          <w:tcPr>
            <w:tcW w:w="806" w:type="dxa"/>
            <w:shd w:val="clear" w:color="auto" w:fill="0000FF"/>
            <w:vAlign w:val="center"/>
          </w:tcPr>
          <w:p w:rsidR="00AC62CA" w:rsidRPr="00515AEE" w:rsidRDefault="00515AEE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</w:rPr>
            </w:pPr>
            <w:r w:rsidRPr="00515AEE">
              <w:rPr>
                <w:rFonts w:ascii="Arial" w:hAnsi="Arial"/>
                <w:b/>
                <w:color w:val="FFFFFF"/>
                <w:sz w:val="16"/>
              </w:rPr>
              <w:t>PRO-3</w:t>
            </w:r>
          </w:p>
        </w:tc>
        <w:tc>
          <w:tcPr>
            <w:tcW w:w="652" w:type="dxa"/>
            <w:shd w:val="clear" w:color="auto" w:fill="0000FF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614" w:type="dxa"/>
            <w:shd w:val="clear" w:color="auto" w:fill="0000FF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622" w:type="dxa"/>
            <w:shd w:val="clear" w:color="auto" w:fill="0000FF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615" w:type="dxa"/>
            <w:shd w:val="clear" w:color="auto" w:fill="0000FF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615" w:type="dxa"/>
            <w:shd w:val="clear" w:color="auto" w:fill="0000FF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X</w:t>
            </w:r>
          </w:p>
        </w:tc>
      </w:tr>
      <w:tr w:rsidR="00AC62CA" w:rsidTr="00741214">
        <w:trPr>
          <w:cantSplit/>
          <w:trHeight w:val="409"/>
          <w:tblHeader/>
        </w:trPr>
        <w:tc>
          <w:tcPr>
            <w:tcW w:w="690" w:type="dxa"/>
            <w:tcBorders>
              <w:top w:val="nil"/>
            </w:tcBorders>
            <w:shd w:val="clear" w:color="auto" w:fill="0000FF"/>
            <w:vAlign w:val="center"/>
          </w:tcPr>
          <w:p w:rsidR="00AC62CA" w:rsidRDefault="00AC62CA" w:rsidP="008F1B2D">
            <w:pPr>
              <w:spacing w:after="0" w:line="240" w:lineRule="auto"/>
              <w:jc w:val="center"/>
              <w:rPr>
                <w:rFonts w:ascii="Arial" w:hAnsi="Arial"/>
                <w:b/>
                <w:i/>
                <w:color w:val="FFFFFF"/>
              </w:rPr>
            </w:pPr>
            <w:r>
              <w:rPr>
                <w:rFonts w:ascii="Arial" w:hAnsi="Arial"/>
                <w:b/>
                <w:i/>
                <w:color w:val="FFFFFF"/>
              </w:rPr>
              <w:t>4.2</w:t>
            </w:r>
          </w:p>
        </w:tc>
        <w:tc>
          <w:tcPr>
            <w:tcW w:w="3797" w:type="dxa"/>
            <w:tcBorders>
              <w:right w:val="nil"/>
            </w:tcBorders>
            <w:shd w:val="clear" w:color="auto" w:fill="0000FF"/>
            <w:vAlign w:val="center"/>
          </w:tcPr>
          <w:p w:rsidR="00AC62CA" w:rsidRPr="00CE1D2C" w:rsidRDefault="00741214" w:rsidP="008F1B2D">
            <w:pPr>
              <w:spacing w:after="0" w:line="240" w:lineRule="auto"/>
              <w:jc w:val="right"/>
              <w:rPr>
                <w:rFonts w:ascii="Arial" w:hAnsi="Arial"/>
                <w:b/>
                <w:i/>
                <w:color w:val="FFFFFF"/>
                <w:sz w:val="16"/>
                <w:szCs w:val="16"/>
                <w:lang w:val="pt-BR"/>
              </w:rPr>
            </w:pPr>
            <w:r w:rsidRPr="00CE1D2C">
              <w:rPr>
                <w:rFonts w:ascii="Arial" w:hAnsi="Arial"/>
                <w:b/>
                <w:i/>
                <w:color w:val="FFFFFF"/>
                <w:sz w:val="16"/>
                <w:szCs w:val="16"/>
                <w:lang w:val="pt-BR"/>
              </w:rPr>
              <w:t>ESTRUTURA DA DOCUMENTAÇÃO, CONTROLE DE DOCUMENTOS E REGISTROS</w:t>
            </w:r>
          </w:p>
        </w:tc>
        <w:tc>
          <w:tcPr>
            <w:tcW w:w="805" w:type="dxa"/>
            <w:shd w:val="clear" w:color="auto" w:fill="0000FF"/>
            <w:vAlign w:val="center"/>
          </w:tcPr>
          <w:p w:rsidR="00AC62CA" w:rsidRPr="008E485C" w:rsidRDefault="000822E6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7.5</w:t>
            </w:r>
          </w:p>
        </w:tc>
        <w:tc>
          <w:tcPr>
            <w:tcW w:w="805" w:type="dxa"/>
            <w:shd w:val="clear" w:color="auto" w:fill="0000FF"/>
            <w:vAlign w:val="center"/>
          </w:tcPr>
          <w:p w:rsidR="00AC62CA" w:rsidRPr="008E485C" w:rsidRDefault="000822E6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7.5</w:t>
            </w:r>
          </w:p>
        </w:tc>
        <w:tc>
          <w:tcPr>
            <w:tcW w:w="806" w:type="dxa"/>
            <w:shd w:val="clear" w:color="auto" w:fill="0000FF"/>
            <w:vAlign w:val="center"/>
          </w:tcPr>
          <w:p w:rsidR="00AC62CA" w:rsidRPr="00515AEE" w:rsidRDefault="00515AEE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</w:rPr>
            </w:pPr>
            <w:r w:rsidRPr="00515AEE">
              <w:rPr>
                <w:rFonts w:ascii="Arial" w:hAnsi="Arial"/>
                <w:b/>
                <w:color w:val="FFFFFF"/>
                <w:sz w:val="16"/>
              </w:rPr>
              <w:t>PRO-4</w:t>
            </w:r>
          </w:p>
        </w:tc>
        <w:tc>
          <w:tcPr>
            <w:tcW w:w="3118" w:type="dxa"/>
            <w:gridSpan w:val="5"/>
            <w:shd w:val="clear" w:color="auto" w:fill="0000FF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X</w:t>
            </w:r>
          </w:p>
        </w:tc>
      </w:tr>
      <w:tr w:rsidR="00AC62CA" w:rsidTr="00741214">
        <w:trPr>
          <w:cantSplit/>
          <w:trHeight w:val="232"/>
          <w:tblHeader/>
        </w:trPr>
        <w:tc>
          <w:tcPr>
            <w:tcW w:w="690" w:type="dxa"/>
            <w:tcBorders>
              <w:top w:val="nil"/>
            </w:tcBorders>
            <w:shd w:val="clear" w:color="auto" w:fill="0000FF"/>
            <w:vAlign w:val="center"/>
          </w:tcPr>
          <w:p w:rsidR="00AC62CA" w:rsidRDefault="00AC62CA" w:rsidP="008F1B2D">
            <w:pPr>
              <w:spacing w:after="0" w:line="240" w:lineRule="auto"/>
              <w:jc w:val="center"/>
              <w:rPr>
                <w:rFonts w:ascii="Arial" w:hAnsi="Arial"/>
                <w:b/>
                <w:i/>
                <w:color w:val="FFFFFF"/>
              </w:rPr>
            </w:pPr>
            <w:r>
              <w:rPr>
                <w:rFonts w:ascii="Arial" w:hAnsi="Arial"/>
                <w:b/>
                <w:i/>
                <w:color w:val="FFFFFF"/>
              </w:rPr>
              <w:t>4.3</w:t>
            </w:r>
          </w:p>
        </w:tc>
        <w:tc>
          <w:tcPr>
            <w:tcW w:w="3797" w:type="dxa"/>
            <w:tcBorders>
              <w:right w:val="nil"/>
            </w:tcBorders>
            <w:shd w:val="clear" w:color="auto" w:fill="0000FF"/>
            <w:vAlign w:val="center"/>
          </w:tcPr>
          <w:p w:rsidR="00AC62CA" w:rsidRPr="00741214" w:rsidRDefault="00741214" w:rsidP="008F1B2D">
            <w:pPr>
              <w:spacing w:after="0" w:line="240" w:lineRule="auto"/>
              <w:jc w:val="right"/>
              <w:rPr>
                <w:rFonts w:ascii="Arial" w:hAnsi="Arial"/>
                <w:b/>
                <w:i/>
                <w:color w:val="FFFFFF"/>
                <w:sz w:val="16"/>
                <w:szCs w:val="16"/>
              </w:rPr>
            </w:pPr>
            <w:r w:rsidRPr="00741214">
              <w:rPr>
                <w:rFonts w:ascii="Arial" w:hAnsi="Arial"/>
                <w:b/>
                <w:i/>
                <w:color w:val="FFFFFF"/>
                <w:sz w:val="16"/>
                <w:szCs w:val="16"/>
              </w:rPr>
              <w:t>PROCESSOS GERENCIAIS DA ABCZ</w:t>
            </w:r>
          </w:p>
        </w:tc>
        <w:tc>
          <w:tcPr>
            <w:tcW w:w="805" w:type="dxa"/>
            <w:shd w:val="clear" w:color="auto" w:fill="0000FF"/>
            <w:vAlign w:val="center"/>
          </w:tcPr>
          <w:p w:rsidR="00AC62CA" w:rsidRPr="008E485C" w:rsidRDefault="000822E6" w:rsidP="000822E6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4.4 8.4.1</w:t>
            </w:r>
          </w:p>
        </w:tc>
        <w:tc>
          <w:tcPr>
            <w:tcW w:w="805" w:type="dxa"/>
            <w:shd w:val="clear" w:color="auto" w:fill="0000FF"/>
            <w:vAlign w:val="center"/>
          </w:tcPr>
          <w:p w:rsidR="00AC62CA" w:rsidRPr="008E485C" w:rsidRDefault="00AC62CA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-</w:t>
            </w:r>
          </w:p>
        </w:tc>
        <w:tc>
          <w:tcPr>
            <w:tcW w:w="806" w:type="dxa"/>
            <w:shd w:val="clear" w:color="auto" w:fill="0000FF"/>
            <w:vAlign w:val="center"/>
          </w:tcPr>
          <w:p w:rsidR="00AC62CA" w:rsidRPr="00515AEE" w:rsidRDefault="00515AEE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</w:rPr>
            </w:pPr>
            <w:r w:rsidRPr="00515AEE">
              <w:rPr>
                <w:rFonts w:ascii="Arial" w:hAnsi="Arial"/>
                <w:b/>
                <w:color w:val="FFFFFF"/>
                <w:sz w:val="16"/>
              </w:rPr>
              <w:t>M-SGI</w:t>
            </w:r>
          </w:p>
        </w:tc>
        <w:tc>
          <w:tcPr>
            <w:tcW w:w="3118" w:type="dxa"/>
            <w:gridSpan w:val="5"/>
            <w:shd w:val="clear" w:color="auto" w:fill="0000FF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X</w:t>
            </w:r>
          </w:p>
        </w:tc>
      </w:tr>
      <w:tr w:rsidR="00AC62CA" w:rsidTr="00741214">
        <w:trPr>
          <w:cantSplit/>
          <w:trHeight w:val="232"/>
          <w:tblHeader/>
        </w:trPr>
        <w:tc>
          <w:tcPr>
            <w:tcW w:w="690" w:type="dxa"/>
            <w:tcBorders>
              <w:top w:val="nil"/>
            </w:tcBorders>
            <w:shd w:val="clear" w:color="auto" w:fill="0000FF"/>
            <w:vAlign w:val="center"/>
          </w:tcPr>
          <w:p w:rsidR="00AC62CA" w:rsidRDefault="00AC62CA" w:rsidP="008F1B2D">
            <w:pPr>
              <w:spacing w:after="0" w:line="240" w:lineRule="auto"/>
              <w:jc w:val="center"/>
              <w:rPr>
                <w:rFonts w:ascii="Arial" w:hAnsi="Arial"/>
                <w:b/>
                <w:i/>
                <w:color w:val="FFFFFF"/>
                <w:sz w:val="16"/>
              </w:rPr>
            </w:pPr>
            <w:r>
              <w:rPr>
                <w:rFonts w:ascii="Arial" w:hAnsi="Arial"/>
                <w:b/>
                <w:i/>
                <w:color w:val="FFFFFF"/>
                <w:sz w:val="16"/>
              </w:rPr>
              <w:t>4.3.1</w:t>
            </w:r>
          </w:p>
        </w:tc>
        <w:tc>
          <w:tcPr>
            <w:tcW w:w="3797" w:type="dxa"/>
            <w:tcBorders>
              <w:right w:val="nil"/>
            </w:tcBorders>
            <w:shd w:val="clear" w:color="auto" w:fill="0000FF"/>
            <w:vAlign w:val="center"/>
          </w:tcPr>
          <w:p w:rsidR="00AC62CA" w:rsidRPr="00741214" w:rsidRDefault="00741214" w:rsidP="008F1B2D">
            <w:pPr>
              <w:spacing w:after="0" w:line="240" w:lineRule="auto"/>
              <w:jc w:val="right"/>
              <w:rPr>
                <w:rFonts w:ascii="Arial" w:hAnsi="Arial"/>
                <w:b/>
                <w:i/>
                <w:color w:val="FFFFFF"/>
                <w:sz w:val="16"/>
                <w:szCs w:val="16"/>
              </w:rPr>
            </w:pPr>
            <w:r w:rsidRPr="00741214">
              <w:rPr>
                <w:rFonts w:ascii="Arial" w:hAnsi="Arial"/>
                <w:b/>
                <w:i/>
                <w:color w:val="FFFFFF"/>
                <w:sz w:val="16"/>
                <w:szCs w:val="16"/>
              </w:rPr>
              <w:t xml:space="preserve">PROCESSO SUPERINTENDÊNCIA GERAL </w:t>
            </w:r>
          </w:p>
        </w:tc>
        <w:tc>
          <w:tcPr>
            <w:tcW w:w="805" w:type="dxa"/>
            <w:shd w:val="clear" w:color="auto" w:fill="0000FF"/>
            <w:vAlign w:val="center"/>
          </w:tcPr>
          <w:p w:rsidR="00AC62CA" w:rsidRPr="008E485C" w:rsidRDefault="00AC62CA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5.1</w:t>
            </w:r>
          </w:p>
        </w:tc>
        <w:tc>
          <w:tcPr>
            <w:tcW w:w="805" w:type="dxa"/>
            <w:shd w:val="clear" w:color="auto" w:fill="0000FF"/>
            <w:vAlign w:val="center"/>
          </w:tcPr>
          <w:p w:rsidR="00AC62CA" w:rsidRPr="008E485C" w:rsidRDefault="00AC62CA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-</w:t>
            </w:r>
          </w:p>
        </w:tc>
        <w:tc>
          <w:tcPr>
            <w:tcW w:w="806" w:type="dxa"/>
            <w:shd w:val="clear" w:color="auto" w:fill="0000FF"/>
            <w:vAlign w:val="center"/>
          </w:tcPr>
          <w:p w:rsidR="00AC62CA" w:rsidRPr="00515AEE" w:rsidRDefault="00515AEE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</w:rPr>
            </w:pPr>
            <w:r w:rsidRPr="00515AEE">
              <w:rPr>
                <w:rFonts w:ascii="Arial" w:hAnsi="Arial"/>
                <w:b/>
                <w:color w:val="FFFFFF"/>
                <w:sz w:val="16"/>
              </w:rPr>
              <w:t>M-SGI</w:t>
            </w:r>
          </w:p>
        </w:tc>
        <w:tc>
          <w:tcPr>
            <w:tcW w:w="652" w:type="dxa"/>
            <w:shd w:val="clear" w:color="auto" w:fill="0000FF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X</w:t>
            </w:r>
          </w:p>
        </w:tc>
        <w:tc>
          <w:tcPr>
            <w:tcW w:w="614" w:type="dxa"/>
            <w:shd w:val="clear" w:color="auto" w:fill="0000FF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-</w:t>
            </w:r>
          </w:p>
        </w:tc>
        <w:tc>
          <w:tcPr>
            <w:tcW w:w="622" w:type="dxa"/>
            <w:shd w:val="clear" w:color="auto" w:fill="0000FF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-</w:t>
            </w:r>
          </w:p>
        </w:tc>
        <w:tc>
          <w:tcPr>
            <w:tcW w:w="615" w:type="dxa"/>
            <w:shd w:val="clear" w:color="auto" w:fill="0000FF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-</w:t>
            </w:r>
          </w:p>
        </w:tc>
        <w:tc>
          <w:tcPr>
            <w:tcW w:w="615" w:type="dxa"/>
            <w:shd w:val="clear" w:color="auto" w:fill="0000FF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X</w:t>
            </w:r>
          </w:p>
        </w:tc>
      </w:tr>
      <w:tr w:rsidR="00AC62CA" w:rsidTr="00741214">
        <w:trPr>
          <w:cantSplit/>
          <w:trHeight w:val="478"/>
          <w:tblHeader/>
        </w:trPr>
        <w:tc>
          <w:tcPr>
            <w:tcW w:w="690" w:type="dxa"/>
            <w:tcBorders>
              <w:top w:val="nil"/>
            </w:tcBorders>
            <w:shd w:val="clear" w:color="auto" w:fill="0000FF"/>
            <w:vAlign w:val="center"/>
          </w:tcPr>
          <w:p w:rsidR="00AC62CA" w:rsidRDefault="00AC62CA" w:rsidP="008F1B2D">
            <w:pPr>
              <w:spacing w:after="0" w:line="240" w:lineRule="auto"/>
              <w:jc w:val="center"/>
              <w:rPr>
                <w:rFonts w:ascii="Arial" w:hAnsi="Arial"/>
                <w:b/>
                <w:i/>
                <w:color w:val="FFFFFF"/>
                <w:sz w:val="16"/>
              </w:rPr>
            </w:pPr>
            <w:r>
              <w:rPr>
                <w:rFonts w:ascii="Arial" w:hAnsi="Arial"/>
                <w:b/>
                <w:i/>
                <w:color w:val="FFFFFF"/>
                <w:sz w:val="16"/>
              </w:rPr>
              <w:t>4.3.2</w:t>
            </w:r>
          </w:p>
        </w:tc>
        <w:tc>
          <w:tcPr>
            <w:tcW w:w="3797" w:type="dxa"/>
            <w:tcBorders>
              <w:right w:val="nil"/>
            </w:tcBorders>
            <w:shd w:val="clear" w:color="auto" w:fill="0000FF"/>
            <w:vAlign w:val="center"/>
          </w:tcPr>
          <w:p w:rsidR="00AC62CA" w:rsidRPr="00741214" w:rsidRDefault="00741214" w:rsidP="008F1B2D">
            <w:pPr>
              <w:spacing w:after="0" w:line="240" w:lineRule="auto"/>
              <w:jc w:val="right"/>
              <w:rPr>
                <w:rFonts w:ascii="Arial" w:hAnsi="Arial"/>
                <w:b/>
                <w:i/>
                <w:color w:val="FFFFFF"/>
                <w:sz w:val="16"/>
                <w:szCs w:val="16"/>
              </w:rPr>
            </w:pPr>
            <w:r w:rsidRPr="00741214">
              <w:rPr>
                <w:rFonts w:ascii="Arial" w:hAnsi="Arial"/>
                <w:b/>
                <w:i/>
                <w:color w:val="FFFFFF"/>
                <w:sz w:val="16"/>
                <w:szCs w:val="16"/>
              </w:rPr>
              <w:t>GERENCIAMENTO DO SGI</w:t>
            </w:r>
          </w:p>
        </w:tc>
        <w:tc>
          <w:tcPr>
            <w:tcW w:w="805" w:type="dxa"/>
            <w:shd w:val="clear" w:color="auto" w:fill="0000FF"/>
            <w:vAlign w:val="center"/>
          </w:tcPr>
          <w:p w:rsidR="00AC62CA" w:rsidRPr="008E485C" w:rsidRDefault="00AC62CA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-</w:t>
            </w:r>
          </w:p>
        </w:tc>
        <w:tc>
          <w:tcPr>
            <w:tcW w:w="805" w:type="dxa"/>
            <w:shd w:val="clear" w:color="auto" w:fill="0000FF"/>
            <w:vAlign w:val="center"/>
          </w:tcPr>
          <w:p w:rsidR="00AC62CA" w:rsidRPr="008E485C" w:rsidRDefault="00AC62CA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-</w:t>
            </w:r>
          </w:p>
        </w:tc>
        <w:tc>
          <w:tcPr>
            <w:tcW w:w="806" w:type="dxa"/>
            <w:shd w:val="clear" w:color="auto" w:fill="0000FF"/>
            <w:vAlign w:val="center"/>
          </w:tcPr>
          <w:p w:rsidR="00AC62CA" w:rsidRPr="00515AEE" w:rsidRDefault="00515AEE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</w:rPr>
            </w:pPr>
            <w:r w:rsidRPr="00515AEE">
              <w:rPr>
                <w:rFonts w:ascii="Arial" w:hAnsi="Arial"/>
                <w:b/>
                <w:color w:val="FFFFFF"/>
                <w:sz w:val="16"/>
              </w:rPr>
              <w:t>M-SGI</w:t>
            </w:r>
          </w:p>
        </w:tc>
        <w:tc>
          <w:tcPr>
            <w:tcW w:w="652" w:type="dxa"/>
            <w:shd w:val="clear" w:color="auto" w:fill="0000FF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X</w:t>
            </w:r>
          </w:p>
        </w:tc>
        <w:tc>
          <w:tcPr>
            <w:tcW w:w="614" w:type="dxa"/>
            <w:shd w:val="clear" w:color="auto" w:fill="0000FF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-</w:t>
            </w:r>
          </w:p>
        </w:tc>
        <w:tc>
          <w:tcPr>
            <w:tcW w:w="622" w:type="dxa"/>
            <w:shd w:val="clear" w:color="auto" w:fill="0000FF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-</w:t>
            </w:r>
          </w:p>
        </w:tc>
        <w:tc>
          <w:tcPr>
            <w:tcW w:w="615" w:type="dxa"/>
            <w:shd w:val="clear" w:color="auto" w:fill="0000FF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-</w:t>
            </w:r>
          </w:p>
        </w:tc>
        <w:tc>
          <w:tcPr>
            <w:tcW w:w="615" w:type="dxa"/>
            <w:shd w:val="clear" w:color="auto" w:fill="0000FF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X</w:t>
            </w:r>
          </w:p>
        </w:tc>
      </w:tr>
      <w:tr w:rsidR="00AC62CA" w:rsidRPr="00FD13F2" w:rsidTr="00741214">
        <w:trPr>
          <w:cantSplit/>
          <w:trHeight w:val="1368"/>
          <w:tblHeader/>
        </w:trPr>
        <w:tc>
          <w:tcPr>
            <w:tcW w:w="690" w:type="dxa"/>
            <w:tcBorders>
              <w:top w:val="nil"/>
            </w:tcBorders>
            <w:shd w:val="clear" w:color="auto" w:fill="0000FF"/>
            <w:vAlign w:val="center"/>
          </w:tcPr>
          <w:p w:rsidR="00AC62CA" w:rsidRDefault="00AC62CA" w:rsidP="008F1B2D">
            <w:pPr>
              <w:spacing w:after="0" w:line="240" w:lineRule="auto"/>
              <w:jc w:val="center"/>
              <w:rPr>
                <w:rFonts w:ascii="Arial" w:hAnsi="Arial"/>
                <w:b/>
                <w:i/>
                <w:color w:val="FFFFFF"/>
                <w:sz w:val="16"/>
              </w:rPr>
            </w:pPr>
            <w:r>
              <w:rPr>
                <w:rFonts w:ascii="Arial" w:hAnsi="Arial"/>
                <w:b/>
                <w:i/>
                <w:color w:val="FFFFFF"/>
                <w:sz w:val="16"/>
              </w:rPr>
              <w:t>4.3.3</w:t>
            </w:r>
          </w:p>
        </w:tc>
        <w:tc>
          <w:tcPr>
            <w:tcW w:w="3797" w:type="dxa"/>
            <w:tcBorders>
              <w:right w:val="nil"/>
            </w:tcBorders>
            <w:shd w:val="clear" w:color="auto" w:fill="0000FF"/>
            <w:vAlign w:val="center"/>
          </w:tcPr>
          <w:p w:rsidR="00AC62CA" w:rsidRPr="00741214" w:rsidRDefault="00741214" w:rsidP="008F1B2D">
            <w:pPr>
              <w:spacing w:after="0" w:line="240" w:lineRule="auto"/>
              <w:jc w:val="right"/>
              <w:rPr>
                <w:rFonts w:ascii="Arial" w:hAnsi="Arial"/>
                <w:b/>
                <w:i/>
                <w:color w:val="FFFFFF"/>
                <w:sz w:val="16"/>
                <w:szCs w:val="16"/>
              </w:rPr>
            </w:pPr>
            <w:r w:rsidRPr="00741214">
              <w:rPr>
                <w:rFonts w:ascii="Arial" w:hAnsi="Arial"/>
                <w:b/>
                <w:i/>
                <w:color w:val="FFFFFF"/>
                <w:sz w:val="16"/>
                <w:szCs w:val="16"/>
              </w:rPr>
              <w:t>PROCESSO SUPERINTENDÊNCIA DE MARKETING E COMERCIAL – SMC</w:t>
            </w:r>
          </w:p>
        </w:tc>
        <w:tc>
          <w:tcPr>
            <w:tcW w:w="805" w:type="dxa"/>
            <w:shd w:val="clear" w:color="auto" w:fill="0000FF"/>
            <w:vAlign w:val="center"/>
          </w:tcPr>
          <w:p w:rsidR="00AC62CA" w:rsidRPr="008E485C" w:rsidRDefault="000822E6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8</w:t>
            </w:r>
            <w:r w:rsidR="00AC62CA"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.1</w:t>
            </w:r>
          </w:p>
          <w:p w:rsidR="00AC62CA" w:rsidRPr="008E485C" w:rsidRDefault="000822E6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8</w:t>
            </w:r>
            <w:r w:rsidR="00AC62CA"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.2</w:t>
            </w:r>
          </w:p>
          <w:p w:rsidR="00AC62CA" w:rsidRDefault="000822E6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8</w:t>
            </w:r>
            <w:r w:rsidR="00AC62CA"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.3</w:t>
            </w:r>
          </w:p>
          <w:p w:rsidR="008E485C" w:rsidRPr="008E485C" w:rsidRDefault="008E485C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/>
                <w:b/>
                <w:color w:val="FFFFFF"/>
                <w:sz w:val="16"/>
                <w:szCs w:val="16"/>
              </w:rPr>
              <w:t>8.7</w:t>
            </w:r>
          </w:p>
          <w:p w:rsidR="00AC62CA" w:rsidRPr="008E485C" w:rsidRDefault="000822E6" w:rsidP="000822E6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9.1</w:t>
            </w:r>
            <w:r w:rsidR="00AC62CA"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.1</w:t>
            </w:r>
          </w:p>
          <w:p w:rsidR="00AC62CA" w:rsidRPr="008E485C" w:rsidRDefault="000822E6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9.1.2</w:t>
            </w:r>
          </w:p>
          <w:p w:rsidR="00AC62CA" w:rsidRPr="008E485C" w:rsidRDefault="000822E6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10.2</w:t>
            </w:r>
          </w:p>
        </w:tc>
        <w:tc>
          <w:tcPr>
            <w:tcW w:w="805" w:type="dxa"/>
            <w:shd w:val="clear" w:color="auto" w:fill="0000FF"/>
            <w:vAlign w:val="center"/>
          </w:tcPr>
          <w:p w:rsidR="00AC62CA" w:rsidRPr="008E485C" w:rsidRDefault="00AC62CA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-</w:t>
            </w:r>
          </w:p>
        </w:tc>
        <w:tc>
          <w:tcPr>
            <w:tcW w:w="806" w:type="dxa"/>
            <w:shd w:val="clear" w:color="auto" w:fill="0000FF"/>
            <w:vAlign w:val="center"/>
          </w:tcPr>
          <w:p w:rsidR="00AC62CA" w:rsidRPr="00515AEE" w:rsidRDefault="00CC021B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</w:rPr>
            </w:pPr>
            <w:r>
              <w:rPr>
                <w:rFonts w:ascii="Arial" w:hAnsi="Arial"/>
                <w:b/>
                <w:color w:val="FFFFFF"/>
                <w:sz w:val="16"/>
              </w:rPr>
              <w:t>M-SGI</w:t>
            </w:r>
          </w:p>
        </w:tc>
        <w:tc>
          <w:tcPr>
            <w:tcW w:w="652" w:type="dxa"/>
            <w:shd w:val="clear" w:color="auto" w:fill="0000FF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X</w:t>
            </w:r>
          </w:p>
        </w:tc>
        <w:tc>
          <w:tcPr>
            <w:tcW w:w="614" w:type="dxa"/>
            <w:shd w:val="clear" w:color="auto" w:fill="0000FF"/>
            <w:vAlign w:val="center"/>
          </w:tcPr>
          <w:p w:rsidR="00AC62CA" w:rsidRPr="00FD13F2" w:rsidRDefault="003C0502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00"/>
              </w:rPr>
            </w:pPr>
            <w:r w:rsidRPr="00FD13F2">
              <w:rPr>
                <w:rFonts w:ascii="Arial" w:hAnsi="Arial" w:cs="Arial"/>
                <w:b/>
                <w:color w:val="FFFF00"/>
              </w:rPr>
              <w:t>X</w:t>
            </w:r>
          </w:p>
        </w:tc>
        <w:tc>
          <w:tcPr>
            <w:tcW w:w="622" w:type="dxa"/>
            <w:shd w:val="clear" w:color="auto" w:fill="0000FF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-</w:t>
            </w:r>
          </w:p>
        </w:tc>
        <w:tc>
          <w:tcPr>
            <w:tcW w:w="615" w:type="dxa"/>
            <w:shd w:val="clear" w:color="auto" w:fill="0000FF"/>
            <w:vAlign w:val="center"/>
          </w:tcPr>
          <w:p w:rsidR="00AC62CA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</w:p>
          <w:p w:rsidR="00FD13F2" w:rsidRPr="00FD13F2" w:rsidRDefault="00FD13F2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00"/>
              </w:rPr>
            </w:pPr>
            <w:r w:rsidRPr="00FD13F2">
              <w:rPr>
                <w:rFonts w:ascii="Arial" w:hAnsi="Arial" w:cs="Arial"/>
                <w:b/>
                <w:color w:val="FFFF00"/>
              </w:rPr>
              <w:t>X</w:t>
            </w:r>
          </w:p>
          <w:p w:rsidR="00FD13F2" w:rsidRPr="00B36F3F" w:rsidRDefault="00FD13F2" w:rsidP="008F1B2D">
            <w:pPr>
              <w:spacing w:after="0" w:line="240" w:lineRule="auto"/>
              <w:rPr>
                <w:rFonts w:ascii="Arial" w:hAnsi="Arial" w:cs="Arial"/>
                <w:b/>
                <w:color w:val="FFFFFF"/>
              </w:rPr>
            </w:pPr>
          </w:p>
        </w:tc>
        <w:tc>
          <w:tcPr>
            <w:tcW w:w="615" w:type="dxa"/>
            <w:shd w:val="clear" w:color="auto" w:fill="0000FF"/>
            <w:vAlign w:val="center"/>
          </w:tcPr>
          <w:p w:rsidR="00AC62CA" w:rsidRPr="00B36F3F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-</w:t>
            </w:r>
          </w:p>
        </w:tc>
      </w:tr>
    </w:tbl>
    <w:p w:rsidR="00AC62CA" w:rsidRDefault="00AC62CA" w:rsidP="008F1B2D">
      <w:pPr>
        <w:spacing w:after="0" w:line="240" w:lineRule="auto"/>
        <w:jc w:val="both"/>
        <w:rPr>
          <w:rFonts w:ascii="Arial" w:hAnsi="Arial"/>
          <w:b/>
          <w:i/>
        </w:rPr>
      </w:pPr>
    </w:p>
    <w:p w:rsidR="00AC62CA" w:rsidRDefault="00AC62CA" w:rsidP="008F1B2D">
      <w:pPr>
        <w:pStyle w:val="Recuodecorpodetexto"/>
        <w:spacing w:after="0" w:line="240" w:lineRule="auto"/>
        <w:ind w:left="0"/>
        <w:rPr>
          <w:b/>
          <w:i/>
          <w:sz w:val="20"/>
        </w:rPr>
      </w:pPr>
      <w:r>
        <w:rPr>
          <w:b/>
          <w:i/>
          <w:sz w:val="20"/>
        </w:rPr>
        <w:br w:type="page"/>
        <w:t>Continuação ...</w:t>
      </w:r>
    </w:p>
    <w:tbl>
      <w:tblPr>
        <w:tblW w:w="10021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9"/>
        <w:gridCol w:w="871"/>
        <w:gridCol w:w="2918"/>
        <w:gridCol w:w="8"/>
        <w:gridCol w:w="797"/>
        <w:gridCol w:w="13"/>
        <w:gridCol w:w="792"/>
        <w:gridCol w:w="13"/>
        <w:gridCol w:w="13"/>
        <w:gridCol w:w="793"/>
        <w:gridCol w:w="30"/>
        <w:gridCol w:w="622"/>
        <w:gridCol w:w="615"/>
        <w:gridCol w:w="615"/>
        <w:gridCol w:w="7"/>
        <w:gridCol w:w="610"/>
        <w:gridCol w:w="615"/>
      </w:tblGrid>
      <w:tr w:rsidR="00741214" w:rsidRPr="00741214" w:rsidTr="008F2F35">
        <w:trPr>
          <w:cantSplit/>
          <w:trHeight w:val="773"/>
          <w:tblHeader/>
        </w:trPr>
        <w:tc>
          <w:tcPr>
            <w:tcW w:w="689" w:type="dxa"/>
            <w:vMerge w:val="restart"/>
            <w:tcBorders>
              <w:top w:val="single" w:sz="18" w:space="0" w:color="4F6228"/>
              <w:left w:val="single" w:sz="18" w:space="0" w:color="4F6228"/>
              <w:bottom w:val="single" w:sz="18" w:space="0" w:color="4F6228"/>
              <w:right w:val="single" w:sz="18" w:space="0" w:color="4F6228"/>
            </w:tcBorders>
            <w:shd w:val="clear" w:color="auto" w:fill="D5FFD5"/>
            <w:textDirection w:val="btLr"/>
            <w:vAlign w:val="center"/>
          </w:tcPr>
          <w:p w:rsidR="001935EE" w:rsidRPr="00741214" w:rsidRDefault="001935EE" w:rsidP="008F1B2D">
            <w:pPr>
              <w:spacing w:after="0" w:line="240" w:lineRule="auto"/>
              <w:ind w:left="113" w:right="113"/>
              <w:jc w:val="center"/>
              <w:rPr>
                <w:rFonts w:ascii="Arial" w:hAnsi="Arial"/>
                <w:b/>
                <w:color w:val="632423"/>
              </w:rPr>
            </w:pPr>
            <w:proofErr w:type="gramStart"/>
            <w:r w:rsidRPr="00741214">
              <w:rPr>
                <w:rFonts w:ascii="Arial" w:hAnsi="Arial"/>
                <w:b/>
                <w:color w:val="632423"/>
              </w:rPr>
              <w:t>ITEM  DO</w:t>
            </w:r>
            <w:proofErr w:type="gramEnd"/>
          </w:p>
          <w:p w:rsidR="001935EE" w:rsidRPr="00741214" w:rsidRDefault="001935EE" w:rsidP="008F1B2D">
            <w:pPr>
              <w:spacing w:after="0" w:line="240" w:lineRule="auto"/>
              <w:ind w:left="113" w:right="113"/>
              <w:jc w:val="center"/>
              <w:rPr>
                <w:rFonts w:ascii="Arial" w:hAnsi="Arial"/>
                <w:b/>
                <w:color w:val="632423"/>
                <w:sz w:val="16"/>
              </w:rPr>
            </w:pPr>
            <w:r w:rsidRPr="00741214">
              <w:rPr>
                <w:rFonts w:ascii="Arial" w:hAnsi="Arial"/>
                <w:b/>
                <w:color w:val="632423"/>
              </w:rPr>
              <w:t>MANUAL DO SGI</w:t>
            </w:r>
          </w:p>
        </w:tc>
        <w:tc>
          <w:tcPr>
            <w:tcW w:w="3797" w:type="dxa"/>
            <w:gridSpan w:val="3"/>
            <w:vMerge w:val="restart"/>
            <w:tcBorders>
              <w:top w:val="single" w:sz="18" w:space="0" w:color="4F6228"/>
              <w:left w:val="single" w:sz="18" w:space="0" w:color="4F6228"/>
              <w:bottom w:val="single" w:sz="18" w:space="0" w:color="4F6228"/>
              <w:right w:val="single" w:sz="18" w:space="0" w:color="4F6228"/>
            </w:tcBorders>
            <w:shd w:val="clear" w:color="auto" w:fill="D5FFD5"/>
            <w:vAlign w:val="center"/>
          </w:tcPr>
          <w:p w:rsidR="001935EE" w:rsidRPr="00741214" w:rsidRDefault="001935EE" w:rsidP="008F1B2D">
            <w:pPr>
              <w:spacing w:after="0" w:line="240" w:lineRule="auto"/>
              <w:ind w:left="113" w:right="113"/>
              <w:jc w:val="center"/>
              <w:rPr>
                <w:rFonts w:ascii="Arial" w:hAnsi="Arial"/>
                <w:b/>
                <w:i/>
                <w:color w:val="632423"/>
                <w:sz w:val="16"/>
              </w:rPr>
            </w:pPr>
            <w:r w:rsidRPr="00741214">
              <w:rPr>
                <w:rFonts w:ascii="Arial" w:hAnsi="Arial"/>
                <w:b/>
                <w:i/>
                <w:color w:val="632423"/>
                <w:sz w:val="28"/>
              </w:rPr>
              <w:t>TÍTULO DO ELEMENTO DO SGI</w:t>
            </w:r>
          </w:p>
        </w:tc>
        <w:tc>
          <w:tcPr>
            <w:tcW w:w="2421" w:type="dxa"/>
            <w:gridSpan w:val="6"/>
            <w:vMerge w:val="restart"/>
            <w:tcBorders>
              <w:top w:val="single" w:sz="18" w:space="0" w:color="4F6228"/>
              <w:left w:val="single" w:sz="18" w:space="0" w:color="4F6228"/>
              <w:bottom w:val="single" w:sz="18" w:space="0" w:color="4F6228"/>
              <w:right w:val="single" w:sz="18" w:space="0" w:color="4F6228"/>
            </w:tcBorders>
            <w:shd w:val="clear" w:color="auto" w:fill="D5FFD5"/>
            <w:vAlign w:val="center"/>
          </w:tcPr>
          <w:p w:rsidR="001935EE" w:rsidRPr="00741214" w:rsidRDefault="001935EE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632423"/>
              </w:rPr>
            </w:pPr>
            <w:r w:rsidRPr="00741214">
              <w:rPr>
                <w:rFonts w:ascii="Arial" w:hAnsi="Arial"/>
                <w:b/>
                <w:color w:val="632423"/>
              </w:rPr>
              <w:t>ITEM (NS) DAS NORMAS QUE COMPÕEM O SGI / DOCUMENTO ASSOCIADO</w:t>
            </w:r>
          </w:p>
        </w:tc>
        <w:tc>
          <w:tcPr>
            <w:tcW w:w="3114" w:type="dxa"/>
            <w:gridSpan w:val="7"/>
            <w:tcBorders>
              <w:top w:val="single" w:sz="18" w:space="0" w:color="4F6228"/>
              <w:left w:val="single" w:sz="18" w:space="0" w:color="4F6228"/>
              <w:bottom w:val="single" w:sz="18" w:space="0" w:color="4F6228"/>
              <w:right w:val="single" w:sz="18" w:space="0" w:color="4F6228"/>
            </w:tcBorders>
            <w:shd w:val="clear" w:color="auto" w:fill="D5FFD5"/>
            <w:vAlign w:val="center"/>
          </w:tcPr>
          <w:p w:rsidR="001935EE" w:rsidRPr="00741214" w:rsidRDefault="001935EE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632423"/>
              </w:rPr>
            </w:pPr>
            <w:r w:rsidRPr="00741214">
              <w:rPr>
                <w:rFonts w:ascii="Arial" w:hAnsi="Arial"/>
                <w:b/>
                <w:color w:val="632423"/>
              </w:rPr>
              <w:t>PROCESSOS GERENCIAIS DO SGI</w:t>
            </w:r>
          </w:p>
        </w:tc>
      </w:tr>
      <w:tr w:rsidR="00741214" w:rsidRPr="00741214" w:rsidTr="008F2F35">
        <w:trPr>
          <w:cantSplit/>
          <w:trHeight w:val="417"/>
          <w:tblHeader/>
        </w:trPr>
        <w:tc>
          <w:tcPr>
            <w:tcW w:w="689" w:type="dxa"/>
            <w:vMerge/>
            <w:tcBorders>
              <w:top w:val="single" w:sz="18" w:space="0" w:color="4F6228"/>
              <w:left w:val="single" w:sz="18" w:space="0" w:color="4F6228"/>
              <w:bottom w:val="single" w:sz="18" w:space="0" w:color="4F6228"/>
              <w:right w:val="single" w:sz="18" w:space="0" w:color="4F6228"/>
            </w:tcBorders>
            <w:shd w:val="clear" w:color="auto" w:fill="D5FFD5"/>
            <w:textDirection w:val="btLr"/>
            <w:vAlign w:val="center"/>
          </w:tcPr>
          <w:p w:rsidR="001935EE" w:rsidRPr="00741214" w:rsidRDefault="001935EE" w:rsidP="008F1B2D">
            <w:pPr>
              <w:spacing w:after="0" w:line="240" w:lineRule="auto"/>
              <w:ind w:left="113" w:right="113"/>
              <w:jc w:val="center"/>
              <w:rPr>
                <w:rFonts w:ascii="Arial" w:hAnsi="Arial"/>
                <w:b/>
                <w:color w:val="632423"/>
                <w:sz w:val="16"/>
              </w:rPr>
            </w:pPr>
          </w:p>
        </w:tc>
        <w:tc>
          <w:tcPr>
            <w:tcW w:w="3797" w:type="dxa"/>
            <w:gridSpan w:val="3"/>
            <w:vMerge/>
            <w:tcBorders>
              <w:top w:val="single" w:sz="18" w:space="0" w:color="4F6228"/>
              <w:left w:val="single" w:sz="18" w:space="0" w:color="4F6228"/>
              <w:bottom w:val="single" w:sz="18" w:space="0" w:color="4F6228"/>
              <w:right w:val="single" w:sz="18" w:space="0" w:color="4F6228"/>
            </w:tcBorders>
            <w:shd w:val="clear" w:color="auto" w:fill="D5FFD5"/>
            <w:vAlign w:val="center"/>
          </w:tcPr>
          <w:p w:rsidR="001935EE" w:rsidRPr="00741214" w:rsidRDefault="001935EE" w:rsidP="008F1B2D">
            <w:pPr>
              <w:spacing w:after="0" w:line="240" w:lineRule="auto"/>
              <w:ind w:left="113" w:right="113"/>
              <w:jc w:val="center"/>
              <w:rPr>
                <w:rFonts w:ascii="Arial" w:hAnsi="Arial"/>
                <w:b/>
                <w:i/>
                <w:color w:val="632423"/>
                <w:sz w:val="16"/>
              </w:rPr>
            </w:pPr>
          </w:p>
        </w:tc>
        <w:tc>
          <w:tcPr>
            <w:tcW w:w="2421" w:type="dxa"/>
            <w:gridSpan w:val="6"/>
            <w:vMerge/>
            <w:tcBorders>
              <w:top w:val="single" w:sz="18" w:space="0" w:color="4F6228"/>
              <w:left w:val="single" w:sz="18" w:space="0" w:color="4F6228"/>
              <w:bottom w:val="single" w:sz="18" w:space="0" w:color="4F6228"/>
              <w:right w:val="single" w:sz="18" w:space="0" w:color="4F6228"/>
            </w:tcBorders>
            <w:shd w:val="clear" w:color="auto" w:fill="D5FFD5"/>
            <w:vAlign w:val="center"/>
          </w:tcPr>
          <w:p w:rsidR="001935EE" w:rsidRPr="00741214" w:rsidRDefault="001935EE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632423"/>
                <w:sz w:val="16"/>
              </w:rPr>
            </w:pPr>
          </w:p>
        </w:tc>
        <w:tc>
          <w:tcPr>
            <w:tcW w:w="652" w:type="dxa"/>
            <w:gridSpan w:val="2"/>
            <w:vMerge w:val="restart"/>
            <w:tcBorders>
              <w:top w:val="single" w:sz="18" w:space="0" w:color="4F6228"/>
              <w:left w:val="single" w:sz="18" w:space="0" w:color="4F6228"/>
              <w:bottom w:val="single" w:sz="18" w:space="0" w:color="4F6228"/>
              <w:right w:val="single" w:sz="18" w:space="0" w:color="4F6228"/>
            </w:tcBorders>
            <w:shd w:val="clear" w:color="auto" w:fill="D5FFD5"/>
            <w:textDirection w:val="btLr"/>
            <w:vAlign w:val="center"/>
          </w:tcPr>
          <w:p w:rsidR="001935EE" w:rsidRPr="00741214" w:rsidRDefault="001935EE" w:rsidP="008F1B2D">
            <w:pPr>
              <w:spacing w:after="0" w:line="240" w:lineRule="auto"/>
              <w:ind w:left="113" w:right="113"/>
              <w:jc w:val="center"/>
              <w:rPr>
                <w:rFonts w:ascii="Arial" w:hAnsi="Arial"/>
                <w:b/>
                <w:color w:val="632423"/>
                <w:sz w:val="16"/>
              </w:rPr>
            </w:pPr>
            <w:r w:rsidRPr="00741214">
              <w:rPr>
                <w:rFonts w:ascii="Arial" w:hAnsi="Arial"/>
                <w:b/>
                <w:color w:val="632423"/>
                <w:sz w:val="18"/>
              </w:rPr>
              <w:t>PROCESSO SUPER. GERAL</w:t>
            </w:r>
          </w:p>
        </w:tc>
        <w:tc>
          <w:tcPr>
            <w:tcW w:w="615" w:type="dxa"/>
            <w:vMerge w:val="restart"/>
            <w:tcBorders>
              <w:top w:val="single" w:sz="18" w:space="0" w:color="4F6228"/>
              <w:left w:val="single" w:sz="18" w:space="0" w:color="4F6228"/>
              <w:bottom w:val="single" w:sz="18" w:space="0" w:color="4F6228"/>
              <w:right w:val="single" w:sz="18" w:space="0" w:color="4F6228"/>
            </w:tcBorders>
            <w:shd w:val="clear" w:color="auto" w:fill="D5FFD5"/>
            <w:textDirection w:val="btLr"/>
            <w:vAlign w:val="center"/>
          </w:tcPr>
          <w:p w:rsidR="001935EE" w:rsidRPr="00741214" w:rsidRDefault="001935EE" w:rsidP="008F1B2D">
            <w:pPr>
              <w:spacing w:after="0" w:line="240" w:lineRule="auto"/>
              <w:ind w:left="113" w:right="113"/>
              <w:jc w:val="center"/>
              <w:rPr>
                <w:rFonts w:ascii="Arial" w:hAnsi="Arial"/>
                <w:b/>
                <w:color w:val="632423"/>
                <w:sz w:val="18"/>
                <w:szCs w:val="14"/>
              </w:rPr>
            </w:pPr>
            <w:r w:rsidRPr="00741214">
              <w:rPr>
                <w:rFonts w:ascii="Arial" w:hAnsi="Arial"/>
                <w:b/>
                <w:color w:val="632423"/>
                <w:sz w:val="18"/>
                <w:szCs w:val="14"/>
              </w:rPr>
              <w:t>PROCESSO SMC</w:t>
            </w:r>
          </w:p>
        </w:tc>
        <w:tc>
          <w:tcPr>
            <w:tcW w:w="622" w:type="dxa"/>
            <w:gridSpan w:val="2"/>
            <w:vMerge w:val="restart"/>
            <w:tcBorders>
              <w:top w:val="single" w:sz="18" w:space="0" w:color="4F6228"/>
              <w:left w:val="single" w:sz="18" w:space="0" w:color="4F6228"/>
              <w:bottom w:val="single" w:sz="18" w:space="0" w:color="4F6228"/>
              <w:right w:val="single" w:sz="18" w:space="0" w:color="4F6228"/>
            </w:tcBorders>
            <w:shd w:val="clear" w:color="auto" w:fill="D5FFD5"/>
            <w:textDirection w:val="btLr"/>
            <w:vAlign w:val="center"/>
          </w:tcPr>
          <w:p w:rsidR="001935EE" w:rsidRPr="00741214" w:rsidRDefault="001935EE" w:rsidP="008F1B2D">
            <w:pPr>
              <w:spacing w:after="0" w:line="240" w:lineRule="auto"/>
              <w:ind w:left="113" w:right="113"/>
              <w:jc w:val="center"/>
              <w:rPr>
                <w:rFonts w:ascii="Arial" w:hAnsi="Arial"/>
                <w:b/>
                <w:color w:val="632423"/>
                <w:sz w:val="18"/>
                <w:szCs w:val="14"/>
              </w:rPr>
            </w:pPr>
            <w:r w:rsidRPr="00741214">
              <w:rPr>
                <w:rFonts w:ascii="Arial" w:hAnsi="Arial"/>
                <w:b/>
                <w:color w:val="632423"/>
                <w:sz w:val="18"/>
                <w:szCs w:val="14"/>
              </w:rPr>
              <w:t>PROCESSO SUT</w:t>
            </w:r>
          </w:p>
        </w:tc>
        <w:tc>
          <w:tcPr>
            <w:tcW w:w="610" w:type="dxa"/>
            <w:vMerge w:val="restart"/>
            <w:tcBorders>
              <w:top w:val="single" w:sz="18" w:space="0" w:color="4F6228"/>
              <w:left w:val="single" w:sz="18" w:space="0" w:color="4F6228"/>
              <w:bottom w:val="single" w:sz="18" w:space="0" w:color="4F6228"/>
              <w:right w:val="single" w:sz="18" w:space="0" w:color="4F6228"/>
            </w:tcBorders>
            <w:shd w:val="clear" w:color="auto" w:fill="D5FFD5"/>
            <w:textDirection w:val="btLr"/>
            <w:vAlign w:val="center"/>
          </w:tcPr>
          <w:p w:rsidR="001935EE" w:rsidRPr="00741214" w:rsidRDefault="001935EE" w:rsidP="00D816EC">
            <w:pPr>
              <w:spacing w:after="0" w:line="240" w:lineRule="auto"/>
              <w:ind w:left="113" w:right="113"/>
              <w:jc w:val="center"/>
              <w:rPr>
                <w:rFonts w:ascii="Arial" w:hAnsi="Arial"/>
                <w:b/>
                <w:color w:val="632423"/>
                <w:sz w:val="18"/>
                <w:szCs w:val="14"/>
              </w:rPr>
            </w:pPr>
            <w:r w:rsidRPr="00741214">
              <w:rPr>
                <w:rFonts w:ascii="Arial" w:hAnsi="Arial"/>
                <w:b/>
                <w:color w:val="632423"/>
                <w:sz w:val="18"/>
                <w:szCs w:val="14"/>
              </w:rPr>
              <w:t>PROCESSO S</w:t>
            </w:r>
            <w:r w:rsidR="00D816EC">
              <w:rPr>
                <w:rFonts w:ascii="Arial" w:hAnsi="Arial"/>
                <w:b/>
                <w:color w:val="632423"/>
                <w:sz w:val="18"/>
                <w:szCs w:val="14"/>
              </w:rPr>
              <w:t>T</w:t>
            </w:r>
            <w:r w:rsidRPr="00741214">
              <w:rPr>
                <w:rFonts w:ascii="Arial" w:hAnsi="Arial"/>
                <w:b/>
                <w:color w:val="632423"/>
                <w:sz w:val="18"/>
                <w:szCs w:val="14"/>
              </w:rPr>
              <w:t>I</w:t>
            </w:r>
          </w:p>
        </w:tc>
        <w:tc>
          <w:tcPr>
            <w:tcW w:w="615" w:type="dxa"/>
            <w:vMerge w:val="restart"/>
            <w:tcBorders>
              <w:top w:val="single" w:sz="18" w:space="0" w:color="4F6228"/>
              <w:left w:val="single" w:sz="18" w:space="0" w:color="4F6228"/>
              <w:bottom w:val="single" w:sz="18" w:space="0" w:color="4F6228"/>
              <w:right w:val="single" w:sz="18" w:space="0" w:color="4F6228"/>
            </w:tcBorders>
            <w:shd w:val="clear" w:color="auto" w:fill="D5FFD5"/>
            <w:textDirection w:val="btLr"/>
            <w:vAlign w:val="center"/>
          </w:tcPr>
          <w:p w:rsidR="001935EE" w:rsidRPr="00741214" w:rsidRDefault="001935EE" w:rsidP="008F1B2D">
            <w:pPr>
              <w:spacing w:after="0" w:line="240" w:lineRule="auto"/>
              <w:ind w:left="113" w:right="113"/>
              <w:jc w:val="center"/>
              <w:rPr>
                <w:rFonts w:ascii="Arial" w:hAnsi="Arial"/>
                <w:b/>
                <w:color w:val="632423"/>
                <w:sz w:val="18"/>
                <w:szCs w:val="14"/>
              </w:rPr>
            </w:pPr>
            <w:r w:rsidRPr="00741214">
              <w:rPr>
                <w:rFonts w:ascii="Arial" w:hAnsi="Arial"/>
                <w:b/>
                <w:color w:val="632423"/>
                <w:sz w:val="18"/>
                <w:szCs w:val="14"/>
              </w:rPr>
              <w:t xml:space="preserve"> PROCESSO SAF</w:t>
            </w:r>
          </w:p>
        </w:tc>
      </w:tr>
      <w:tr w:rsidR="00741214" w:rsidRPr="00741214" w:rsidTr="008F2F35">
        <w:trPr>
          <w:cantSplit/>
          <w:trHeight w:val="1537"/>
          <w:tblHeader/>
        </w:trPr>
        <w:tc>
          <w:tcPr>
            <w:tcW w:w="689" w:type="dxa"/>
            <w:vMerge/>
            <w:tcBorders>
              <w:top w:val="single" w:sz="18" w:space="0" w:color="4F6228"/>
              <w:left w:val="single" w:sz="18" w:space="0" w:color="4F6228"/>
              <w:bottom w:val="single" w:sz="18" w:space="0" w:color="4F6228"/>
              <w:right w:val="single" w:sz="18" w:space="0" w:color="4F6228"/>
            </w:tcBorders>
            <w:shd w:val="clear" w:color="auto" w:fill="D5FFD5"/>
            <w:textDirection w:val="btLr"/>
            <w:vAlign w:val="center"/>
          </w:tcPr>
          <w:p w:rsidR="001935EE" w:rsidRPr="00741214" w:rsidRDefault="001935EE" w:rsidP="008F1B2D">
            <w:pPr>
              <w:spacing w:after="0" w:line="240" w:lineRule="auto"/>
              <w:ind w:left="113" w:right="113"/>
              <w:jc w:val="center"/>
              <w:rPr>
                <w:rFonts w:ascii="Arial" w:hAnsi="Arial"/>
                <w:b/>
                <w:color w:val="632423"/>
                <w:sz w:val="16"/>
              </w:rPr>
            </w:pPr>
          </w:p>
        </w:tc>
        <w:tc>
          <w:tcPr>
            <w:tcW w:w="3797" w:type="dxa"/>
            <w:gridSpan w:val="3"/>
            <w:vMerge/>
            <w:tcBorders>
              <w:top w:val="single" w:sz="18" w:space="0" w:color="4F6228"/>
              <w:left w:val="single" w:sz="18" w:space="0" w:color="4F6228"/>
              <w:bottom w:val="single" w:sz="18" w:space="0" w:color="4F6228"/>
              <w:right w:val="single" w:sz="18" w:space="0" w:color="4F6228"/>
            </w:tcBorders>
            <w:shd w:val="clear" w:color="auto" w:fill="D5FFD5"/>
            <w:vAlign w:val="center"/>
          </w:tcPr>
          <w:p w:rsidR="001935EE" w:rsidRPr="00741214" w:rsidRDefault="001935EE" w:rsidP="008F1B2D">
            <w:pPr>
              <w:spacing w:after="0" w:line="240" w:lineRule="auto"/>
              <w:ind w:left="113" w:right="113"/>
              <w:jc w:val="center"/>
              <w:rPr>
                <w:rFonts w:ascii="Arial" w:hAnsi="Arial"/>
                <w:b/>
                <w:i/>
                <w:color w:val="632423"/>
                <w:sz w:val="16"/>
              </w:rPr>
            </w:pPr>
          </w:p>
        </w:tc>
        <w:tc>
          <w:tcPr>
            <w:tcW w:w="810" w:type="dxa"/>
            <w:gridSpan w:val="2"/>
            <w:tcBorders>
              <w:top w:val="single" w:sz="18" w:space="0" w:color="4F6228"/>
              <w:left w:val="single" w:sz="18" w:space="0" w:color="4F6228"/>
              <w:bottom w:val="single" w:sz="18" w:space="0" w:color="4F6228"/>
              <w:right w:val="single" w:sz="18" w:space="0" w:color="4F6228"/>
            </w:tcBorders>
            <w:shd w:val="clear" w:color="auto" w:fill="D5FFD5"/>
            <w:textDirection w:val="btLr"/>
            <w:vAlign w:val="center"/>
          </w:tcPr>
          <w:p w:rsidR="001935EE" w:rsidRPr="00741214" w:rsidRDefault="001935EE" w:rsidP="008F1B2D">
            <w:pPr>
              <w:spacing w:after="0" w:line="240" w:lineRule="auto"/>
              <w:ind w:left="113" w:right="113"/>
              <w:jc w:val="center"/>
              <w:rPr>
                <w:rFonts w:ascii="Arial" w:hAnsi="Arial"/>
                <w:b/>
                <w:color w:val="632423"/>
                <w:sz w:val="18"/>
              </w:rPr>
            </w:pPr>
            <w:r w:rsidRPr="00741214">
              <w:rPr>
                <w:rFonts w:ascii="Arial" w:hAnsi="Arial"/>
                <w:b/>
                <w:color w:val="632423"/>
                <w:sz w:val="18"/>
              </w:rPr>
              <w:t xml:space="preserve">    ISO </w:t>
            </w:r>
            <w:r w:rsidR="00E406F4">
              <w:rPr>
                <w:rFonts w:ascii="Arial" w:hAnsi="Arial"/>
                <w:b/>
                <w:color w:val="632423"/>
                <w:sz w:val="18"/>
              </w:rPr>
              <w:t>9001:2015</w:t>
            </w:r>
          </w:p>
        </w:tc>
        <w:tc>
          <w:tcPr>
            <w:tcW w:w="805" w:type="dxa"/>
            <w:gridSpan w:val="2"/>
            <w:tcBorders>
              <w:top w:val="single" w:sz="18" w:space="0" w:color="4F6228"/>
              <w:left w:val="single" w:sz="18" w:space="0" w:color="4F6228"/>
              <w:bottom w:val="single" w:sz="18" w:space="0" w:color="4F6228"/>
              <w:right w:val="single" w:sz="18" w:space="0" w:color="4F6228"/>
            </w:tcBorders>
            <w:shd w:val="clear" w:color="auto" w:fill="D5FFD5"/>
            <w:textDirection w:val="btLr"/>
            <w:vAlign w:val="center"/>
          </w:tcPr>
          <w:p w:rsidR="001935EE" w:rsidRPr="00741214" w:rsidRDefault="001935EE" w:rsidP="008F1B2D">
            <w:pPr>
              <w:spacing w:after="0" w:line="240" w:lineRule="auto"/>
              <w:ind w:left="113" w:right="113"/>
              <w:jc w:val="center"/>
              <w:rPr>
                <w:rFonts w:ascii="Arial" w:hAnsi="Arial"/>
                <w:b/>
                <w:color w:val="632423"/>
                <w:sz w:val="18"/>
              </w:rPr>
            </w:pPr>
            <w:r w:rsidRPr="00741214">
              <w:rPr>
                <w:rFonts w:ascii="Arial" w:hAnsi="Arial"/>
                <w:b/>
                <w:color w:val="632423"/>
                <w:sz w:val="18"/>
              </w:rPr>
              <w:t xml:space="preserve">ISO </w:t>
            </w:r>
            <w:r w:rsidR="00E406F4">
              <w:rPr>
                <w:rFonts w:ascii="Arial" w:hAnsi="Arial"/>
                <w:b/>
                <w:color w:val="632423"/>
                <w:sz w:val="18"/>
              </w:rPr>
              <w:t>14001:2015</w:t>
            </w:r>
          </w:p>
        </w:tc>
        <w:tc>
          <w:tcPr>
            <w:tcW w:w="806" w:type="dxa"/>
            <w:gridSpan w:val="2"/>
            <w:tcBorders>
              <w:top w:val="single" w:sz="18" w:space="0" w:color="4F6228"/>
              <w:left w:val="single" w:sz="18" w:space="0" w:color="4F6228"/>
              <w:bottom w:val="single" w:sz="18" w:space="0" w:color="4F6228"/>
              <w:right w:val="single" w:sz="18" w:space="0" w:color="4F6228"/>
            </w:tcBorders>
            <w:shd w:val="clear" w:color="auto" w:fill="D5FFD5"/>
            <w:textDirection w:val="btLr"/>
            <w:vAlign w:val="center"/>
          </w:tcPr>
          <w:p w:rsidR="001935EE" w:rsidRPr="00741214" w:rsidRDefault="001935EE" w:rsidP="008F1B2D">
            <w:pPr>
              <w:spacing w:after="0" w:line="240" w:lineRule="auto"/>
              <w:ind w:left="113" w:right="113"/>
              <w:jc w:val="center"/>
              <w:rPr>
                <w:rFonts w:ascii="Arial" w:hAnsi="Arial"/>
                <w:b/>
                <w:color w:val="632423"/>
                <w:sz w:val="18"/>
              </w:rPr>
            </w:pPr>
            <w:r w:rsidRPr="00741214">
              <w:rPr>
                <w:rFonts w:ascii="Arial" w:hAnsi="Arial"/>
                <w:b/>
                <w:color w:val="632423"/>
                <w:sz w:val="18"/>
              </w:rPr>
              <w:t>DOCUMENTO ASSOCIADO</w:t>
            </w:r>
          </w:p>
        </w:tc>
        <w:tc>
          <w:tcPr>
            <w:tcW w:w="652" w:type="dxa"/>
            <w:gridSpan w:val="2"/>
            <w:vMerge/>
            <w:tcBorders>
              <w:top w:val="single" w:sz="18" w:space="0" w:color="4F6228"/>
              <w:left w:val="single" w:sz="18" w:space="0" w:color="4F6228"/>
              <w:bottom w:val="single" w:sz="18" w:space="0" w:color="4F6228"/>
              <w:right w:val="single" w:sz="18" w:space="0" w:color="4F6228"/>
            </w:tcBorders>
            <w:shd w:val="clear" w:color="auto" w:fill="D5FFD5"/>
            <w:vAlign w:val="center"/>
          </w:tcPr>
          <w:p w:rsidR="001935EE" w:rsidRPr="00741214" w:rsidRDefault="001935EE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632423"/>
                <w:sz w:val="16"/>
              </w:rPr>
            </w:pPr>
          </w:p>
        </w:tc>
        <w:tc>
          <w:tcPr>
            <w:tcW w:w="615" w:type="dxa"/>
            <w:vMerge/>
            <w:tcBorders>
              <w:top w:val="single" w:sz="18" w:space="0" w:color="4F6228"/>
              <w:left w:val="single" w:sz="18" w:space="0" w:color="4F6228"/>
              <w:bottom w:val="single" w:sz="18" w:space="0" w:color="4F6228"/>
              <w:right w:val="single" w:sz="18" w:space="0" w:color="4F6228"/>
            </w:tcBorders>
            <w:shd w:val="clear" w:color="auto" w:fill="D5FFD5"/>
            <w:vAlign w:val="center"/>
          </w:tcPr>
          <w:p w:rsidR="001935EE" w:rsidRPr="00741214" w:rsidRDefault="001935EE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632423"/>
                <w:sz w:val="16"/>
              </w:rPr>
            </w:pPr>
          </w:p>
        </w:tc>
        <w:tc>
          <w:tcPr>
            <w:tcW w:w="622" w:type="dxa"/>
            <w:gridSpan w:val="2"/>
            <w:vMerge/>
            <w:tcBorders>
              <w:top w:val="single" w:sz="18" w:space="0" w:color="4F6228"/>
              <w:left w:val="single" w:sz="18" w:space="0" w:color="4F6228"/>
              <w:bottom w:val="single" w:sz="18" w:space="0" w:color="4F6228"/>
              <w:right w:val="single" w:sz="18" w:space="0" w:color="4F6228"/>
            </w:tcBorders>
            <w:shd w:val="clear" w:color="auto" w:fill="D5FFD5"/>
            <w:vAlign w:val="center"/>
          </w:tcPr>
          <w:p w:rsidR="001935EE" w:rsidRPr="00741214" w:rsidRDefault="001935EE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632423"/>
                <w:sz w:val="16"/>
              </w:rPr>
            </w:pPr>
          </w:p>
        </w:tc>
        <w:tc>
          <w:tcPr>
            <w:tcW w:w="610" w:type="dxa"/>
            <w:vMerge/>
            <w:tcBorders>
              <w:top w:val="single" w:sz="18" w:space="0" w:color="4F6228"/>
              <w:left w:val="single" w:sz="18" w:space="0" w:color="4F6228"/>
              <w:bottom w:val="single" w:sz="18" w:space="0" w:color="4F6228"/>
              <w:right w:val="single" w:sz="18" w:space="0" w:color="4F6228"/>
            </w:tcBorders>
            <w:shd w:val="clear" w:color="auto" w:fill="D5FFD5"/>
            <w:vAlign w:val="center"/>
          </w:tcPr>
          <w:p w:rsidR="001935EE" w:rsidRPr="00741214" w:rsidRDefault="001935EE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632423"/>
                <w:sz w:val="16"/>
              </w:rPr>
            </w:pPr>
          </w:p>
        </w:tc>
        <w:tc>
          <w:tcPr>
            <w:tcW w:w="615" w:type="dxa"/>
            <w:vMerge/>
            <w:tcBorders>
              <w:top w:val="single" w:sz="18" w:space="0" w:color="4F6228"/>
              <w:left w:val="single" w:sz="18" w:space="0" w:color="4F6228"/>
              <w:bottom w:val="single" w:sz="18" w:space="0" w:color="4F6228"/>
              <w:right w:val="single" w:sz="18" w:space="0" w:color="4F6228"/>
            </w:tcBorders>
            <w:shd w:val="clear" w:color="auto" w:fill="D5FFD5"/>
            <w:vAlign w:val="center"/>
          </w:tcPr>
          <w:p w:rsidR="001935EE" w:rsidRPr="00741214" w:rsidRDefault="001935EE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632423"/>
                <w:sz w:val="16"/>
              </w:rPr>
            </w:pPr>
          </w:p>
        </w:tc>
      </w:tr>
      <w:tr w:rsidR="00EF66D4" w:rsidTr="008F2F35">
        <w:trPr>
          <w:cantSplit/>
          <w:trHeight w:val="1542"/>
          <w:tblHeader/>
        </w:trPr>
        <w:tc>
          <w:tcPr>
            <w:tcW w:w="689" w:type="dxa"/>
            <w:tcBorders>
              <w:top w:val="nil"/>
            </w:tcBorders>
            <w:shd w:val="clear" w:color="auto" w:fill="0000FF"/>
            <w:vAlign w:val="center"/>
          </w:tcPr>
          <w:p w:rsidR="00EF66D4" w:rsidRDefault="00F36D28" w:rsidP="008F1B2D">
            <w:pPr>
              <w:spacing w:after="0" w:line="240" w:lineRule="auto"/>
              <w:jc w:val="center"/>
              <w:rPr>
                <w:noProof/>
                <w:sz w:val="18"/>
                <w:szCs w:val="18"/>
              </w:rPr>
            </w:pPr>
            <w:r>
              <w:rPr>
                <w:rFonts w:ascii="Arial" w:hAnsi="Arial"/>
                <w:b/>
                <w:i/>
                <w:noProof/>
                <w:color w:val="FFFFFF"/>
                <w:sz w:val="18"/>
                <w:szCs w:val="1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0" allowOverlap="1" wp14:anchorId="5D46DCB3" wp14:editId="028D9E91">
                      <wp:simplePos x="0" y="0"/>
                      <wp:positionH relativeFrom="column">
                        <wp:posOffset>-575945</wp:posOffset>
                      </wp:positionH>
                      <wp:positionV relativeFrom="paragraph">
                        <wp:posOffset>15875</wp:posOffset>
                      </wp:positionV>
                      <wp:extent cx="457200" cy="3733800"/>
                      <wp:effectExtent l="0" t="0" r="19050" b="19050"/>
                      <wp:wrapNone/>
                      <wp:docPr id="16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3733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66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F1933" w:rsidRPr="001935EE" w:rsidRDefault="002F1933" w:rsidP="00741214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8"/>
                                    </w:rPr>
                                  </w:pPr>
                                  <w:r w:rsidRPr="001935EE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8"/>
                                    </w:rPr>
                                    <w:t>D = DO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46DCB3" id="Text Box 28" o:spid="_x0000_s1035" type="#_x0000_t202" style="position:absolute;left:0;text-align:left;margin-left:-45.35pt;margin-top:1.25pt;width:36pt;height:29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" o:allowincell="f" fillcolor="#36f">
                      <v:textbox style="layout-flow:vertical;mso-layout-flow-alt:bottom-to-top">
                        <w:txbxContent>
                          <w:p w:rsidR="002F1933" w:rsidRPr="001935EE" w:rsidRDefault="002F1933" w:rsidP="00741214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28"/>
                              </w:rPr>
                            </w:pPr>
                            <w:r w:rsidRPr="001935EE">
                              <w:rPr>
                                <w:rFonts w:ascii="Arial" w:hAnsi="Arial"/>
                                <w:b/>
                                <w:color w:val="FFFFFF"/>
                                <w:sz w:val="28"/>
                              </w:rPr>
                              <w:t>D = DO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66D4">
              <w:rPr>
                <w:rFonts w:ascii="Arial" w:hAnsi="Arial"/>
                <w:b/>
                <w:i/>
                <w:color w:val="FFFFFF"/>
                <w:sz w:val="18"/>
                <w:szCs w:val="18"/>
              </w:rPr>
              <w:t>4.3.4</w:t>
            </w:r>
          </w:p>
        </w:tc>
        <w:tc>
          <w:tcPr>
            <w:tcW w:w="3789" w:type="dxa"/>
            <w:gridSpan w:val="2"/>
            <w:tcBorders>
              <w:right w:val="nil"/>
            </w:tcBorders>
            <w:shd w:val="clear" w:color="auto" w:fill="0000FF"/>
            <w:vAlign w:val="center"/>
          </w:tcPr>
          <w:p w:rsidR="00EF66D4" w:rsidRPr="00CE1D2C" w:rsidRDefault="008F2F35" w:rsidP="008F1B2D">
            <w:pPr>
              <w:spacing w:after="0" w:line="240" w:lineRule="auto"/>
              <w:jc w:val="right"/>
              <w:rPr>
                <w:rFonts w:ascii="Arial" w:hAnsi="Arial"/>
                <w:b/>
                <w:i/>
                <w:color w:val="FFFFFF"/>
                <w:sz w:val="16"/>
                <w:lang w:val="pt-BR"/>
              </w:rPr>
            </w:pPr>
            <w:r w:rsidRPr="00CE1D2C">
              <w:rPr>
                <w:rFonts w:ascii="Arial" w:hAnsi="Arial"/>
                <w:b/>
                <w:i/>
                <w:color w:val="FFFFFF"/>
                <w:sz w:val="16"/>
                <w:lang w:val="pt-BR"/>
              </w:rPr>
              <w:t>PROCESSO SUPERINTENDÊNCIA TÉCNICA – SUT (SUPERINTENDÊNCIAS ADJUNTAS DE GENEALOGIA, DE MELHORAMENTO GENÉTICO DO ZEBU E DO COLÉGIO DE JURADOS DAS RAÇAS ZEBUÍNAS)</w:t>
            </w:r>
          </w:p>
        </w:tc>
        <w:tc>
          <w:tcPr>
            <w:tcW w:w="805" w:type="dxa"/>
            <w:gridSpan w:val="2"/>
            <w:shd w:val="clear" w:color="auto" w:fill="0000FF"/>
            <w:vAlign w:val="center"/>
          </w:tcPr>
          <w:p w:rsidR="00EF66D4" w:rsidRPr="008E485C" w:rsidRDefault="00F65232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7.1</w:t>
            </w:r>
            <w:r w:rsidR="00EF66D4"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.3</w:t>
            </w:r>
            <w:r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 xml:space="preserve"> 7.1</w:t>
            </w:r>
            <w:r w:rsidR="00EF66D4"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.4</w:t>
            </w:r>
          </w:p>
          <w:p w:rsidR="00EF66D4" w:rsidRPr="008E485C" w:rsidRDefault="008E485C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 xml:space="preserve">7.1.5 </w:t>
            </w:r>
            <w:r w:rsidR="00F65232"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8</w:t>
            </w:r>
            <w:r w:rsidR="00EF66D4"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 xml:space="preserve">.1 / </w:t>
            </w:r>
            <w:r w:rsidR="00F65232"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8</w:t>
            </w:r>
            <w:r w:rsidR="00EF66D4"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 xml:space="preserve">.2 </w:t>
            </w:r>
            <w:r w:rsidR="00F65232"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8</w:t>
            </w:r>
            <w:r w:rsidR="00EF66D4"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.3</w:t>
            </w:r>
          </w:p>
          <w:p w:rsidR="00EF66D4" w:rsidRPr="008E485C" w:rsidRDefault="00F65232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8</w:t>
            </w:r>
            <w:r w:rsidR="00EF66D4"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.4.3</w:t>
            </w:r>
          </w:p>
          <w:p w:rsidR="008E485C" w:rsidRPr="008E485C" w:rsidRDefault="008E485C" w:rsidP="008E485C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8.5 / 8.6</w:t>
            </w:r>
          </w:p>
          <w:p w:rsidR="00EF66D4" w:rsidRPr="008E485C" w:rsidRDefault="008E485C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8.7</w:t>
            </w:r>
          </w:p>
          <w:p w:rsidR="00EF66D4" w:rsidRPr="008E485C" w:rsidRDefault="008E485C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9.1.2</w:t>
            </w:r>
          </w:p>
          <w:p w:rsidR="00EF66D4" w:rsidRPr="008E485C" w:rsidRDefault="008E485C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9.1.1</w:t>
            </w:r>
          </w:p>
          <w:p w:rsidR="00EF66D4" w:rsidRPr="008E485C" w:rsidRDefault="008E485C" w:rsidP="008E485C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10/10.2</w:t>
            </w:r>
            <w:r w:rsidR="00EF66D4"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 xml:space="preserve"> </w:t>
            </w:r>
          </w:p>
        </w:tc>
        <w:tc>
          <w:tcPr>
            <w:tcW w:w="805" w:type="dxa"/>
            <w:gridSpan w:val="2"/>
            <w:shd w:val="clear" w:color="auto" w:fill="0000FF"/>
            <w:vAlign w:val="center"/>
          </w:tcPr>
          <w:p w:rsidR="00EF66D4" w:rsidRPr="008E485C" w:rsidRDefault="008E485C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/>
                <w:b/>
                <w:color w:val="FFFFFF"/>
                <w:sz w:val="16"/>
                <w:szCs w:val="16"/>
              </w:rPr>
              <w:t>8.1</w:t>
            </w:r>
          </w:p>
        </w:tc>
        <w:tc>
          <w:tcPr>
            <w:tcW w:w="849" w:type="dxa"/>
            <w:gridSpan w:val="4"/>
            <w:shd w:val="clear" w:color="auto" w:fill="0000FF"/>
            <w:vAlign w:val="center"/>
          </w:tcPr>
          <w:p w:rsidR="008F2F35" w:rsidRPr="008E485C" w:rsidRDefault="00CC021B" w:rsidP="006255CE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M-SGI</w:t>
            </w:r>
          </w:p>
        </w:tc>
        <w:tc>
          <w:tcPr>
            <w:tcW w:w="622" w:type="dxa"/>
            <w:shd w:val="clear" w:color="auto" w:fill="0000FF"/>
            <w:vAlign w:val="center"/>
          </w:tcPr>
          <w:p w:rsidR="00EF66D4" w:rsidRPr="00B36F3F" w:rsidRDefault="00EF66D4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-</w:t>
            </w:r>
          </w:p>
        </w:tc>
        <w:tc>
          <w:tcPr>
            <w:tcW w:w="615" w:type="dxa"/>
            <w:shd w:val="clear" w:color="auto" w:fill="0000FF"/>
            <w:vAlign w:val="center"/>
          </w:tcPr>
          <w:p w:rsidR="00EF66D4" w:rsidRPr="00B36F3F" w:rsidRDefault="00EF66D4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-</w:t>
            </w:r>
          </w:p>
        </w:tc>
        <w:tc>
          <w:tcPr>
            <w:tcW w:w="615" w:type="dxa"/>
            <w:shd w:val="clear" w:color="auto" w:fill="0000FF"/>
            <w:vAlign w:val="center"/>
          </w:tcPr>
          <w:p w:rsidR="00EF66D4" w:rsidRPr="00B36F3F" w:rsidRDefault="003C0502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X</w:t>
            </w:r>
          </w:p>
        </w:tc>
        <w:tc>
          <w:tcPr>
            <w:tcW w:w="617" w:type="dxa"/>
            <w:gridSpan w:val="2"/>
            <w:shd w:val="clear" w:color="auto" w:fill="0000FF"/>
            <w:vAlign w:val="center"/>
          </w:tcPr>
          <w:p w:rsidR="00EF66D4" w:rsidRPr="00B36F3F" w:rsidRDefault="003C0502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-</w:t>
            </w:r>
          </w:p>
        </w:tc>
        <w:tc>
          <w:tcPr>
            <w:tcW w:w="615" w:type="dxa"/>
            <w:shd w:val="clear" w:color="auto" w:fill="0000FF"/>
            <w:vAlign w:val="center"/>
          </w:tcPr>
          <w:p w:rsidR="00EF66D4" w:rsidRPr="00B36F3F" w:rsidRDefault="00EF66D4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-</w:t>
            </w:r>
          </w:p>
        </w:tc>
      </w:tr>
      <w:tr w:rsidR="008F2F35" w:rsidTr="008F2F35">
        <w:trPr>
          <w:cantSplit/>
          <w:trHeight w:val="227"/>
          <w:tblHeader/>
        </w:trPr>
        <w:tc>
          <w:tcPr>
            <w:tcW w:w="689" w:type="dxa"/>
            <w:vMerge w:val="restart"/>
            <w:shd w:val="clear" w:color="auto" w:fill="0000FF"/>
            <w:vAlign w:val="center"/>
          </w:tcPr>
          <w:p w:rsidR="008F2F35" w:rsidRDefault="008F2F35" w:rsidP="008F1B2D">
            <w:pPr>
              <w:spacing w:after="0" w:line="240" w:lineRule="auto"/>
              <w:jc w:val="center"/>
              <w:rPr>
                <w:rFonts w:ascii="Arial" w:hAnsi="Arial"/>
                <w:b/>
                <w:i/>
                <w:color w:val="FFFFFF"/>
                <w:sz w:val="18"/>
                <w:szCs w:val="18"/>
              </w:rPr>
            </w:pPr>
            <w:r>
              <w:rPr>
                <w:rFonts w:ascii="Arial" w:hAnsi="Arial"/>
                <w:b/>
                <w:i/>
                <w:color w:val="FFFFFF"/>
                <w:sz w:val="18"/>
                <w:szCs w:val="18"/>
              </w:rPr>
              <w:t>4.3.5</w:t>
            </w:r>
          </w:p>
        </w:tc>
        <w:tc>
          <w:tcPr>
            <w:tcW w:w="3789" w:type="dxa"/>
            <w:gridSpan w:val="2"/>
            <w:tcBorders>
              <w:right w:val="nil"/>
            </w:tcBorders>
            <w:shd w:val="clear" w:color="auto" w:fill="0000FF"/>
            <w:vAlign w:val="center"/>
          </w:tcPr>
          <w:p w:rsidR="008F2F35" w:rsidRDefault="008F2F35" w:rsidP="008F1B2D">
            <w:pPr>
              <w:spacing w:after="0" w:line="240" w:lineRule="auto"/>
              <w:jc w:val="right"/>
              <w:rPr>
                <w:rFonts w:ascii="Arial" w:hAnsi="Arial"/>
                <w:b/>
                <w:i/>
                <w:color w:val="FFFFFF"/>
                <w:sz w:val="16"/>
              </w:rPr>
            </w:pPr>
            <w:r>
              <w:rPr>
                <w:rFonts w:ascii="Arial" w:hAnsi="Arial"/>
                <w:b/>
                <w:i/>
                <w:color w:val="FFFFFF"/>
                <w:sz w:val="16"/>
              </w:rPr>
              <w:t xml:space="preserve">PROCESSO </w:t>
            </w:r>
            <w:r w:rsidR="001963B0">
              <w:rPr>
                <w:rFonts w:ascii="Arial" w:hAnsi="Arial"/>
                <w:b/>
                <w:i/>
                <w:color w:val="FFFFFF"/>
                <w:sz w:val="16"/>
              </w:rPr>
              <w:t xml:space="preserve">SUPERINTENDÊNCIA </w:t>
            </w:r>
            <w:r>
              <w:rPr>
                <w:rFonts w:ascii="Arial" w:hAnsi="Arial"/>
                <w:b/>
                <w:i/>
                <w:color w:val="FFFFFF"/>
                <w:sz w:val="16"/>
              </w:rPr>
              <w:t>ADMINISTRATIV</w:t>
            </w:r>
            <w:r w:rsidR="001963B0">
              <w:rPr>
                <w:rFonts w:ascii="Arial" w:hAnsi="Arial"/>
                <w:b/>
                <w:i/>
                <w:color w:val="FFFFFF"/>
                <w:sz w:val="16"/>
              </w:rPr>
              <w:t>A</w:t>
            </w:r>
            <w:r>
              <w:rPr>
                <w:rFonts w:ascii="Arial" w:hAnsi="Arial"/>
                <w:b/>
                <w:i/>
                <w:color w:val="FFFFFF"/>
                <w:sz w:val="16"/>
              </w:rPr>
              <w:t xml:space="preserve"> E FINANCEIR</w:t>
            </w:r>
            <w:r w:rsidR="001963B0">
              <w:rPr>
                <w:rFonts w:ascii="Arial" w:hAnsi="Arial"/>
                <w:b/>
                <w:i/>
                <w:color w:val="FFFFFF"/>
                <w:sz w:val="16"/>
              </w:rPr>
              <w:t>A</w:t>
            </w:r>
          </w:p>
        </w:tc>
        <w:tc>
          <w:tcPr>
            <w:tcW w:w="805" w:type="dxa"/>
            <w:gridSpan w:val="2"/>
            <w:shd w:val="clear" w:color="auto" w:fill="0000FF"/>
            <w:vAlign w:val="center"/>
          </w:tcPr>
          <w:p w:rsidR="008F2F35" w:rsidRPr="008E485C" w:rsidRDefault="008F2F35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-</w:t>
            </w:r>
          </w:p>
        </w:tc>
        <w:tc>
          <w:tcPr>
            <w:tcW w:w="805" w:type="dxa"/>
            <w:gridSpan w:val="2"/>
            <w:shd w:val="clear" w:color="auto" w:fill="0000FF"/>
            <w:vAlign w:val="center"/>
          </w:tcPr>
          <w:p w:rsidR="008F2F35" w:rsidRPr="008E485C" w:rsidRDefault="008F2F35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-</w:t>
            </w:r>
          </w:p>
        </w:tc>
        <w:tc>
          <w:tcPr>
            <w:tcW w:w="849" w:type="dxa"/>
            <w:gridSpan w:val="4"/>
            <w:shd w:val="clear" w:color="auto" w:fill="0000FF"/>
            <w:vAlign w:val="center"/>
          </w:tcPr>
          <w:p w:rsidR="008F2F35" w:rsidRPr="008E485C" w:rsidRDefault="00CC021B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M-SGI</w:t>
            </w:r>
          </w:p>
        </w:tc>
        <w:tc>
          <w:tcPr>
            <w:tcW w:w="622" w:type="dxa"/>
            <w:shd w:val="clear" w:color="auto" w:fill="0000FF"/>
            <w:vAlign w:val="center"/>
          </w:tcPr>
          <w:p w:rsidR="008F2F35" w:rsidRPr="00F65232" w:rsidRDefault="008F2F35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F65232">
              <w:rPr>
                <w:rFonts w:ascii="Arial" w:hAnsi="Arial" w:cs="Arial"/>
                <w:b/>
                <w:color w:val="FFFFFF"/>
              </w:rPr>
              <w:t>-</w:t>
            </w:r>
          </w:p>
        </w:tc>
        <w:tc>
          <w:tcPr>
            <w:tcW w:w="615" w:type="dxa"/>
            <w:shd w:val="clear" w:color="auto" w:fill="0000FF"/>
            <w:vAlign w:val="center"/>
          </w:tcPr>
          <w:p w:rsidR="008F2F35" w:rsidRPr="00F65232" w:rsidRDefault="008F2F35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F65232">
              <w:rPr>
                <w:rFonts w:ascii="Arial" w:hAnsi="Arial" w:cs="Arial"/>
                <w:b/>
                <w:color w:val="FFFFFF"/>
              </w:rPr>
              <w:t>-</w:t>
            </w:r>
          </w:p>
        </w:tc>
        <w:tc>
          <w:tcPr>
            <w:tcW w:w="615" w:type="dxa"/>
            <w:shd w:val="clear" w:color="auto" w:fill="0000FF"/>
            <w:vAlign w:val="center"/>
          </w:tcPr>
          <w:p w:rsidR="008F2F35" w:rsidRPr="00F65232" w:rsidRDefault="008F2F35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F65232">
              <w:rPr>
                <w:rFonts w:ascii="Arial" w:hAnsi="Arial" w:cs="Arial"/>
                <w:b/>
                <w:color w:val="FFFFFF"/>
              </w:rPr>
              <w:t>-</w:t>
            </w:r>
          </w:p>
        </w:tc>
        <w:tc>
          <w:tcPr>
            <w:tcW w:w="617" w:type="dxa"/>
            <w:gridSpan w:val="2"/>
            <w:shd w:val="clear" w:color="auto" w:fill="0000FF"/>
            <w:vAlign w:val="center"/>
          </w:tcPr>
          <w:p w:rsidR="008F2F35" w:rsidRPr="00F65232" w:rsidRDefault="008F2F35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F65232">
              <w:rPr>
                <w:rFonts w:ascii="Arial" w:hAnsi="Arial" w:cs="Arial"/>
                <w:b/>
                <w:color w:val="FFFFFF"/>
              </w:rPr>
              <w:t>-</w:t>
            </w:r>
          </w:p>
        </w:tc>
        <w:tc>
          <w:tcPr>
            <w:tcW w:w="615" w:type="dxa"/>
            <w:shd w:val="clear" w:color="auto" w:fill="0000FF"/>
            <w:vAlign w:val="center"/>
          </w:tcPr>
          <w:p w:rsidR="008F2F35" w:rsidRPr="00F65232" w:rsidRDefault="008F2F35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F65232">
              <w:rPr>
                <w:rFonts w:ascii="Arial" w:hAnsi="Arial" w:cs="Arial"/>
                <w:b/>
                <w:color w:val="FFFFFF"/>
              </w:rPr>
              <w:t>-</w:t>
            </w:r>
          </w:p>
        </w:tc>
      </w:tr>
      <w:tr w:rsidR="008F2F35" w:rsidTr="008F2F35">
        <w:trPr>
          <w:cantSplit/>
          <w:trHeight w:val="133"/>
          <w:tblHeader/>
        </w:trPr>
        <w:tc>
          <w:tcPr>
            <w:tcW w:w="689" w:type="dxa"/>
            <w:vMerge/>
            <w:shd w:val="clear" w:color="auto" w:fill="0000FF"/>
            <w:vAlign w:val="center"/>
          </w:tcPr>
          <w:p w:rsidR="008F2F35" w:rsidRPr="00F65232" w:rsidRDefault="008F2F35" w:rsidP="008F1B2D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871" w:type="dxa"/>
            <w:tcBorders>
              <w:right w:val="nil"/>
            </w:tcBorders>
            <w:shd w:val="clear" w:color="auto" w:fill="0000FF"/>
            <w:vAlign w:val="center"/>
          </w:tcPr>
          <w:p w:rsidR="008F2F35" w:rsidRPr="00F65232" w:rsidRDefault="008F2F35" w:rsidP="008F1B2D">
            <w:pPr>
              <w:spacing w:after="0" w:line="240" w:lineRule="auto"/>
              <w:rPr>
                <w:rFonts w:ascii="Arial" w:hAnsi="Arial"/>
                <w:b/>
                <w:i/>
                <w:color w:val="FFFFFF"/>
                <w:sz w:val="16"/>
              </w:rPr>
            </w:pPr>
            <w:r w:rsidRPr="00F65232">
              <w:rPr>
                <w:rFonts w:ascii="Arial" w:hAnsi="Arial"/>
                <w:b/>
                <w:i/>
                <w:color w:val="FFFFFF"/>
                <w:sz w:val="16"/>
              </w:rPr>
              <w:t>4.3.5.1</w:t>
            </w:r>
          </w:p>
        </w:tc>
        <w:tc>
          <w:tcPr>
            <w:tcW w:w="2918" w:type="dxa"/>
            <w:tcBorders>
              <w:right w:val="nil"/>
            </w:tcBorders>
            <w:shd w:val="clear" w:color="auto" w:fill="0000FF"/>
            <w:vAlign w:val="center"/>
          </w:tcPr>
          <w:p w:rsidR="008F2F35" w:rsidRPr="00F65232" w:rsidRDefault="008F2F35" w:rsidP="008F1B2D">
            <w:pPr>
              <w:spacing w:after="0" w:line="240" w:lineRule="auto"/>
              <w:jc w:val="right"/>
              <w:rPr>
                <w:rFonts w:ascii="Arial" w:hAnsi="Arial"/>
                <w:b/>
                <w:i/>
                <w:color w:val="FFFFFF"/>
                <w:sz w:val="16"/>
              </w:rPr>
            </w:pPr>
            <w:r w:rsidRPr="00F65232">
              <w:rPr>
                <w:rFonts w:ascii="Arial" w:hAnsi="Arial"/>
                <w:b/>
                <w:i/>
                <w:color w:val="FFFFFF"/>
                <w:sz w:val="16"/>
              </w:rPr>
              <w:t>COMPRAS</w:t>
            </w:r>
          </w:p>
        </w:tc>
        <w:tc>
          <w:tcPr>
            <w:tcW w:w="805" w:type="dxa"/>
            <w:gridSpan w:val="2"/>
            <w:shd w:val="clear" w:color="auto" w:fill="0000FF"/>
            <w:vAlign w:val="center"/>
          </w:tcPr>
          <w:p w:rsidR="008F2F35" w:rsidRPr="008E485C" w:rsidRDefault="007C16B6" w:rsidP="007C16B6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/>
                <w:b/>
                <w:color w:val="FFFFFF"/>
                <w:sz w:val="16"/>
                <w:szCs w:val="16"/>
              </w:rPr>
              <w:t>8</w:t>
            </w:r>
            <w:r w:rsidR="008F2F35"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.4</w:t>
            </w:r>
          </w:p>
        </w:tc>
        <w:tc>
          <w:tcPr>
            <w:tcW w:w="805" w:type="dxa"/>
            <w:gridSpan w:val="2"/>
            <w:shd w:val="clear" w:color="auto" w:fill="0000FF"/>
            <w:vAlign w:val="center"/>
          </w:tcPr>
          <w:p w:rsidR="008F2F35" w:rsidRPr="008E485C" w:rsidRDefault="002D205A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/>
                <w:b/>
                <w:color w:val="FFFFFF"/>
                <w:sz w:val="16"/>
                <w:szCs w:val="16"/>
              </w:rPr>
              <w:t>8.1</w:t>
            </w:r>
          </w:p>
        </w:tc>
        <w:tc>
          <w:tcPr>
            <w:tcW w:w="849" w:type="dxa"/>
            <w:gridSpan w:val="4"/>
            <w:shd w:val="clear" w:color="auto" w:fill="0000FF"/>
            <w:vAlign w:val="center"/>
          </w:tcPr>
          <w:p w:rsidR="008F2F35" w:rsidRPr="008E485C" w:rsidRDefault="00CC021B" w:rsidP="00CC021B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PRO-5</w:t>
            </w:r>
          </w:p>
        </w:tc>
        <w:tc>
          <w:tcPr>
            <w:tcW w:w="622" w:type="dxa"/>
            <w:shd w:val="clear" w:color="auto" w:fill="0000FF"/>
            <w:vAlign w:val="center"/>
          </w:tcPr>
          <w:p w:rsidR="008F2F35" w:rsidRPr="00B36F3F" w:rsidRDefault="008F2F35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X</w:t>
            </w:r>
          </w:p>
        </w:tc>
        <w:tc>
          <w:tcPr>
            <w:tcW w:w="615" w:type="dxa"/>
            <w:shd w:val="clear" w:color="auto" w:fill="0000FF"/>
            <w:vAlign w:val="center"/>
          </w:tcPr>
          <w:p w:rsidR="008F2F35" w:rsidRPr="00B36F3F" w:rsidRDefault="008F2F35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-</w:t>
            </w:r>
          </w:p>
        </w:tc>
        <w:tc>
          <w:tcPr>
            <w:tcW w:w="615" w:type="dxa"/>
            <w:shd w:val="clear" w:color="auto" w:fill="0000FF"/>
            <w:vAlign w:val="center"/>
          </w:tcPr>
          <w:p w:rsidR="008F2F35" w:rsidRPr="00B36F3F" w:rsidRDefault="008F2F35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-</w:t>
            </w:r>
          </w:p>
        </w:tc>
        <w:tc>
          <w:tcPr>
            <w:tcW w:w="617" w:type="dxa"/>
            <w:gridSpan w:val="2"/>
            <w:shd w:val="clear" w:color="auto" w:fill="0000FF"/>
            <w:vAlign w:val="center"/>
          </w:tcPr>
          <w:p w:rsidR="008F2F35" w:rsidRPr="00B36F3F" w:rsidRDefault="008F2F35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-</w:t>
            </w:r>
          </w:p>
        </w:tc>
        <w:tc>
          <w:tcPr>
            <w:tcW w:w="615" w:type="dxa"/>
            <w:shd w:val="clear" w:color="auto" w:fill="0000FF"/>
            <w:vAlign w:val="center"/>
          </w:tcPr>
          <w:p w:rsidR="008F2F35" w:rsidRPr="00B36F3F" w:rsidRDefault="008F2F35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X</w:t>
            </w:r>
          </w:p>
        </w:tc>
      </w:tr>
      <w:tr w:rsidR="008F2F35" w:rsidTr="008F2F35">
        <w:trPr>
          <w:cantSplit/>
          <w:trHeight w:val="133"/>
          <w:tblHeader/>
        </w:trPr>
        <w:tc>
          <w:tcPr>
            <w:tcW w:w="689" w:type="dxa"/>
            <w:vMerge/>
            <w:shd w:val="clear" w:color="auto" w:fill="0000FF"/>
            <w:vAlign w:val="center"/>
          </w:tcPr>
          <w:p w:rsidR="008F2F35" w:rsidRDefault="008F2F35" w:rsidP="008F1B2D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871" w:type="dxa"/>
            <w:tcBorders>
              <w:right w:val="nil"/>
            </w:tcBorders>
            <w:shd w:val="clear" w:color="auto" w:fill="0000FF"/>
            <w:vAlign w:val="center"/>
          </w:tcPr>
          <w:p w:rsidR="008F2F35" w:rsidRDefault="008F2F35" w:rsidP="008F1B2D">
            <w:pPr>
              <w:spacing w:after="0" w:line="240" w:lineRule="auto"/>
              <w:rPr>
                <w:rFonts w:ascii="Arial" w:hAnsi="Arial"/>
                <w:b/>
                <w:i/>
                <w:color w:val="FFFFFF"/>
                <w:sz w:val="16"/>
              </w:rPr>
            </w:pPr>
            <w:r>
              <w:rPr>
                <w:rFonts w:ascii="Arial" w:hAnsi="Arial"/>
                <w:b/>
                <w:i/>
                <w:color w:val="FFFFFF"/>
                <w:sz w:val="16"/>
              </w:rPr>
              <w:t>4.3.5.2</w:t>
            </w:r>
          </w:p>
        </w:tc>
        <w:tc>
          <w:tcPr>
            <w:tcW w:w="2918" w:type="dxa"/>
            <w:tcBorders>
              <w:right w:val="nil"/>
            </w:tcBorders>
            <w:shd w:val="clear" w:color="auto" w:fill="0000FF"/>
            <w:vAlign w:val="center"/>
          </w:tcPr>
          <w:p w:rsidR="008F2F35" w:rsidRDefault="008F2F35" w:rsidP="008F1B2D">
            <w:pPr>
              <w:spacing w:after="0" w:line="240" w:lineRule="auto"/>
              <w:jc w:val="right"/>
              <w:rPr>
                <w:rFonts w:ascii="Arial" w:hAnsi="Arial"/>
                <w:b/>
                <w:i/>
                <w:color w:val="FFFFFF"/>
                <w:sz w:val="16"/>
              </w:rPr>
            </w:pPr>
            <w:r>
              <w:rPr>
                <w:rFonts w:ascii="Arial" w:hAnsi="Arial"/>
                <w:b/>
                <w:i/>
                <w:color w:val="FFFFFF"/>
                <w:sz w:val="16"/>
              </w:rPr>
              <w:t>RECURSOS HUMANOS</w:t>
            </w:r>
          </w:p>
        </w:tc>
        <w:tc>
          <w:tcPr>
            <w:tcW w:w="805" w:type="dxa"/>
            <w:gridSpan w:val="2"/>
            <w:shd w:val="clear" w:color="auto" w:fill="0000FF"/>
            <w:vAlign w:val="center"/>
          </w:tcPr>
          <w:p w:rsidR="008F2F35" w:rsidRPr="008E485C" w:rsidRDefault="002D205A" w:rsidP="002D205A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/>
                <w:b/>
                <w:color w:val="FFFFFF"/>
                <w:sz w:val="16"/>
                <w:szCs w:val="16"/>
              </w:rPr>
              <w:t>7.1.1 7.1.2 7.2</w:t>
            </w:r>
          </w:p>
        </w:tc>
        <w:tc>
          <w:tcPr>
            <w:tcW w:w="805" w:type="dxa"/>
            <w:gridSpan w:val="2"/>
            <w:shd w:val="clear" w:color="auto" w:fill="0000FF"/>
            <w:vAlign w:val="center"/>
          </w:tcPr>
          <w:p w:rsidR="008F2F35" w:rsidRPr="008E485C" w:rsidRDefault="002D205A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/>
                <w:b/>
                <w:color w:val="FFFFFF"/>
                <w:sz w:val="16"/>
                <w:szCs w:val="16"/>
              </w:rPr>
              <w:t>7.2/7.3</w:t>
            </w:r>
          </w:p>
        </w:tc>
        <w:tc>
          <w:tcPr>
            <w:tcW w:w="849" w:type="dxa"/>
            <w:gridSpan w:val="4"/>
            <w:shd w:val="clear" w:color="auto" w:fill="0000FF"/>
            <w:vAlign w:val="center"/>
          </w:tcPr>
          <w:p w:rsidR="008F2F35" w:rsidRPr="008E485C" w:rsidRDefault="00CD1229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PRO-3</w:t>
            </w:r>
          </w:p>
        </w:tc>
        <w:tc>
          <w:tcPr>
            <w:tcW w:w="622" w:type="dxa"/>
            <w:shd w:val="clear" w:color="auto" w:fill="0000FF"/>
            <w:vAlign w:val="center"/>
          </w:tcPr>
          <w:p w:rsidR="008F2F35" w:rsidRPr="00B36F3F" w:rsidRDefault="008F2F35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-</w:t>
            </w:r>
          </w:p>
        </w:tc>
        <w:tc>
          <w:tcPr>
            <w:tcW w:w="615" w:type="dxa"/>
            <w:shd w:val="clear" w:color="auto" w:fill="0000FF"/>
            <w:vAlign w:val="center"/>
          </w:tcPr>
          <w:p w:rsidR="008F2F35" w:rsidRPr="00B36F3F" w:rsidRDefault="008F2F35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-</w:t>
            </w:r>
          </w:p>
        </w:tc>
        <w:tc>
          <w:tcPr>
            <w:tcW w:w="615" w:type="dxa"/>
            <w:shd w:val="clear" w:color="auto" w:fill="0000FF"/>
            <w:vAlign w:val="center"/>
          </w:tcPr>
          <w:p w:rsidR="008F2F35" w:rsidRPr="00B36F3F" w:rsidRDefault="008F2F35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-</w:t>
            </w:r>
          </w:p>
        </w:tc>
        <w:tc>
          <w:tcPr>
            <w:tcW w:w="617" w:type="dxa"/>
            <w:gridSpan w:val="2"/>
            <w:shd w:val="clear" w:color="auto" w:fill="0000FF"/>
            <w:vAlign w:val="center"/>
          </w:tcPr>
          <w:p w:rsidR="008F2F35" w:rsidRPr="00B36F3F" w:rsidRDefault="008F2F35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-</w:t>
            </w:r>
          </w:p>
        </w:tc>
        <w:tc>
          <w:tcPr>
            <w:tcW w:w="615" w:type="dxa"/>
            <w:shd w:val="clear" w:color="auto" w:fill="0000FF"/>
            <w:vAlign w:val="center"/>
          </w:tcPr>
          <w:p w:rsidR="008F2F35" w:rsidRPr="00B36F3F" w:rsidRDefault="008F2F35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X</w:t>
            </w:r>
          </w:p>
        </w:tc>
      </w:tr>
      <w:tr w:rsidR="008F2F35" w:rsidTr="008F2F35">
        <w:trPr>
          <w:cantSplit/>
          <w:trHeight w:val="133"/>
          <w:tblHeader/>
        </w:trPr>
        <w:tc>
          <w:tcPr>
            <w:tcW w:w="689" w:type="dxa"/>
            <w:vMerge/>
            <w:shd w:val="clear" w:color="auto" w:fill="0000FF"/>
            <w:vAlign w:val="center"/>
          </w:tcPr>
          <w:p w:rsidR="008F2F35" w:rsidRDefault="008F2F35" w:rsidP="008F1B2D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871" w:type="dxa"/>
            <w:tcBorders>
              <w:right w:val="nil"/>
            </w:tcBorders>
            <w:shd w:val="clear" w:color="auto" w:fill="0000FF"/>
            <w:vAlign w:val="center"/>
          </w:tcPr>
          <w:p w:rsidR="008F2F35" w:rsidRDefault="008F2F35" w:rsidP="008F1B2D">
            <w:pPr>
              <w:spacing w:after="0" w:line="240" w:lineRule="auto"/>
              <w:rPr>
                <w:rFonts w:ascii="Arial" w:hAnsi="Arial"/>
                <w:b/>
                <w:i/>
                <w:color w:val="FFFFFF"/>
                <w:sz w:val="16"/>
              </w:rPr>
            </w:pPr>
            <w:r>
              <w:rPr>
                <w:rFonts w:ascii="Arial" w:hAnsi="Arial"/>
                <w:b/>
                <w:i/>
                <w:color w:val="FFFFFF"/>
                <w:sz w:val="16"/>
              </w:rPr>
              <w:t>4.3.5.3</w:t>
            </w:r>
          </w:p>
        </w:tc>
        <w:tc>
          <w:tcPr>
            <w:tcW w:w="2918" w:type="dxa"/>
            <w:tcBorders>
              <w:right w:val="nil"/>
            </w:tcBorders>
            <w:shd w:val="clear" w:color="auto" w:fill="0000FF"/>
            <w:vAlign w:val="center"/>
          </w:tcPr>
          <w:p w:rsidR="008F2F35" w:rsidRDefault="008F2F35" w:rsidP="008F1B2D">
            <w:pPr>
              <w:spacing w:after="0" w:line="240" w:lineRule="auto"/>
              <w:jc w:val="right"/>
              <w:rPr>
                <w:rFonts w:ascii="Arial" w:hAnsi="Arial"/>
                <w:b/>
                <w:i/>
                <w:color w:val="FFFFFF"/>
                <w:sz w:val="16"/>
              </w:rPr>
            </w:pPr>
            <w:r>
              <w:rPr>
                <w:rFonts w:ascii="Arial" w:hAnsi="Arial"/>
                <w:b/>
                <w:i/>
                <w:color w:val="FFFFFF"/>
                <w:sz w:val="16"/>
              </w:rPr>
              <w:t>MANUTENÇÃO</w:t>
            </w:r>
            <w:r w:rsidR="0092726A">
              <w:rPr>
                <w:rFonts w:ascii="Arial" w:hAnsi="Arial"/>
                <w:b/>
                <w:i/>
                <w:color w:val="FFFFFF"/>
                <w:sz w:val="16"/>
              </w:rPr>
              <w:t xml:space="preserve"> / GERÊNCIA DE PARQUE</w:t>
            </w:r>
            <w:r>
              <w:rPr>
                <w:rFonts w:ascii="Arial" w:hAnsi="Arial"/>
                <w:b/>
                <w:i/>
                <w:color w:val="FFFFFF"/>
                <w:sz w:val="16"/>
              </w:rPr>
              <w:t xml:space="preserve">  </w:t>
            </w:r>
          </w:p>
        </w:tc>
        <w:tc>
          <w:tcPr>
            <w:tcW w:w="805" w:type="dxa"/>
            <w:gridSpan w:val="2"/>
            <w:shd w:val="clear" w:color="auto" w:fill="0000FF"/>
            <w:vAlign w:val="center"/>
          </w:tcPr>
          <w:p w:rsidR="008F2F35" w:rsidRPr="008E485C" w:rsidRDefault="002D205A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/>
                <w:b/>
                <w:color w:val="FFFFFF"/>
                <w:sz w:val="16"/>
                <w:szCs w:val="16"/>
              </w:rPr>
              <w:t>7.1.3 7.1.4</w:t>
            </w:r>
          </w:p>
        </w:tc>
        <w:tc>
          <w:tcPr>
            <w:tcW w:w="805" w:type="dxa"/>
            <w:gridSpan w:val="2"/>
            <w:shd w:val="clear" w:color="auto" w:fill="0000FF"/>
            <w:vAlign w:val="center"/>
          </w:tcPr>
          <w:p w:rsidR="008F2F35" w:rsidRPr="008E485C" w:rsidRDefault="002D205A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/>
                <w:b/>
                <w:color w:val="FFFFFF"/>
                <w:sz w:val="16"/>
                <w:szCs w:val="16"/>
              </w:rPr>
              <w:t>7.1</w:t>
            </w:r>
          </w:p>
        </w:tc>
        <w:tc>
          <w:tcPr>
            <w:tcW w:w="849" w:type="dxa"/>
            <w:gridSpan w:val="4"/>
            <w:shd w:val="clear" w:color="auto" w:fill="0000FF"/>
            <w:vAlign w:val="center"/>
          </w:tcPr>
          <w:p w:rsidR="008F2F35" w:rsidRPr="008E485C" w:rsidRDefault="00CC021B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PRO-6</w:t>
            </w:r>
          </w:p>
        </w:tc>
        <w:tc>
          <w:tcPr>
            <w:tcW w:w="622" w:type="dxa"/>
            <w:shd w:val="clear" w:color="auto" w:fill="0000FF"/>
            <w:vAlign w:val="center"/>
          </w:tcPr>
          <w:p w:rsidR="008F2F35" w:rsidRPr="00B36F3F" w:rsidRDefault="008F2F35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</w:p>
        </w:tc>
        <w:tc>
          <w:tcPr>
            <w:tcW w:w="615" w:type="dxa"/>
            <w:shd w:val="clear" w:color="auto" w:fill="0000FF"/>
            <w:vAlign w:val="center"/>
          </w:tcPr>
          <w:p w:rsidR="008F2F35" w:rsidRPr="00B36F3F" w:rsidRDefault="008F2F35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</w:p>
        </w:tc>
        <w:tc>
          <w:tcPr>
            <w:tcW w:w="615" w:type="dxa"/>
            <w:shd w:val="clear" w:color="auto" w:fill="0000FF"/>
            <w:vAlign w:val="center"/>
          </w:tcPr>
          <w:p w:rsidR="008F2F35" w:rsidRPr="00B36F3F" w:rsidRDefault="008F2F35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</w:p>
        </w:tc>
        <w:tc>
          <w:tcPr>
            <w:tcW w:w="617" w:type="dxa"/>
            <w:gridSpan w:val="2"/>
            <w:shd w:val="clear" w:color="auto" w:fill="0000FF"/>
            <w:vAlign w:val="center"/>
          </w:tcPr>
          <w:p w:rsidR="008F2F35" w:rsidRPr="00B36F3F" w:rsidRDefault="008F2F35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</w:p>
        </w:tc>
        <w:tc>
          <w:tcPr>
            <w:tcW w:w="615" w:type="dxa"/>
            <w:shd w:val="clear" w:color="auto" w:fill="0000FF"/>
            <w:vAlign w:val="center"/>
          </w:tcPr>
          <w:p w:rsidR="008F2F35" w:rsidRPr="00B36F3F" w:rsidRDefault="00C769A0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X</w:t>
            </w:r>
          </w:p>
        </w:tc>
      </w:tr>
      <w:tr w:rsidR="008F2F35" w:rsidTr="008F2F35">
        <w:trPr>
          <w:cantSplit/>
          <w:trHeight w:val="479"/>
          <w:tblHeader/>
        </w:trPr>
        <w:tc>
          <w:tcPr>
            <w:tcW w:w="689" w:type="dxa"/>
            <w:vMerge/>
            <w:shd w:val="clear" w:color="auto" w:fill="0000FF"/>
            <w:vAlign w:val="center"/>
          </w:tcPr>
          <w:p w:rsidR="008F2F35" w:rsidRDefault="008F2F35" w:rsidP="008F1B2D">
            <w:pPr>
              <w:spacing w:after="0" w:line="240" w:lineRule="auto"/>
              <w:jc w:val="center"/>
              <w:rPr>
                <w:rFonts w:ascii="Arial" w:hAnsi="Arial"/>
                <w:b/>
                <w:i/>
                <w:color w:val="FFFFFF"/>
              </w:rPr>
            </w:pPr>
          </w:p>
        </w:tc>
        <w:tc>
          <w:tcPr>
            <w:tcW w:w="871" w:type="dxa"/>
            <w:tcBorders>
              <w:right w:val="nil"/>
            </w:tcBorders>
            <w:shd w:val="clear" w:color="auto" w:fill="0000FF"/>
            <w:vAlign w:val="center"/>
          </w:tcPr>
          <w:p w:rsidR="008F2F35" w:rsidRDefault="008F2F35" w:rsidP="008F1B2D">
            <w:pPr>
              <w:spacing w:after="0" w:line="240" w:lineRule="auto"/>
              <w:rPr>
                <w:rFonts w:ascii="Arial" w:hAnsi="Arial"/>
                <w:b/>
                <w:i/>
                <w:color w:val="FFFFFF"/>
                <w:sz w:val="16"/>
              </w:rPr>
            </w:pPr>
            <w:r>
              <w:rPr>
                <w:rFonts w:ascii="Arial" w:hAnsi="Arial"/>
                <w:b/>
                <w:i/>
                <w:color w:val="FFFFFF"/>
                <w:sz w:val="16"/>
              </w:rPr>
              <w:t>4.3.5.4</w:t>
            </w:r>
          </w:p>
        </w:tc>
        <w:tc>
          <w:tcPr>
            <w:tcW w:w="2918" w:type="dxa"/>
            <w:tcBorders>
              <w:right w:val="nil"/>
            </w:tcBorders>
            <w:shd w:val="clear" w:color="auto" w:fill="0000FF"/>
            <w:vAlign w:val="center"/>
          </w:tcPr>
          <w:p w:rsidR="008F2F35" w:rsidRDefault="008F2F35" w:rsidP="008F1B2D">
            <w:pPr>
              <w:spacing w:after="0" w:line="240" w:lineRule="auto"/>
              <w:jc w:val="right"/>
              <w:rPr>
                <w:rFonts w:ascii="Arial" w:hAnsi="Arial"/>
                <w:b/>
                <w:i/>
                <w:color w:val="FFFFFF"/>
                <w:sz w:val="16"/>
              </w:rPr>
            </w:pPr>
            <w:r>
              <w:rPr>
                <w:rFonts w:ascii="Arial" w:hAnsi="Arial"/>
                <w:b/>
                <w:i/>
                <w:color w:val="FFFFFF"/>
                <w:sz w:val="16"/>
              </w:rPr>
              <w:t>SERVIÇOS GERAIS</w:t>
            </w:r>
            <w:r w:rsidR="0092726A">
              <w:rPr>
                <w:rFonts w:ascii="Arial" w:hAnsi="Arial"/>
                <w:b/>
                <w:i/>
                <w:color w:val="FFFFFF"/>
                <w:sz w:val="16"/>
              </w:rPr>
              <w:t xml:space="preserve"> / GERÊNCIA DE PARQUE</w:t>
            </w:r>
          </w:p>
        </w:tc>
        <w:tc>
          <w:tcPr>
            <w:tcW w:w="805" w:type="dxa"/>
            <w:gridSpan w:val="2"/>
            <w:shd w:val="clear" w:color="auto" w:fill="0000FF"/>
            <w:vAlign w:val="center"/>
          </w:tcPr>
          <w:p w:rsidR="008F2F35" w:rsidRPr="008E485C" w:rsidRDefault="002D205A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/>
                <w:b/>
                <w:color w:val="FFFFFF"/>
                <w:sz w:val="16"/>
                <w:szCs w:val="16"/>
              </w:rPr>
              <w:t>7.1.3 7.1.4</w:t>
            </w:r>
          </w:p>
        </w:tc>
        <w:tc>
          <w:tcPr>
            <w:tcW w:w="805" w:type="dxa"/>
            <w:gridSpan w:val="2"/>
            <w:shd w:val="clear" w:color="auto" w:fill="0000FF"/>
            <w:vAlign w:val="center"/>
          </w:tcPr>
          <w:p w:rsidR="008F2F35" w:rsidRPr="008E485C" w:rsidRDefault="002D205A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/>
                <w:b/>
                <w:color w:val="FFFFFF"/>
                <w:sz w:val="16"/>
                <w:szCs w:val="16"/>
              </w:rPr>
              <w:t>7</w:t>
            </w:r>
            <w:r w:rsidR="008F2F35"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.1</w:t>
            </w:r>
          </w:p>
        </w:tc>
        <w:tc>
          <w:tcPr>
            <w:tcW w:w="849" w:type="dxa"/>
            <w:gridSpan w:val="4"/>
            <w:shd w:val="clear" w:color="auto" w:fill="0000FF"/>
            <w:vAlign w:val="center"/>
          </w:tcPr>
          <w:p w:rsidR="008F2F35" w:rsidRPr="008E485C" w:rsidRDefault="00CC021B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PRO-6</w:t>
            </w:r>
          </w:p>
        </w:tc>
        <w:tc>
          <w:tcPr>
            <w:tcW w:w="622" w:type="dxa"/>
            <w:shd w:val="clear" w:color="auto" w:fill="0000FF"/>
            <w:vAlign w:val="center"/>
          </w:tcPr>
          <w:p w:rsidR="008F2F35" w:rsidRPr="00B36F3F" w:rsidRDefault="003C0502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-</w:t>
            </w:r>
          </w:p>
        </w:tc>
        <w:tc>
          <w:tcPr>
            <w:tcW w:w="615" w:type="dxa"/>
            <w:shd w:val="clear" w:color="auto" w:fill="0000FF"/>
            <w:vAlign w:val="center"/>
          </w:tcPr>
          <w:p w:rsidR="008F2F35" w:rsidRPr="00B36F3F" w:rsidRDefault="003C0502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-</w:t>
            </w:r>
          </w:p>
        </w:tc>
        <w:tc>
          <w:tcPr>
            <w:tcW w:w="615" w:type="dxa"/>
            <w:shd w:val="clear" w:color="auto" w:fill="0000FF"/>
            <w:vAlign w:val="center"/>
          </w:tcPr>
          <w:p w:rsidR="008F2F35" w:rsidRPr="00B36F3F" w:rsidRDefault="003C0502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-</w:t>
            </w:r>
          </w:p>
        </w:tc>
        <w:tc>
          <w:tcPr>
            <w:tcW w:w="617" w:type="dxa"/>
            <w:gridSpan w:val="2"/>
            <w:shd w:val="clear" w:color="auto" w:fill="0000FF"/>
            <w:vAlign w:val="center"/>
          </w:tcPr>
          <w:p w:rsidR="008F2F35" w:rsidRPr="00B36F3F" w:rsidRDefault="003C0502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-</w:t>
            </w:r>
          </w:p>
        </w:tc>
        <w:tc>
          <w:tcPr>
            <w:tcW w:w="615" w:type="dxa"/>
            <w:shd w:val="clear" w:color="auto" w:fill="0000FF"/>
            <w:vAlign w:val="center"/>
          </w:tcPr>
          <w:p w:rsidR="008F2F35" w:rsidRPr="00B36F3F" w:rsidRDefault="00C769A0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X</w:t>
            </w:r>
          </w:p>
        </w:tc>
      </w:tr>
      <w:tr w:rsidR="008F2F35" w:rsidTr="008F2F35">
        <w:trPr>
          <w:cantSplit/>
          <w:trHeight w:val="669"/>
          <w:tblHeader/>
        </w:trPr>
        <w:tc>
          <w:tcPr>
            <w:tcW w:w="689" w:type="dxa"/>
            <w:shd w:val="clear" w:color="auto" w:fill="0000FF"/>
            <w:vAlign w:val="center"/>
          </w:tcPr>
          <w:p w:rsidR="008F2F35" w:rsidRDefault="001963B0" w:rsidP="008F1B2D">
            <w:pPr>
              <w:spacing w:after="0" w:line="240" w:lineRule="auto"/>
              <w:jc w:val="center"/>
              <w:rPr>
                <w:rFonts w:ascii="Arial" w:hAnsi="Arial"/>
                <w:b/>
                <w:i/>
                <w:color w:val="FFFFFF"/>
              </w:rPr>
            </w:pPr>
            <w:r>
              <w:rPr>
                <w:rFonts w:ascii="Arial" w:hAnsi="Arial"/>
                <w:b/>
                <w:i/>
                <w:color w:val="FFFFFF"/>
                <w:sz w:val="18"/>
                <w:szCs w:val="18"/>
              </w:rPr>
              <w:t>4.3.6</w:t>
            </w:r>
          </w:p>
        </w:tc>
        <w:tc>
          <w:tcPr>
            <w:tcW w:w="3789" w:type="dxa"/>
            <w:gridSpan w:val="2"/>
            <w:tcBorders>
              <w:right w:val="nil"/>
            </w:tcBorders>
            <w:shd w:val="clear" w:color="auto" w:fill="0000FF"/>
            <w:vAlign w:val="center"/>
          </w:tcPr>
          <w:p w:rsidR="008F2F35" w:rsidRDefault="001963B0" w:rsidP="00D816EC">
            <w:pPr>
              <w:spacing w:after="0" w:line="240" w:lineRule="auto"/>
              <w:jc w:val="right"/>
              <w:rPr>
                <w:rFonts w:ascii="Arial" w:hAnsi="Arial"/>
                <w:b/>
                <w:i/>
                <w:color w:val="FFFFFF"/>
                <w:sz w:val="16"/>
              </w:rPr>
            </w:pPr>
            <w:r>
              <w:rPr>
                <w:rFonts w:ascii="Arial" w:hAnsi="Arial"/>
                <w:b/>
                <w:i/>
                <w:color w:val="FFFFFF"/>
                <w:sz w:val="16"/>
              </w:rPr>
              <w:t xml:space="preserve">PROCESSO SUPERINTENDÊNCIA DE </w:t>
            </w:r>
            <w:r w:rsidR="00D816EC">
              <w:rPr>
                <w:rFonts w:ascii="Arial" w:hAnsi="Arial"/>
                <w:b/>
                <w:i/>
                <w:color w:val="FFFFFF"/>
                <w:sz w:val="16"/>
              </w:rPr>
              <w:t xml:space="preserve">TECNOLOGIA DA </w:t>
            </w:r>
            <w:r>
              <w:rPr>
                <w:rFonts w:ascii="Arial" w:hAnsi="Arial"/>
                <w:b/>
                <w:i/>
                <w:color w:val="FFFFFF"/>
                <w:sz w:val="16"/>
              </w:rPr>
              <w:t>INFORM</w:t>
            </w:r>
            <w:r w:rsidR="00D816EC">
              <w:rPr>
                <w:rFonts w:ascii="Arial" w:hAnsi="Arial"/>
                <w:b/>
                <w:i/>
                <w:color w:val="FFFFFF"/>
                <w:sz w:val="16"/>
              </w:rPr>
              <w:t>AÇÃO</w:t>
            </w:r>
          </w:p>
        </w:tc>
        <w:tc>
          <w:tcPr>
            <w:tcW w:w="805" w:type="dxa"/>
            <w:gridSpan w:val="2"/>
            <w:shd w:val="clear" w:color="auto" w:fill="0000FF"/>
            <w:vAlign w:val="center"/>
          </w:tcPr>
          <w:p w:rsidR="008F2F35" w:rsidRPr="008E485C" w:rsidRDefault="002D205A" w:rsidP="002D205A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proofErr w:type="gramStart"/>
            <w:r>
              <w:rPr>
                <w:rFonts w:ascii="Arial" w:hAnsi="Arial"/>
                <w:b/>
                <w:color w:val="FFFFFF"/>
                <w:sz w:val="16"/>
                <w:szCs w:val="16"/>
              </w:rPr>
              <w:t xml:space="preserve">7.1.3 </w:t>
            </w:r>
            <w:r w:rsidR="001963B0"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  <w:szCs w:val="16"/>
              </w:rPr>
              <w:t>8</w:t>
            </w:r>
            <w:proofErr w:type="gramEnd"/>
            <w:r w:rsidR="001963B0"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.5</w:t>
            </w:r>
          </w:p>
        </w:tc>
        <w:tc>
          <w:tcPr>
            <w:tcW w:w="805" w:type="dxa"/>
            <w:gridSpan w:val="2"/>
            <w:shd w:val="clear" w:color="auto" w:fill="0000FF"/>
            <w:vAlign w:val="center"/>
          </w:tcPr>
          <w:p w:rsidR="008F2F35" w:rsidRPr="008E485C" w:rsidRDefault="002D205A" w:rsidP="002D205A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/>
                <w:b/>
                <w:color w:val="FFFFFF"/>
                <w:sz w:val="16"/>
                <w:szCs w:val="16"/>
              </w:rPr>
              <w:t>5.3/7.1 8.1</w:t>
            </w:r>
          </w:p>
        </w:tc>
        <w:tc>
          <w:tcPr>
            <w:tcW w:w="849" w:type="dxa"/>
            <w:gridSpan w:val="4"/>
            <w:shd w:val="clear" w:color="auto" w:fill="0000FF"/>
            <w:vAlign w:val="center"/>
          </w:tcPr>
          <w:p w:rsidR="008F2F35" w:rsidRPr="008E485C" w:rsidRDefault="00CC021B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M-SGI</w:t>
            </w:r>
          </w:p>
        </w:tc>
        <w:tc>
          <w:tcPr>
            <w:tcW w:w="622" w:type="dxa"/>
            <w:shd w:val="clear" w:color="auto" w:fill="0000FF"/>
            <w:vAlign w:val="center"/>
          </w:tcPr>
          <w:p w:rsidR="008F2F35" w:rsidRPr="00B36F3F" w:rsidRDefault="003C0502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-</w:t>
            </w:r>
          </w:p>
        </w:tc>
        <w:tc>
          <w:tcPr>
            <w:tcW w:w="615" w:type="dxa"/>
            <w:shd w:val="clear" w:color="auto" w:fill="0000FF"/>
            <w:vAlign w:val="center"/>
          </w:tcPr>
          <w:p w:rsidR="008F2F35" w:rsidRPr="00B36F3F" w:rsidRDefault="003C0502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-</w:t>
            </w:r>
          </w:p>
        </w:tc>
        <w:tc>
          <w:tcPr>
            <w:tcW w:w="615" w:type="dxa"/>
            <w:shd w:val="clear" w:color="auto" w:fill="0000FF"/>
            <w:vAlign w:val="center"/>
          </w:tcPr>
          <w:p w:rsidR="008F2F35" w:rsidRPr="00B36F3F" w:rsidRDefault="003C0502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-</w:t>
            </w:r>
          </w:p>
        </w:tc>
        <w:tc>
          <w:tcPr>
            <w:tcW w:w="617" w:type="dxa"/>
            <w:gridSpan w:val="2"/>
            <w:shd w:val="clear" w:color="auto" w:fill="0000FF"/>
            <w:vAlign w:val="center"/>
          </w:tcPr>
          <w:p w:rsidR="008F2F35" w:rsidRPr="00FD13F2" w:rsidRDefault="003C0502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00"/>
              </w:rPr>
            </w:pPr>
            <w:r w:rsidRPr="00FD13F2">
              <w:rPr>
                <w:rFonts w:ascii="Arial" w:hAnsi="Arial" w:cs="Arial"/>
                <w:b/>
                <w:color w:val="FFFF00"/>
              </w:rPr>
              <w:t>X</w:t>
            </w:r>
          </w:p>
        </w:tc>
        <w:tc>
          <w:tcPr>
            <w:tcW w:w="615" w:type="dxa"/>
            <w:shd w:val="clear" w:color="auto" w:fill="0000FF"/>
            <w:vAlign w:val="center"/>
          </w:tcPr>
          <w:p w:rsidR="008F2F35" w:rsidRPr="00B36F3F" w:rsidRDefault="003C0502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-</w:t>
            </w:r>
          </w:p>
        </w:tc>
      </w:tr>
      <w:tr w:rsidR="001963B0" w:rsidTr="008F2F35">
        <w:trPr>
          <w:cantSplit/>
          <w:trHeight w:val="669"/>
          <w:tblHeader/>
        </w:trPr>
        <w:tc>
          <w:tcPr>
            <w:tcW w:w="689" w:type="dxa"/>
            <w:shd w:val="clear" w:color="auto" w:fill="0000FF"/>
            <w:vAlign w:val="center"/>
          </w:tcPr>
          <w:p w:rsidR="001963B0" w:rsidRDefault="001963B0" w:rsidP="008F1B2D">
            <w:pPr>
              <w:spacing w:after="0" w:line="240" w:lineRule="auto"/>
              <w:jc w:val="center"/>
              <w:rPr>
                <w:rFonts w:ascii="Arial" w:hAnsi="Arial"/>
                <w:b/>
                <w:i/>
                <w:color w:val="FFFFFF"/>
              </w:rPr>
            </w:pPr>
            <w:r>
              <w:rPr>
                <w:rFonts w:ascii="Arial" w:hAnsi="Arial"/>
                <w:b/>
                <w:i/>
                <w:color w:val="FFFFFF"/>
              </w:rPr>
              <w:t>4.4</w:t>
            </w:r>
          </w:p>
        </w:tc>
        <w:tc>
          <w:tcPr>
            <w:tcW w:w="3789" w:type="dxa"/>
            <w:gridSpan w:val="2"/>
            <w:tcBorders>
              <w:right w:val="nil"/>
            </w:tcBorders>
            <w:shd w:val="clear" w:color="auto" w:fill="0000FF"/>
            <w:vAlign w:val="center"/>
          </w:tcPr>
          <w:p w:rsidR="001963B0" w:rsidRDefault="001963B0" w:rsidP="008F1B2D">
            <w:pPr>
              <w:spacing w:after="0" w:line="240" w:lineRule="auto"/>
              <w:jc w:val="right"/>
              <w:rPr>
                <w:rFonts w:ascii="Arial" w:hAnsi="Arial"/>
                <w:b/>
                <w:i/>
                <w:color w:val="FFFFFF"/>
                <w:sz w:val="16"/>
              </w:rPr>
            </w:pPr>
            <w:r>
              <w:rPr>
                <w:rFonts w:ascii="Arial" w:hAnsi="Arial"/>
                <w:b/>
                <w:i/>
                <w:color w:val="FFFFFF"/>
                <w:sz w:val="16"/>
              </w:rPr>
              <w:t>SISTEMÁTICAS ESPECÍFICAS DE CONTROLES OPERACIONAIS DE MEIO AMBIENTE</w:t>
            </w:r>
          </w:p>
        </w:tc>
        <w:tc>
          <w:tcPr>
            <w:tcW w:w="805" w:type="dxa"/>
            <w:gridSpan w:val="2"/>
            <w:shd w:val="clear" w:color="auto" w:fill="0000FF"/>
            <w:vAlign w:val="center"/>
          </w:tcPr>
          <w:p w:rsidR="001963B0" w:rsidRPr="008E485C" w:rsidRDefault="002D205A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/>
                <w:b/>
                <w:color w:val="FFFFFF"/>
                <w:sz w:val="16"/>
                <w:szCs w:val="16"/>
              </w:rPr>
              <w:t>7.1.3 7.1.4</w:t>
            </w:r>
          </w:p>
        </w:tc>
        <w:tc>
          <w:tcPr>
            <w:tcW w:w="805" w:type="dxa"/>
            <w:gridSpan w:val="2"/>
            <w:shd w:val="clear" w:color="auto" w:fill="0000FF"/>
            <w:vAlign w:val="center"/>
          </w:tcPr>
          <w:p w:rsidR="001963B0" w:rsidRPr="008E485C" w:rsidRDefault="002D205A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/>
                <w:b/>
                <w:color w:val="FFFFFF"/>
                <w:sz w:val="16"/>
                <w:szCs w:val="16"/>
              </w:rPr>
              <w:t>5.3/7.1</w:t>
            </w:r>
          </w:p>
        </w:tc>
        <w:tc>
          <w:tcPr>
            <w:tcW w:w="849" w:type="dxa"/>
            <w:gridSpan w:val="4"/>
            <w:shd w:val="clear" w:color="auto" w:fill="0000FF"/>
            <w:vAlign w:val="center"/>
          </w:tcPr>
          <w:p w:rsidR="001963B0" w:rsidRPr="008E485C" w:rsidRDefault="001963B0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PRO-9</w:t>
            </w:r>
          </w:p>
        </w:tc>
        <w:tc>
          <w:tcPr>
            <w:tcW w:w="622" w:type="dxa"/>
            <w:shd w:val="clear" w:color="auto" w:fill="0000FF"/>
            <w:vAlign w:val="center"/>
          </w:tcPr>
          <w:p w:rsidR="001963B0" w:rsidRPr="00B36F3F" w:rsidRDefault="001963B0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X</w:t>
            </w:r>
          </w:p>
        </w:tc>
        <w:tc>
          <w:tcPr>
            <w:tcW w:w="615" w:type="dxa"/>
            <w:shd w:val="clear" w:color="auto" w:fill="0000FF"/>
            <w:vAlign w:val="center"/>
          </w:tcPr>
          <w:p w:rsidR="001963B0" w:rsidRPr="00B36F3F" w:rsidRDefault="001963B0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X</w:t>
            </w:r>
          </w:p>
        </w:tc>
        <w:tc>
          <w:tcPr>
            <w:tcW w:w="615" w:type="dxa"/>
            <w:shd w:val="clear" w:color="auto" w:fill="0000FF"/>
            <w:vAlign w:val="center"/>
          </w:tcPr>
          <w:p w:rsidR="001963B0" w:rsidRPr="00B36F3F" w:rsidRDefault="001963B0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X</w:t>
            </w:r>
          </w:p>
        </w:tc>
        <w:tc>
          <w:tcPr>
            <w:tcW w:w="617" w:type="dxa"/>
            <w:gridSpan w:val="2"/>
            <w:shd w:val="clear" w:color="auto" w:fill="0000FF"/>
            <w:vAlign w:val="center"/>
          </w:tcPr>
          <w:p w:rsidR="001963B0" w:rsidRPr="00B36F3F" w:rsidRDefault="001963B0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X</w:t>
            </w:r>
          </w:p>
        </w:tc>
        <w:tc>
          <w:tcPr>
            <w:tcW w:w="615" w:type="dxa"/>
            <w:shd w:val="clear" w:color="auto" w:fill="0000FF"/>
            <w:vAlign w:val="center"/>
          </w:tcPr>
          <w:p w:rsidR="001963B0" w:rsidRPr="00B36F3F" w:rsidRDefault="003C0502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X</w:t>
            </w:r>
          </w:p>
        </w:tc>
      </w:tr>
      <w:tr w:rsidR="001963B0" w:rsidTr="008F2F35">
        <w:trPr>
          <w:cantSplit/>
          <w:trHeight w:val="227"/>
          <w:tblHeader/>
        </w:trPr>
        <w:tc>
          <w:tcPr>
            <w:tcW w:w="689" w:type="dxa"/>
            <w:shd w:val="clear" w:color="auto" w:fill="0000FF"/>
            <w:vAlign w:val="center"/>
          </w:tcPr>
          <w:p w:rsidR="001963B0" w:rsidRDefault="001963B0" w:rsidP="008F1B2D">
            <w:pPr>
              <w:spacing w:after="0" w:line="240" w:lineRule="auto"/>
              <w:jc w:val="center"/>
              <w:rPr>
                <w:rFonts w:ascii="Arial" w:hAnsi="Arial"/>
                <w:b/>
                <w:i/>
                <w:color w:val="FFFFFF"/>
              </w:rPr>
            </w:pPr>
            <w:r>
              <w:rPr>
                <w:rFonts w:ascii="Arial" w:hAnsi="Arial"/>
                <w:b/>
                <w:i/>
                <w:color w:val="FFFFFF"/>
              </w:rPr>
              <w:t>4.5</w:t>
            </w:r>
          </w:p>
        </w:tc>
        <w:tc>
          <w:tcPr>
            <w:tcW w:w="3789" w:type="dxa"/>
            <w:gridSpan w:val="2"/>
            <w:tcBorders>
              <w:right w:val="nil"/>
            </w:tcBorders>
            <w:shd w:val="clear" w:color="auto" w:fill="0000FF"/>
            <w:vAlign w:val="center"/>
          </w:tcPr>
          <w:p w:rsidR="001963B0" w:rsidRDefault="001963B0" w:rsidP="008F1B2D">
            <w:pPr>
              <w:spacing w:after="0" w:line="240" w:lineRule="auto"/>
              <w:jc w:val="right"/>
              <w:rPr>
                <w:rFonts w:ascii="Arial" w:hAnsi="Arial"/>
                <w:b/>
                <w:i/>
                <w:color w:val="FFFFFF"/>
                <w:sz w:val="16"/>
              </w:rPr>
            </w:pPr>
            <w:r>
              <w:rPr>
                <w:rFonts w:ascii="Arial" w:hAnsi="Arial"/>
                <w:b/>
                <w:i/>
                <w:color w:val="FFFFFF"/>
                <w:sz w:val="16"/>
              </w:rPr>
              <w:t>PREPARAÇÃO E RESPOSTA A EMERGÊNCIAS</w:t>
            </w:r>
          </w:p>
        </w:tc>
        <w:tc>
          <w:tcPr>
            <w:tcW w:w="805" w:type="dxa"/>
            <w:gridSpan w:val="2"/>
            <w:shd w:val="clear" w:color="auto" w:fill="0000FF"/>
            <w:vAlign w:val="center"/>
          </w:tcPr>
          <w:p w:rsidR="001963B0" w:rsidRPr="008E485C" w:rsidRDefault="002D205A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/>
                <w:b/>
                <w:color w:val="FFFFFF"/>
                <w:sz w:val="16"/>
                <w:szCs w:val="16"/>
              </w:rPr>
              <w:t>8.7/10.2</w:t>
            </w:r>
          </w:p>
        </w:tc>
        <w:tc>
          <w:tcPr>
            <w:tcW w:w="805" w:type="dxa"/>
            <w:gridSpan w:val="2"/>
            <w:shd w:val="clear" w:color="auto" w:fill="0000FF"/>
            <w:vAlign w:val="center"/>
          </w:tcPr>
          <w:p w:rsidR="001963B0" w:rsidRPr="008E485C" w:rsidRDefault="002D205A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/>
                <w:b/>
                <w:color w:val="FFFFFF"/>
                <w:sz w:val="16"/>
                <w:szCs w:val="16"/>
              </w:rPr>
              <w:t>8.2</w:t>
            </w:r>
          </w:p>
        </w:tc>
        <w:tc>
          <w:tcPr>
            <w:tcW w:w="849" w:type="dxa"/>
            <w:gridSpan w:val="4"/>
            <w:shd w:val="clear" w:color="auto" w:fill="0000FF"/>
            <w:vAlign w:val="center"/>
          </w:tcPr>
          <w:p w:rsidR="001963B0" w:rsidRPr="008E485C" w:rsidRDefault="001963B0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PRO-10</w:t>
            </w:r>
          </w:p>
        </w:tc>
        <w:tc>
          <w:tcPr>
            <w:tcW w:w="622" w:type="dxa"/>
            <w:shd w:val="clear" w:color="auto" w:fill="0000FF"/>
            <w:vAlign w:val="center"/>
          </w:tcPr>
          <w:p w:rsidR="001963B0" w:rsidRPr="00B36F3F" w:rsidRDefault="001963B0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X</w:t>
            </w:r>
          </w:p>
        </w:tc>
        <w:tc>
          <w:tcPr>
            <w:tcW w:w="615" w:type="dxa"/>
            <w:shd w:val="clear" w:color="auto" w:fill="0000FF"/>
            <w:vAlign w:val="center"/>
          </w:tcPr>
          <w:p w:rsidR="001963B0" w:rsidRPr="00B36F3F" w:rsidRDefault="001963B0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X</w:t>
            </w:r>
          </w:p>
        </w:tc>
        <w:tc>
          <w:tcPr>
            <w:tcW w:w="615" w:type="dxa"/>
            <w:shd w:val="clear" w:color="auto" w:fill="0000FF"/>
            <w:vAlign w:val="center"/>
          </w:tcPr>
          <w:p w:rsidR="001963B0" w:rsidRPr="00B36F3F" w:rsidRDefault="001963B0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X</w:t>
            </w:r>
          </w:p>
        </w:tc>
        <w:tc>
          <w:tcPr>
            <w:tcW w:w="617" w:type="dxa"/>
            <w:gridSpan w:val="2"/>
            <w:shd w:val="clear" w:color="auto" w:fill="0000FF"/>
            <w:vAlign w:val="center"/>
          </w:tcPr>
          <w:p w:rsidR="001963B0" w:rsidRPr="00B36F3F" w:rsidRDefault="001963B0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X</w:t>
            </w:r>
          </w:p>
        </w:tc>
        <w:tc>
          <w:tcPr>
            <w:tcW w:w="615" w:type="dxa"/>
            <w:shd w:val="clear" w:color="auto" w:fill="0000FF"/>
            <w:vAlign w:val="center"/>
          </w:tcPr>
          <w:p w:rsidR="001963B0" w:rsidRPr="00B36F3F" w:rsidRDefault="001963B0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X</w:t>
            </w:r>
          </w:p>
        </w:tc>
      </w:tr>
      <w:tr w:rsidR="001963B0" w:rsidTr="008F2F35">
        <w:trPr>
          <w:cantSplit/>
          <w:trHeight w:val="227"/>
          <w:tblHeader/>
        </w:trPr>
        <w:tc>
          <w:tcPr>
            <w:tcW w:w="689" w:type="dxa"/>
            <w:shd w:val="clear" w:color="auto" w:fill="FF0000"/>
            <w:vAlign w:val="center"/>
          </w:tcPr>
          <w:p w:rsidR="001963B0" w:rsidRDefault="00F36D28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0" allowOverlap="1" wp14:anchorId="0E08C47F" wp14:editId="0166E8E0">
                      <wp:simplePos x="0" y="0"/>
                      <wp:positionH relativeFrom="column">
                        <wp:posOffset>-573405</wp:posOffset>
                      </wp:positionH>
                      <wp:positionV relativeFrom="paragraph">
                        <wp:posOffset>10160</wp:posOffset>
                      </wp:positionV>
                      <wp:extent cx="457200" cy="1590675"/>
                      <wp:effectExtent l="0" t="0" r="0" b="0"/>
                      <wp:wrapNone/>
                      <wp:docPr id="15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1590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F1933" w:rsidRDefault="002F1933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8"/>
                                    </w:rPr>
                                    <w:t>C = CHECK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08C47F" id="Text Box 36" o:spid="_x0000_s1036" type="#_x0000_t202" style="position:absolute;left:0;text-align:left;margin-left:-45.15pt;margin-top:.8pt;width:36pt;height:125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" o:allowincell="f" fillcolor="red">
                      <v:textbox style="layout-flow:vertical;mso-layout-flow-alt:bottom-to-top">
                        <w:txbxContent>
                          <w:p w:rsidR="002F1933" w:rsidRDefault="002F1933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8"/>
                              </w:rPr>
                              <w:t>C = CHECK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963B0">
              <w:rPr>
                <w:rFonts w:ascii="Arial" w:hAnsi="Arial"/>
                <w:b/>
                <w:color w:val="FFFFFF"/>
              </w:rPr>
              <w:t>5</w:t>
            </w:r>
          </w:p>
        </w:tc>
        <w:tc>
          <w:tcPr>
            <w:tcW w:w="3789" w:type="dxa"/>
            <w:gridSpan w:val="2"/>
            <w:tcBorders>
              <w:right w:val="nil"/>
            </w:tcBorders>
            <w:shd w:val="clear" w:color="auto" w:fill="FF0000"/>
            <w:vAlign w:val="center"/>
          </w:tcPr>
          <w:p w:rsidR="001963B0" w:rsidRDefault="001963B0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MONITORAMENTO E MEDIÇÃO</w:t>
            </w:r>
          </w:p>
        </w:tc>
        <w:tc>
          <w:tcPr>
            <w:tcW w:w="818" w:type="dxa"/>
            <w:gridSpan w:val="3"/>
            <w:shd w:val="clear" w:color="auto" w:fill="FF0000"/>
            <w:vAlign w:val="center"/>
          </w:tcPr>
          <w:p w:rsidR="001963B0" w:rsidRPr="008E485C" w:rsidRDefault="005036F0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/>
                <w:b/>
                <w:color w:val="FFFFFF"/>
                <w:sz w:val="16"/>
                <w:szCs w:val="16"/>
              </w:rPr>
              <w:t>9.1</w:t>
            </w:r>
          </w:p>
        </w:tc>
        <w:tc>
          <w:tcPr>
            <w:tcW w:w="818" w:type="dxa"/>
            <w:gridSpan w:val="3"/>
            <w:shd w:val="clear" w:color="auto" w:fill="FF0000"/>
            <w:vAlign w:val="center"/>
          </w:tcPr>
          <w:p w:rsidR="001963B0" w:rsidRPr="008E485C" w:rsidRDefault="005036F0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/>
                <w:b/>
                <w:color w:val="FFFFFF"/>
                <w:sz w:val="16"/>
                <w:szCs w:val="16"/>
              </w:rPr>
              <w:t>9</w:t>
            </w:r>
          </w:p>
        </w:tc>
        <w:tc>
          <w:tcPr>
            <w:tcW w:w="823" w:type="dxa"/>
            <w:gridSpan w:val="2"/>
            <w:shd w:val="clear" w:color="auto" w:fill="FF0000"/>
            <w:vAlign w:val="center"/>
          </w:tcPr>
          <w:p w:rsidR="001963B0" w:rsidRDefault="001963B0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</w:rPr>
            </w:pPr>
            <w:r>
              <w:rPr>
                <w:rFonts w:ascii="Arial" w:hAnsi="Arial"/>
                <w:b/>
                <w:color w:val="FFFFFF"/>
                <w:sz w:val="16"/>
              </w:rPr>
              <w:t>4.5</w:t>
            </w:r>
          </w:p>
        </w:tc>
        <w:tc>
          <w:tcPr>
            <w:tcW w:w="3084" w:type="dxa"/>
            <w:gridSpan w:val="6"/>
            <w:shd w:val="clear" w:color="auto" w:fill="FF0000"/>
            <w:vAlign w:val="center"/>
          </w:tcPr>
          <w:p w:rsidR="001963B0" w:rsidRPr="00B36F3F" w:rsidRDefault="001963B0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X</w:t>
            </w:r>
          </w:p>
        </w:tc>
      </w:tr>
      <w:tr w:rsidR="001963B0" w:rsidTr="008F2F35">
        <w:trPr>
          <w:cantSplit/>
          <w:trHeight w:val="1111"/>
          <w:tblHeader/>
        </w:trPr>
        <w:tc>
          <w:tcPr>
            <w:tcW w:w="689" w:type="dxa"/>
            <w:shd w:val="clear" w:color="auto" w:fill="FF0000"/>
            <w:vAlign w:val="center"/>
          </w:tcPr>
          <w:p w:rsidR="001963B0" w:rsidRDefault="001963B0" w:rsidP="008F1B2D">
            <w:pPr>
              <w:spacing w:after="0" w:line="240" w:lineRule="auto"/>
              <w:jc w:val="center"/>
              <w:rPr>
                <w:rFonts w:ascii="Arial" w:hAnsi="Arial"/>
                <w:b/>
                <w:i/>
                <w:color w:val="FFFFFF"/>
              </w:rPr>
            </w:pPr>
            <w:r>
              <w:rPr>
                <w:rFonts w:ascii="Arial" w:hAnsi="Arial"/>
                <w:b/>
                <w:i/>
                <w:color w:val="FFFFFF"/>
              </w:rPr>
              <w:t>5.1</w:t>
            </w:r>
          </w:p>
        </w:tc>
        <w:tc>
          <w:tcPr>
            <w:tcW w:w="3789" w:type="dxa"/>
            <w:gridSpan w:val="2"/>
            <w:tcBorders>
              <w:right w:val="nil"/>
            </w:tcBorders>
            <w:shd w:val="clear" w:color="auto" w:fill="FF0000"/>
            <w:vAlign w:val="center"/>
          </w:tcPr>
          <w:p w:rsidR="001963B0" w:rsidRPr="00CE1D2C" w:rsidRDefault="001963B0" w:rsidP="008F1B2D">
            <w:pPr>
              <w:spacing w:after="0" w:line="240" w:lineRule="auto"/>
              <w:jc w:val="right"/>
              <w:rPr>
                <w:rFonts w:ascii="Arial" w:hAnsi="Arial"/>
                <w:b/>
                <w:i/>
                <w:color w:val="FFFFFF"/>
                <w:sz w:val="16"/>
                <w:lang w:val="pt-BR"/>
              </w:rPr>
            </w:pPr>
            <w:r w:rsidRPr="00CE1D2C">
              <w:rPr>
                <w:rFonts w:ascii="Arial" w:hAnsi="Arial"/>
                <w:b/>
                <w:i/>
                <w:color w:val="FFFFFF"/>
                <w:sz w:val="16"/>
                <w:lang w:val="pt-BR"/>
              </w:rPr>
              <w:t>MONITORAMENTO E MEDIÇÃO DA PERFORMANCE DE QUALIDADE E DO MEIO AMBIENTE</w:t>
            </w:r>
          </w:p>
        </w:tc>
        <w:tc>
          <w:tcPr>
            <w:tcW w:w="818" w:type="dxa"/>
            <w:gridSpan w:val="3"/>
            <w:shd w:val="clear" w:color="auto" w:fill="FF0000"/>
            <w:vAlign w:val="center"/>
          </w:tcPr>
          <w:p w:rsidR="001963B0" w:rsidRPr="008E485C" w:rsidRDefault="001963B0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7.</w:t>
            </w:r>
            <w:r w:rsidR="00A301C9">
              <w:rPr>
                <w:rFonts w:ascii="Arial" w:hAnsi="Arial"/>
                <w:b/>
                <w:color w:val="FFFFFF"/>
                <w:sz w:val="16"/>
                <w:szCs w:val="16"/>
              </w:rPr>
              <w:t>1.5</w:t>
            </w:r>
            <w:r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 xml:space="preserve"> </w:t>
            </w:r>
            <w:r w:rsidR="00A301C9">
              <w:rPr>
                <w:rFonts w:ascii="Arial" w:hAnsi="Arial"/>
                <w:b/>
                <w:color w:val="FFFFFF"/>
                <w:sz w:val="16"/>
                <w:szCs w:val="16"/>
              </w:rPr>
              <w:t>9.1</w:t>
            </w:r>
            <w:r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.1</w:t>
            </w:r>
          </w:p>
          <w:p w:rsidR="001963B0" w:rsidRPr="008E485C" w:rsidRDefault="00A301C9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/>
                <w:b/>
                <w:color w:val="FFFFFF"/>
                <w:sz w:val="16"/>
                <w:szCs w:val="16"/>
              </w:rPr>
              <w:t>9.1.2</w:t>
            </w:r>
            <w:r w:rsidR="001963B0"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 xml:space="preserve"> </w:t>
            </w:r>
          </w:p>
          <w:p w:rsidR="001963B0" w:rsidRPr="008E485C" w:rsidRDefault="00A301C9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/>
                <w:b/>
                <w:color w:val="FFFFFF"/>
                <w:sz w:val="16"/>
                <w:szCs w:val="16"/>
              </w:rPr>
              <w:t>8.6</w:t>
            </w:r>
          </w:p>
          <w:p w:rsidR="001963B0" w:rsidRPr="008E485C" w:rsidRDefault="001963B0" w:rsidP="00A301C9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8.</w:t>
            </w:r>
            <w:r w:rsidR="00A301C9">
              <w:rPr>
                <w:rFonts w:ascii="Arial" w:hAnsi="Arial"/>
                <w:b/>
                <w:color w:val="FFFFFF"/>
                <w:sz w:val="16"/>
                <w:szCs w:val="16"/>
              </w:rPr>
              <w:t>7/10.2</w:t>
            </w:r>
            <w:r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 xml:space="preserve"> </w:t>
            </w:r>
            <w:r w:rsidR="00A301C9">
              <w:rPr>
                <w:rFonts w:ascii="Arial" w:hAnsi="Arial"/>
                <w:b/>
                <w:color w:val="FFFFFF"/>
                <w:sz w:val="16"/>
                <w:szCs w:val="16"/>
              </w:rPr>
              <w:t>9.1.3</w:t>
            </w:r>
          </w:p>
        </w:tc>
        <w:tc>
          <w:tcPr>
            <w:tcW w:w="818" w:type="dxa"/>
            <w:gridSpan w:val="3"/>
            <w:shd w:val="clear" w:color="auto" w:fill="FF0000"/>
            <w:vAlign w:val="center"/>
          </w:tcPr>
          <w:p w:rsidR="001963B0" w:rsidRPr="008E485C" w:rsidRDefault="00A301C9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/>
                <w:b/>
                <w:color w:val="FFFFFF"/>
                <w:sz w:val="16"/>
                <w:szCs w:val="16"/>
              </w:rPr>
              <w:t>6.2</w:t>
            </w:r>
          </w:p>
          <w:p w:rsidR="001963B0" w:rsidRPr="008E485C" w:rsidRDefault="00A301C9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/>
                <w:b/>
                <w:color w:val="FFFFFF"/>
                <w:sz w:val="16"/>
                <w:szCs w:val="16"/>
              </w:rPr>
              <w:t>9.1.1</w:t>
            </w:r>
          </w:p>
          <w:p w:rsidR="001963B0" w:rsidRPr="008E485C" w:rsidRDefault="00A301C9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/>
                <w:b/>
                <w:color w:val="FFFFFF"/>
                <w:sz w:val="16"/>
                <w:szCs w:val="16"/>
              </w:rPr>
              <w:t>9.1.2</w:t>
            </w:r>
          </w:p>
        </w:tc>
        <w:tc>
          <w:tcPr>
            <w:tcW w:w="823" w:type="dxa"/>
            <w:gridSpan w:val="2"/>
            <w:shd w:val="clear" w:color="auto" w:fill="FF0000"/>
            <w:vAlign w:val="center"/>
          </w:tcPr>
          <w:p w:rsidR="001963B0" w:rsidRDefault="000B7335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</w:rPr>
            </w:pPr>
            <w:r>
              <w:rPr>
                <w:rFonts w:ascii="Arial" w:hAnsi="Arial"/>
                <w:b/>
                <w:color w:val="FFFFFF"/>
                <w:sz w:val="16"/>
              </w:rPr>
              <w:t>M-SGI</w:t>
            </w:r>
          </w:p>
        </w:tc>
        <w:tc>
          <w:tcPr>
            <w:tcW w:w="622" w:type="dxa"/>
            <w:shd w:val="clear" w:color="auto" w:fill="FF0000"/>
            <w:vAlign w:val="center"/>
          </w:tcPr>
          <w:p w:rsidR="001963B0" w:rsidRPr="00B36F3F" w:rsidRDefault="001963B0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X</w:t>
            </w:r>
          </w:p>
        </w:tc>
        <w:tc>
          <w:tcPr>
            <w:tcW w:w="615" w:type="dxa"/>
            <w:shd w:val="clear" w:color="auto" w:fill="FF0000"/>
            <w:vAlign w:val="center"/>
          </w:tcPr>
          <w:p w:rsidR="001963B0" w:rsidRPr="00B36F3F" w:rsidRDefault="001963B0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X</w:t>
            </w:r>
          </w:p>
        </w:tc>
        <w:tc>
          <w:tcPr>
            <w:tcW w:w="615" w:type="dxa"/>
            <w:shd w:val="clear" w:color="auto" w:fill="FF0000"/>
            <w:vAlign w:val="center"/>
          </w:tcPr>
          <w:p w:rsidR="001963B0" w:rsidRPr="00B36F3F" w:rsidRDefault="001963B0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X</w:t>
            </w:r>
          </w:p>
        </w:tc>
        <w:tc>
          <w:tcPr>
            <w:tcW w:w="617" w:type="dxa"/>
            <w:gridSpan w:val="2"/>
            <w:shd w:val="clear" w:color="auto" w:fill="FF0000"/>
            <w:vAlign w:val="center"/>
          </w:tcPr>
          <w:p w:rsidR="001963B0" w:rsidRPr="00B36F3F" w:rsidRDefault="001963B0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X</w:t>
            </w:r>
          </w:p>
        </w:tc>
        <w:tc>
          <w:tcPr>
            <w:tcW w:w="615" w:type="dxa"/>
            <w:shd w:val="clear" w:color="auto" w:fill="FF0000"/>
            <w:vAlign w:val="center"/>
          </w:tcPr>
          <w:p w:rsidR="001963B0" w:rsidRPr="00B36F3F" w:rsidRDefault="001963B0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X</w:t>
            </w:r>
          </w:p>
        </w:tc>
      </w:tr>
      <w:tr w:rsidR="001963B0" w:rsidTr="008F2F35">
        <w:trPr>
          <w:cantSplit/>
          <w:trHeight w:val="669"/>
          <w:tblHeader/>
        </w:trPr>
        <w:tc>
          <w:tcPr>
            <w:tcW w:w="689" w:type="dxa"/>
            <w:shd w:val="clear" w:color="auto" w:fill="FF0000"/>
            <w:vAlign w:val="center"/>
          </w:tcPr>
          <w:p w:rsidR="001963B0" w:rsidRDefault="001963B0" w:rsidP="008F1B2D">
            <w:pPr>
              <w:spacing w:after="0" w:line="240" w:lineRule="auto"/>
              <w:jc w:val="center"/>
              <w:rPr>
                <w:rFonts w:ascii="Arial" w:hAnsi="Arial"/>
                <w:b/>
                <w:i/>
                <w:color w:val="FFFFFF"/>
              </w:rPr>
            </w:pPr>
            <w:r>
              <w:rPr>
                <w:rFonts w:ascii="Arial" w:hAnsi="Arial"/>
                <w:b/>
                <w:i/>
                <w:color w:val="FFFFFF"/>
              </w:rPr>
              <w:t>5.2</w:t>
            </w:r>
          </w:p>
        </w:tc>
        <w:tc>
          <w:tcPr>
            <w:tcW w:w="3789" w:type="dxa"/>
            <w:gridSpan w:val="2"/>
            <w:tcBorders>
              <w:right w:val="nil"/>
            </w:tcBorders>
            <w:shd w:val="clear" w:color="auto" w:fill="FF0000"/>
            <w:vAlign w:val="center"/>
          </w:tcPr>
          <w:p w:rsidR="001963B0" w:rsidRPr="00CE1D2C" w:rsidRDefault="001963B0" w:rsidP="008F1B2D">
            <w:pPr>
              <w:spacing w:after="0" w:line="240" w:lineRule="auto"/>
              <w:jc w:val="right"/>
              <w:rPr>
                <w:rFonts w:ascii="Arial" w:hAnsi="Arial"/>
                <w:b/>
                <w:i/>
                <w:color w:val="FFFFFF"/>
                <w:sz w:val="16"/>
                <w:lang w:val="pt-BR"/>
              </w:rPr>
            </w:pPr>
            <w:r w:rsidRPr="00CE1D2C">
              <w:rPr>
                <w:rFonts w:ascii="Arial" w:hAnsi="Arial"/>
                <w:b/>
                <w:i/>
                <w:color w:val="FFFFFF"/>
                <w:sz w:val="16"/>
                <w:lang w:val="pt-BR"/>
              </w:rPr>
              <w:t xml:space="preserve">MELHORIA CONTÍNUA – NÃO CONFORMIDADES, AÇÕES CORRETIVAS E PREVENTIVAS </w:t>
            </w:r>
          </w:p>
        </w:tc>
        <w:tc>
          <w:tcPr>
            <w:tcW w:w="818" w:type="dxa"/>
            <w:gridSpan w:val="3"/>
            <w:shd w:val="clear" w:color="auto" w:fill="FF0000"/>
            <w:vAlign w:val="center"/>
          </w:tcPr>
          <w:p w:rsidR="00BB6F4D" w:rsidRDefault="00BB6F4D" w:rsidP="00BB6F4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/>
                <w:b/>
                <w:color w:val="FFFFFF"/>
                <w:sz w:val="16"/>
                <w:szCs w:val="16"/>
              </w:rPr>
              <w:t>8.7</w:t>
            </w:r>
          </w:p>
          <w:p w:rsidR="001963B0" w:rsidRPr="008E485C" w:rsidRDefault="00A301C9" w:rsidP="00BB6F4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/>
                <w:b/>
                <w:color w:val="FFFFFF"/>
                <w:sz w:val="16"/>
                <w:szCs w:val="16"/>
              </w:rPr>
              <w:t>10.2</w:t>
            </w:r>
          </w:p>
          <w:p w:rsidR="001963B0" w:rsidRPr="008E485C" w:rsidRDefault="00BB6F4D" w:rsidP="00BB6F4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/>
                <w:b/>
                <w:color w:val="FFFFFF"/>
                <w:sz w:val="16"/>
                <w:szCs w:val="16"/>
              </w:rPr>
              <w:t>6.1/10.3</w:t>
            </w:r>
          </w:p>
        </w:tc>
        <w:tc>
          <w:tcPr>
            <w:tcW w:w="818" w:type="dxa"/>
            <w:gridSpan w:val="3"/>
            <w:shd w:val="clear" w:color="auto" w:fill="FF0000"/>
            <w:vAlign w:val="center"/>
          </w:tcPr>
          <w:p w:rsidR="001963B0" w:rsidRPr="008E485C" w:rsidRDefault="00BB6F4D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/>
                <w:b/>
                <w:color w:val="FFFFFF"/>
                <w:sz w:val="16"/>
                <w:szCs w:val="16"/>
              </w:rPr>
              <w:t>10.2</w:t>
            </w:r>
          </w:p>
        </w:tc>
        <w:tc>
          <w:tcPr>
            <w:tcW w:w="823" w:type="dxa"/>
            <w:gridSpan w:val="2"/>
            <w:shd w:val="clear" w:color="auto" w:fill="FF0000"/>
            <w:vAlign w:val="center"/>
          </w:tcPr>
          <w:p w:rsidR="001963B0" w:rsidRDefault="001963B0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</w:rPr>
            </w:pPr>
            <w:r>
              <w:rPr>
                <w:rFonts w:ascii="Arial" w:hAnsi="Arial"/>
                <w:b/>
                <w:color w:val="FFFFFF"/>
                <w:sz w:val="16"/>
              </w:rPr>
              <w:t>PRO-12</w:t>
            </w:r>
          </w:p>
        </w:tc>
        <w:tc>
          <w:tcPr>
            <w:tcW w:w="622" w:type="dxa"/>
            <w:shd w:val="clear" w:color="auto" w:fill="FF0000"/>
            <w:vAlign w:val="center"/>
          </w:tcPr>
          <w:p w:rsidR="001963B0" w:rsidRPr="00B36F3F" w:rsidRDefault="001963B0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X</w:t>
            </w:r>
          </w:p>
        </w:tc>
        <w:tc>
          <w:tcPr>
            <w:tcW w:w="615" w:type="dxa"/>
            <w:shd w:val="clear" w:color="auto" w:fill="FF0000"/>
            <w:vAlign w:val="center"/>
          </w:tcPr>
          <w:p w:rsidR="001963B0" w:rsidRPr="00B36F3F" w:rsidRDefault="001963B0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X</w:t>
            </w:r>
          </w:p>
        </w:tc>
        <w:tc>
          <w:tcPr>
            <w:tcW w:w="615" w:type="dxa"/>
            <w:shd w:val="clear" w:color="auto" w:fill="FF0000"/>
            <w:vAlign w:val="center"/>
          </w:tcPr>
          <w:p w:rsidR="001963B0" w:rsidRPr="00B36F3F" w:rsidRDefault="001963B0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X</w:t>
            </w:r>
          </w:p>
        </w:tc>
        <w:tc>
          <w:tcPr>
            <w:tcW w:w="617" w:type="dxa"/>
            <w:gridSpan w:val="2"/>
            <w:shd w:val="clear" w:color="auto" w:fill="FF0000"/>
            <w:vAlign w:val="center"/>
          </w:tcPr>
          <w:p w:rsidR="001963B0" w:rsidRPr="00B36F3F" w:rsidRDefault="001963B0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X</w:t>
            </w:r>
          </w:p>
        </w:tc>
        <w:tc>
          <w:tcPr>
            <w:tcW w:w="615" w:type="dxa"/>
            <w:shd w:val="clear" w:color="auto" w:fill="FF0000"/>
            <w:vAlign w:val="center"/>
          </w:tcPr>
          <w:p w:rsidR="001963B0" w:rsidRPr="00B36F3F" w:rsidRDefault="001963B0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B36F3F">
              <w:rPr>
                <w:rFonts w:ascii="Arial" w:hAnsi="Arial" w:cs="Arial"/>
                <w:b/>
                <w:color w:val="FFFFFF"/>
              </w:rPr>
              <w:t>X</w:t>
            </w:r>
          </w:p>
        </w:tc>
      </w:tr>
      <w:tr w:rsidR="001963B0" w:rsidTr="008F2F35">
        <w:trPr>
          <w:cantSplit/>
          <w:trHeight w:val="227"/>
          <w:tblHeader/>
        </w:trPr>
        <w:tc>
          <w:tcPr>
            <w:tcW w:w="689" w:type="dxa"/>
            <w:shd w:val="clear" w:color="auto" w:fill="FF0000"/>
            <w:vAlign w:val="center"/>
          </w:tcPr>
          <w:p w:rsidR="001963B0" w:rsidRDefault="001963B0" w:rsidP="008F1B2D">
            <w:pPr>
              <w:spacing w:after="0" w:line="240" w:lineRule="auto"/>
              <w:jc w:val="center"/>
              <w:rPr>
                <w:rFonts w:ascii="Arial" w:hAnsi="Arial"/>
                <w:b/>
                <w:i/>
                <w:color w:val="FFFFFF"/>
              </w:rPr>
            </w:pPr>
            <w:r>
              <w:rPr>
                <w:rFonts w:ascii="Arial" w:hAnsi="Arial"/>
                <w:b/>
                <w:i/>
                <w:color w:val="FFFFFF"/>
              </w:rPr>
              <w:t>5.3</w:t>
            </w:r>
          </w:p>
        </w:tc>
        <w:tc>
          <w:tcPr>
            <w:tcW w:w="3789" w:type="dxa"/>
            <w:gridSpan w:val="2"/>
            <w:tcBorders>
              <w:right w:val="nil"/>
            </w:tcBorders>
            <w:shd w:val="clear" w:color="auto" w:fill="FF0000"/>
            <w:vAlign w:val="center"/>
          </w:tcPr>
          <w:p w:rsidR="001963B0" w:rsidRDefault="001963B0" w:rsidP="008F1B2D">
            <w:pPr>
              <w:spacing w:after="0" w:line="240" w:lineRule="auto"/>
              <w:jc w:val="right"/>
              <w:rPr>
                <w:rFonts w:ascii="Arial" w:hAnsi="Arial"/>
                <w:b/>
                <w:i/>
                <w:color w:val="FFFFFF"/>
                <w:sz w:val="16"/>
              </w:rPr>
            </w:pPr>
            <w:r>
              <w:rPr>
                <w:rFonts w:ascii="Arial" w:hAnsi="Arial"/>
                <w:b/>
                <w:i/>
                <w:color w:val="FFFFFF"/>
                <w:sz w:val="16"/>
              </w:rPr>
              <w:t>AUDITORIAS DO SGI</w:t>
            </w:r>
          </w:p>
        </w:tc>
        <w:tc>
          <w:tcPr>
            <w:tcW w:w="818" w:type="dxa"/>
            <w:gridSpan w:val="3"/>
            <w:shd w:val="clear" w:color="auto" w:fill="FF0000"/>
            <w:vAlign w:val="center"/>
          </w:tcPr>
          <w:p w:rsidR="001963B0" w:rsidRPr="008E485C" w:rsidRDefault="00BB6F4D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/>
                <w:b/>
                <w:color w:val="FFFFFF"/>
                <w:sz w:val="16"/>
                <w:szCs w:val="16"/>
              </w:rPr>
              <w:t>9.</w:t>
            </w:r>
            <w:r w:rsidR="001963B0" w:rsidRPr="008E485C">
              <w:rPr>
                <w:rFonts w:ascii="Arial" w:hAnsi="Arial"/>
                <w:b/>
                <w:color w:val="FFFFFF"/>
                <w:sz w:val="16"/>
                <w:szCs w:val="16"/>
              </w:rPr>
              <w:t>2</w:t>
            </w:r>
          </w:p>
        </w:tc>
        <w:tc>
          <w:tcPr>
            <w:tcW w:w="818" w:type="dxa"/>
            <w:gridSpan w:val="3"/>
            <w:shd w:val="clear" w:color="auto" w:fill="FF0000"/>
            <w:vAlign w:val="center"/>
          </w:tcPr>
          <w:p w:rsidR="001963B0" w:rsidRPr="008E485C" w:rsidRDefault="00BB6F4D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/>
                <w:b/>
                <w:color w:val="FFFFFF"/>
                <w:sz w:val="16"/>
                <w:szCs w:val="16"/>
              </w:rPr>
              <w:t>9.2</w:t>
            </w:r>
          </w:p>
        </w:tc>
        <w:tc>
          <w:tcPr>
            <w:tcW w:w="823" w:type="dxa"/>
            <w:gridSpan w:val="2"/>
            <w:shd w:val="clear" w:color="auto" w:fill="FF0000"/>
            <w:vAlign w:val="center"/>
          </w:tcPr>
          <w:p w:rsidR="001963B0" w:rsidRDefault="001963B0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6"/>
              </w:rPr>
            </w:pPr>
            <w:r>
              <w:rPr>
                <w:rFonts w:ascii="Arial" w:hAnsi="Arial"/>
                <w:b/>
                <w:color w:val="FFFFFF"/>
                <w:sz w:val="16"/>
              </w:rPr>
              <w:t>PRO-13</w:t>
            </w:r>
          </w:p>
        </w:tc>
        <w:tc>
          <w:tcPr>
            <w:tcW w:w="622" w:type="dxa"/>
            <w:shd w:val="clear" w:color="auto" w:fill="FF0000"/>
            <w:vAlign w:val="center"/>
          </w:tcPr>
          <w:p w:rsidR="001963B0" w:rsidRPr="00B36F3F" w:rsidRDefault="001963B0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</w:p>
        </w:tc>
        <w:tc>
          <w:tcPr>
            <w:tcW w:w="615" w:type="dxa"/>
            <w:shd w:val="clear" w:color="auto" w:fill="FF0000"/>
            <w:vAlign w:val="center"/>
          </w:tcPr>
          <w:p w:rsidR="001963B0" w:rsidRPr="00B36F3F" w:rsidRDefault="001963B0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</w:p>
        </w:tc>
        <w:tc>
          <w:tcPr>
            <w:tcW w:w="615" w:type="dxa"/>
            <w:shd w:val="clear" w:color="auto" w:fill="FF0000"/>
            <w:vAlign w:val="center"/>
          </w:tcPr>
          <w:p w:rsidR="001963B0" w:rsidRPr="00B36F3F" w:rsidRDefault="001963B0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</w:p>
        </w:tc>
        <w:tc>
          <w:tcPr>
            <w:tcW w:w="617" w:type="dxa"/>
            <w:gridSpan w:val="2"/>
            <w:shd w:val="clear" w:color="auto" w:fill="FF0000"/>
            <w:vAlign w:val="center"/>
          </w:tcPr>
          <w:p w:rsidR="001963B0" w:rsidRPr="00FD13F2" w:rsidRDefault="00FD13F2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00"/>
              </w:rPr>
            </w:pPr>
            <w:r w:rsidRPr="00FD13F2">
              <w:rPr>
                <w:rFonts w:ascii="Arial" w:hAnsi="Arial" w:cs="Arial"/>
                <w:b/>
                <w:color w:val="FFFF00"/>
              </w:rPr>
              <w:t>X</w:t>
            </w:r>
          </w:p>
        </w:tc>
        <w:tc>
          <w:tcPr>
            <w:tcW w:w="615" w:type="dxa"/>
            <w:shd w:val="clear" w:color="auto" w:fill="FF0000"/>
            <w:vAlign w:val="center"/>
          </w:tcPr>
          <w:p w:rsidR="001963B0" w:rsidRPr="00B36F3F" w:rsidRDefault="001963B0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</w:p>
        </w:tc>
      </w:tr>
      <w:tr w:rsidR="001963B0" w:rsidTr="008F2F35">
        <w:trPr>
          <w:cantSplit/>
          <w:trHeight w:val="339"/>
          <w:tblHeader/>
        </w:trPr>
        <w:tc>
          <w:tcPr>
            <w:tcW w:w="689" w:type="dxa"/>
            <w:shd w:val="clear" w:color="auto" w:fill="00FF00"/>
            <w:vAlign w:val="center"/>
          </w:tcPr>
          <w:p w:rsidR="001963B0" w:rsidRPr="00515AEE" w:rsidRDefault="00F36D28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000000"/>
              </w:rPr>
            </w:pPr>
            <w:r>
              <w:rPr>
                <w:noProof/>
                <w:color w:val="00000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0" allowOverlap="1" wp14:anchorId="64008E59" wp14:editId="0461D649">
                      <wp:simplePos x="0" y="0"/>
                      <wp:positionH relativeFrom="column">
                        <wp:posOffset>-572770</wp:posOffset>
                      </wp:positionH>
                      <wp:positionV relativeFrom="paragraph">
                        <wp:posOffset>38735</wp:posOffset>
                      </wp:positionV>
                      <wp:extent cx="457200" cy="228600"/>
                      <wp:effectExtent l="0" t="0" r="0" b="0"/>
                      <wp:wrapNone/>
                      <wp:docPr id="14" name="Text Box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F1933" w:rsidRPr="0049411B" w:rsidRDefault="002F1933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28"/>
                                    </w:rPr>
                                  </w:pPr>
                                  <w:r w:rsidRPr="0049411B"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2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08E59" id="Text Box 37" o:spid="_x0000_s1037" type="#_x0000_t202" style="position:absolute;left:0;text-align:left;margin-left:-45.1pt;margin-top:3.05pt;width:36pt;height:1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" o:allowincell="f" fillcolor="lime">
                      <v:textbox style="layout-flow:vertical;mso-layout-flow-alt:bottom-to-top">
                        <w:txbxContent>
                          <w:p w:rsidR="002F1933" w:rsidRPr="0049411B" w:rsidRDefault="002F1933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</w:rPr>
                            </w:pPr>
                            <w:r w:rsidRPr="0049411B"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963B0" w:rsidRPr="00515AEE">
              <w:rPr>
                <w:rFonts w:ascii="Arial" w:hAnsi="Arial"/>
                <w:b/>
                <w:color w:val="000000"/>
              </w:rPr>
              <w:t>6</w:t>
            </w:r>
          </w:p>
        </w:tc>
        <w:tc>
          <w:tcPr>
            <w:tcW w:w="3789" w:type="dxa"/>
            <w:gridSpan w:val="2"/>
            <w:tcBorders>
              <w:right w:val="nil"/>
            </w:tcBorders>
            <w:shd w:val="clear" w:color="auto" w:fill="00FF00"/>
            <w:vAlign w:val="center"/>
          </w:tcPr>
          <w:p w:rsidR="001963B0" w:rsidRPr="00515AEE" w:rsidRDefault="001963B0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000000"/>
                <w:sz w:val="18"/>
              </w:rPr>
            </w:pPr>
            <w:r w:rsidRPr="00515AEE">
              <w:rPr>
                <w:rFonts w:ascii="Arial" w:hAnsi="Arial"/>
                <w:b/>
                <w:color w:val="000000"/>
                <w:sz w:val="18"/>
              </w:rPr>
              <w:t>ANÁLISE CRÍTICA DO SGI</w:t>
            </w:r>
          </w:p>
        </w:tc>
        <w:tc>
          <w:tcPr>
            <w:tcW w:w="818" w:type="dxa"/>
            <w:gridSpan w:val="3"/>
            <w:shd w:val="clear" w:color="auto" w:fill="00FF00"/>
            <w:vAlign w:val="center"/>
          </w:tcPr>
          <w:p w:rsidR="001963B0" w:rsidRPr="008E485C" w:rsidRDefault="00BB6F4D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b/>
                <w:color w:val="000000"/>
                <w:sz w:val="16"/>
                <w:szCs w:val="16"/>
              </w:rPr>
              <w:t>9.3</w:t>
            </w:r>
          </w:p>
        </w:tc>
        <w:tc>
          <w:tcPr>
            <w:tcW w:w="818" w:type="dxa"/>
            <w:gridSpan w:val="3"/>
            <w:shd w:val="clear" w:color="auto" w:fill="00FF00"/>
            <w:vAlign w:val="center"/>
          </w:tcPr>
          <w:p w:rsidR="001963B0" w:rsidRPr="008E485C" w:rsidRDefault="00BB6F4D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b/>
                <w:color w:val="000000"/>
                <w:sz w:val="16"/>
                <w:szCs w:val="16"/>
              </w:rPr>
              <w:t>9.3</w:t>
            </w:r>
          </w:p>
        </w:tc>
        <w:tc>
          <w:tcPr>
            <w:tcW w:w="823" w:type="dxa"/>
            <w:gridSpan w:val="2"/>
            <w:shd w:val="clear" w:color="auto" w:fill="00FF00"/>
            <w:vAlign w:val="center"/>
          </w:tcPr>
          <w:p w:rsidR="001963B0" w:rsidRPr="00515AEE" w:rsidRDefault="001963B0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000000"/>
                <w:sz w:val="16"/>
              </w:rPr>
            </w:pPr>
            <w:r w:rsidRPr="00515AEE">
              <w:rPr>
                <w:rFonts w:ascii="Arial" w:hAnsi="Arial"/>
                <w:b/>
                <w:color w:val="000000"/>
                <w:sz w:val="16"/>
              </w:rPr>
              <w:t>M-SGI</w:t>
            </w:r>
          </w:p>
        </w:tc>
        <w:tc>
          <w:tcPr>
            <w:tcW w:w="622" w:type="dxa"/>
            <w:shd w:val="clear" w:color="auto" w:fill="00FF00"/>
            <w:vAlign w:val="center"/>
          </w:tcPr>
          <w:p w:rsidR="001963B0" w:rsidRPr="00B36F3F" w:rsidRDefault="001963B0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B36F3F">
              <w:rPr>
                <w:rFonts w:ascii="Arial" w:hAnsi="Arial" w:cs="Arial"/>
                <w:b/>
                <w:color w:val="000000"/>
              </w:rPr>
              <w:t>X</w:t>
            </w:r>
          </w:p>
        </w:tc>
        <w:tc>
          <w:tcPr>
            <w:tcW w:w="615" w:type="dxa"/>
            <w:shd w:val="clear" w:color="auto" w:fill="00FF00"/>
            <w:vAlign w:val="center"/>
          </w:tcPr>
          <w:p w:rsidR="001963B0" w:rsidRPr="00B36F3F" w:rsidRDefault="001963B0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B36F3F">
              <w:rPr>
                <w:rFonts w:ascii="Arial" w:hAnsi="Arial" w:cs="Arial"/>
                <w:b/>
                <w:color w:val="000000"/>
              </w:rPr>
              <w:t>X</w:t>
            </w:r>
          </w:p>
        </w:tc>
        <w:tc>
          <w:tcPr>
            <w:tcW w:w="615" w:type="dxa"/>
            <w:shd w:val="clear" w:color="auto" w:fill="00FF00"/>
            <w:vAlign w:val="center"/>
          </w:tcPr>
          <w:p w:rsidR="001963B0" w:rsidRPr="00B36F3F" w:rsidRDefault="001963B0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B36F3F">
              <w:rPr>
                <w:rFonts w:ascii="Arial" w:hAnsi="Arial" w:cs="Arial"/>
                <w:b/>
                <w:color w:val="000000"/>
              </w:rPr>
              <w:t>X</w:t>
            </w:r>
          </w:p>
        </w:tc>
        <w:tc>
          <w:tcPr>
            <w:tcW w:w="617" w:type="dxa"/>
            <w:gridSpan w:val="2"/>
            <w:shd w:val="clear" w:color="auto" w:fill="00FF00"/>
            <w:vAlign w:val="center"/>
          </w:tcPr>
          <w:p w:rsidR="001963B0" w:rsidRPr="00B36F3F" w:rsidRDefault="001963B0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B36F3F">
              <w:rPr>
                <w:rFonts w:ascii="Arial" w:hAnsi="Arial" w:cs="Arial"/>
                <w:b/>
                <w:color w:val="000000"/>
              </w:rPr>
              <w:t>X</w:t>
            </w:r>
          </w:p>
        </w:tc>
        <w:tc>
          <w:tcPr>
            <w:tcW w:w="615" w:type="dxa"/>
            <w:shd w:val="clear" w:color="auto" w:fill="00FF00"/>
            <w:vAlign w:val="center"/>
          </w:tcPr>
          <w:p w:rsidR="001963B0" w:rsidRPr="00B36F3F" w:rsidRDefault="001963B0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B36F3F">
              <w:rPr>
                <w:rFonts w:ascii="Arial" w:hAnsi="Arial" w:cs="Arial"/>
                <w:b/>
                <w:color w:val="000000"/>
              </w:rPr>
              <w:t>X</w:t>
            </w:r>
          </w:p>
        </w:tc>
      </w:tr>
    </w:tbl>
    <w:p w:rsidR="00344C57" w:rsidRPr="00344C57" w:rsidRDefault="00344C57" w:rsidP="008F1B2D">
      <w:pPr>
        <w:pStyle w:val="Cabealho"/>
        <w:spacing w:after="0" w:line="240" w:lineRule="auto"/>
        <w:jc w:val="center"/>
        <w:rPr>
          <w:rFonts w:ascii="Arial" w:hAnsi="Arial"/>
          <w:b/>
          <w:i/>
          <w:sz w:val="14"/>
          <w:u w:val="single"/>
        </w:rPr>
      </w:pPr>
    </w:p>
    <w:p w:rsidR="00AC62CA" w:rsidRDefault="00AC62CA" w:rsidP="008F1B2D">
      <w:pPr>
        <w:pStyle w:val="Cabealho"/>
        <w:spacing w:after="0" w:line="240" w:lineRule="auto"/>
        <w:jc w:val="center"/>
        <w:rPr>
          <w:rFonts w:ascii="Arial" w:hAnsi="Arial"/>
          <w:b/>
          <w:i/>
          <w:u w:val="single"/>
        </w:rPr>
      </w:pPr>
      <w:r>
        <w:rPr>
          <w:rFonts w:ascii="Arial" w:hAnsi="Arial"/>
          <w:b/>
          <w:i/>
          <w:u w:val="single"/>
        </w:rPr>
        <w:t>NOTA: A letra “X” indica de quem é a responsabilidade pela manutenção do requisito do SGI.</w:t>
      </w:r>
    </w:p>
    <w:p w:rsidR="00AC62CA" w:rsidRDefault="00AC62CA" w:rsidP="008F1B2D">
      <w:pPr>
        <w:spacing w:after="0" w:line="240" w:lineRule="auto"/>
        <w:rPr>
          <w:sz w:val="6"/>
          <w:szCs w:val="6"/>
        </w:rPr>
      </w:pPr>
      <w:r>
        <w:br w:type="page"/>
      </w:r>
    </w:p>
    <w:tbl>
      <w:tblPr>
        <w:tblW w:w="10000" w:type="dxa"/>
        <w:tblInd w:w="70" w:type="dxa"/>
        <w:tblBorders>
          <w:left w:val="single" w:sz="18" w:space="0" w:color="0000FF"/>
          <w:bottom w:val="single" w:sz="18" w:space="0" w:color="0000F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9460"/>
      </w:tblGrid>
      <w:tr w:rsidR="00AC62CA" w:rsidTr="00C95FB8">
        <w:trPr>
          <w:cantSplit/>
        </w:trPr>
        <w:tc>
          <w:tcPr>
            <w:tcW w:w="540" w:type="dxa"/>
            <w:shd w:val="clear" w:color="auto" w:fill="FFFF00"/>
          </w:tcPr>
          <w:p w:rsidR="00AC62CA" w:rsidRDefault="00AC62CA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000000"/>
                <w:sz w:val="40"/>
              </w:rPr>
            </w:pPr>
            <w:r>
              <w:rPr>
                <w:rFonts w:ascii="Arial" w:hAnsi="Arial"/>
                <w:b/>
                <w:color w:val="000000"/>
                <w:sz w:val="40"/>
              </w:rPr>
              <w:t>2.</w:t>
            </w:r>
          </w:p>
        </w:tc>
        <w:tc>
          <w:tcPr>
            <w:tcW w:w="9460" w:type="dxa"/>
            <w:shd w:val="clear" w:color="auto" w:fill="FFFF00"/>
          </w:tcPr>
          <w:p w:rsidR="00AC62CA" w:rsidRDefault="00AC62CA" w:rsidP="008F1B2D">
            <w:pPr>
              <w:spacing w:after="0" w:line="240" w:lineRule="auto"/>
              <w:jc w:val="both"/>
              <w:rPr>
                <w:rFonts w:ascii="Arial" w:hAnsi="Arial"/>
                <w:b/>
                <w:color w:val="000000"/>
                <w:sz w:val="40"/>
              </w:rPr>
            </w:pPr>
            <w:r>
              <w:rPr>
                <w:rFonts w:ascii="Arial" w:hAnsi="Arial"/>
                <w:b/>
                <w:color w:val="000000"/>
                <w:sz w:val="40"/>
              </w:rPr>
              <w:t xml:space="preserve">POLÍTICA DO </w:t>
            </w:r>
            <w:r>
              <w:rPr>
                <w:rFonts w:ascii="Arial" w:hAnsi="Arial"/>
                <w:b/>
                <w:sz w:val="40"/>
              </w:rPr>
              <w:t>SGI</w:t>
            </w:r>
          </w:p>
        </w:tc>
      </w:tr>
    </w:tbl>
    <w:p w:rsidR="00AC62CA" w:rsidRDefault="00F36D28" w:rsidP="008F1B2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FF"/>
        </w:rPr>
      </w:pPr>
      <w:r>
        <w:rPr>
          <w:rFonts w:ascii="Alumina" w:hAnsi="Alumina"/>
          <w:i/>
          <w:noProof/>
          <w:color w:val="0000FF"/>
          <w:sz w:val="6"/>
          <w:szCs w:val="6"/>
          <w:lang w:eastAsia="pt-B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8666751" wp14:editId="4B965C20">
                <wp:simplePos x="0" y="0"/>
                <wp:positionH relativeFrom="column">
                  <wp:posOffset>-63500</wp:posOffset>
                </wp:positionH>
                <wp:positionV relativeFrom="paragraph">
                  <wp:posOffset>138430</wp:posOffset>
                </wp:positionV>
                <wp:extent cx="3746500" cy="268605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1933" w:rsidRDefault="002F193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  <w:t>Figura:</w:t>
                            </w:r>
                            <w:r w:rsidRPr="00B32A1D"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Política do SGI da ABCZ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66751" id="Text Box 13" o:spid="_x0000_s1038" type="#_x0000_t202" style="position:absolute;left:0;text-align:left;margin-left:-5pt;margin-top:10.9pt;width:295pt;height:21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PIsuQ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" filled="f" stroked="f">
                <v:textbox>
                  <w:txbxContent>
                    <w:p w:rsidR="002F1933" w:rsidRDefault="002F193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  <w:u w:val="single"/>
                        </w:rPr>
                        <w:t>Figura:</w:t>
                      </w:r>
                      <w:r w:rsidRPr="00B32A1D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Política do SGI da ABCZ</w:t>
                      </w:r>
                    </w:p>
                  </w:txbxContent>
                </v:textbox>
              </v:shape>
            </w:pict>
          </mc:Fallback>
        </mc:AlternateContent>
      </w:r>
    </w:p>
    <w:p w:rsidR="00AC62CA" w:rsidRDefault="00AC62CA" w:rsidP="008F1B2D">
      <w:pPr>
        <w:pStyle w:val="Subttulo"/>
        <w:spacing w:after="0" w:line="240" w:lineRule="auto"/>
        <w:rPr>
          <w:rFonts w:ascii="Alumina" w:hAnsi="Alumina"/>
          <w:i w:val="0"/>
          <w:color w:val="0000FF"/>
          <w:sz w:val="6"/>
          <w:szCs w:val="6"/>
        </w:rPr>
      </w:pPr>
    </w:p>
    <w:p w:rsidR="00AC62CA" w:rsidRDefault="00AC62CA" w:rsidP="008F1B2D">
      <w:pPr>
        <w:pStyle w:val="Subttulo"/>
        <w:spacing w:after="0" w:line="240" w:lineRule="auto"/>
        <w:rPr>
          <w:rFonts w:ascii="Alumina" w:hAnsi="Alumina"/>
          <w:i w:val="0"/>
          <w:color w:val="0000FF"/>
          <w:sz w:val="6"/>
          <w:szCs w:val="6"/>
        </w:rPr>
      </w:pPr>
    </w:p>
    <w:p w:rsidR="00AC62CA" w:rsidRDefault="00AC62CA" w:rsidP="008F1B2D">
      <w:pPr>
        <w:pStyle w:val="Subttulo"/>
        <w:spacing w:after="0" w:line="240" w:lineRule="auto"/>
        <w:rPr>
          <w:rFonts w:ascii="Alumina" w:hAnsi="Alumina"/>
          <w:i w:val="0"/>
          <w:color w:val="0000FF"/>
          <w:sz w:val="6"/>
          <w:szCs w:val="6"/>
        </w:rPr>
      </w:pPr>
    </w:p>
    <w:p w:rsidR="00AC62CA" w:rsidRDefault="00AC62CA" w:rsidP="008F1B2D">
      <w:pPr>
        <w:pStyle w:val="Subttulo"/>
        <w:spacing w:after="0" w:line="240" w:lineRule="auto"/>
        <w:rPr>
          <w:rFonts w:ascii="Alumina" w:hAnsi="Alumina"/>
          <w:i w:val="0"/>
          <w:color w:val="0000FF"/>
          <w:sz w:val="6"/>
          <w:szCs w:val="6"/>
        </w:rPr>
      </w:pPr>
    </w:p>
    <w:p w:rsidR="00AC62CA" w:rsidRDefault="00AC62CA" w:rsidP="008F1B2D">
      <w:pPr>
        <w:pStyle w:val="Subttulo"/>
        <w:spacing w:after="0" w:line="240" w:lineRule="auto"/>
        <w:rPr>
          <w:rFonts w:ascii="Alumina" w:hAnsi="Alumina"/>
          <w:i w:val="0"/>
          <w:color w:val="0000FF"/>
          <w:sz w:val="6"/>
          <w:szCs w:val="6"/>
        </w:rPr>
      </w:pPr>
    </w:p>
    <w:p w:rsidR="00AC62CA" w:rsidRDefault="00AC62CA" w:rsidP="008F1B2D">
      <w:pPr>
        <w:pStyle w:val="Subttulo"/>
        <w:spacing w:after="0" w:line="240" w:lineRule="auto"/>
        <w:rPr>
          <w:rFonts w:ascii="Alumina" w:hAnsi="Alumina"/>
          <w:i w:val="0"/>
          <w:color w:val="0000FF"/>
          <w:sz w:val="6"/>
          <w:szCs w:val="6"/>
        </w:rPr>
      </w:pPr>
    </w:p>
    <w:p w:rsidR="00AC62CA" w:rsidRDefault="00AC62CA" w:rsidP="008F1B2D">
      <w:pPr>
        <w:pStyle w:val="Subttulo"/>
        <w:spacing w:after="0" w:line="240" w:lineRule="auto"/>
        <w:rPr>
          <w:rFonts w:ascii="Alumina" w:hAnsi="Alumina"/>
          <w:i w:val="0"/>
          <w:color w:val="0000FF"/>
          <w:sz w:val="6"/>
          <w:szCs w:val="6"/>
        </w:rPr>
      </w:pPr>
    </w:p>
    <w:p w:rsidR="00AC62CA" w:rsidRDefault="00AC62CA" w:rsidP="008F1B2D">
      <w:pPr>
        <w:pStyle w:val="Subttulo"/>
        <w:spacing w:after="0" w:line="240" w:lineRule="auto"/>
        <w:rPr>
          <w:rFonts w:ascii="Alumina" w:hAnsi="Alumina"/>
          <w:i w:val="0"/>
          <w:color w:val="0000FF"/>
          <w:sz w:val="6"/>
          <w:szCs w:val="6"/>
        </w:rPr>
      </w:pPr>
    </w:p>
    <w:p w:rsidR="006827D1" w:rsidRDefault="00AB364D" w:rsidP="008F1B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noProof/>
          <w:sz w:val="2"/>
          <w:szCs w:val="2"/>
          <w:lang w:eastAsia="pt-BR"/>
        </w:rPr>
        <w:drawing>
          <wp:inline distT="0" distB="0" distL="0" distR="0">
            <wp:extent cx="6409055" cy="6779895"/>
            <wp:effectExtent l="0" t="0" r="0" b="19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itica abcz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055" cy="677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7D1" w:rsidRDefault="006827D1" w:rsidP="008F1B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AC62CA" w:rsidRDefault="00AC62CA" w:rsidP="008F1B2D">
      <w:pPr>
        <w:pStyle w:val="Subttulo"/>
        <w:spacing w:after="0" w:line="240" w:lineRule="auto"/>
        <w:rPr>
          <w:rFonts w:ascii="Alumina" w:hAnsi="Alumina"/>
          <w:i w:val="0"/>
          <w:color w:val="0000FF"/>
          <w:sz w:val="6"/>
          <w:szCs w:val="6"/>
        </w:rPr>
      </w:pPr>
    </w:p>
    <w:p w:rsidR="00AC62CA" w:rsidRDefault="00AC62CA" w:rsidP="008F1B2D">
      <w:pPr>
        <w:pStyle w:val="Subttulo"/>
        <w:spacing w:after="0" w:line="240" w:lineRule="auto"/>
        <w:rPr>
          <w:rFonts w:ascii="Alumina" w:hAnsi="Alumina"/>
          <w:i w:val="0"/>
          <w:color w:val="0000FF"/>
          <w:sz w:val="6"/>
          <w:szCs w:val="6"/>
        </w:rPr>
      </w:pPr>
    </w:p>
    <w:p w:rsidR="00AC62CA" w:rsidRDefault="00AC62CA" w:rsidP="008F1B2D">
      <w:pPr>
        <w:pStyle w:val="Subttulo"/>
        <w:spacing w:after="0" w:line="240" w:lineRule="auto"/>
        <w:rPr>
          <w:rFonts w:ascii="Alumina" w:hAnsi="Alumina"/>
          <w:i w:val="0"/>
          <w:color w:val="0000FF"/>
          <w:sz w:val="6"/>
          <w:szCs w:val="6"/>
        </w:rPr>
      </w:pPr>
    </w:p>
    <w:p w:rsidR="00AC62CA" w:rsidRDefault="00AC62CA" w:rsidP="008F1B2D">
      <w:pPr>
        <w:pStyle w:val="Subttulo"/>
        <w:spacing w:after="0" w:line="240" w:lineRule="auto"/>
        <w:rPr>
          <w:rFonts w:ascii="Alumina" w:hAnsi="Alumina"/>
          <w:i w:val="0"/>
          <w:color w:val="0000FF"/>
          <w:sz w:val="6"/>
          <w:szCs w:val="6"/>
        </w:rPr>
      </w:pPr>
    </w:p>
    <w:p w:rsidR="00AC62CA" w:rsidRDefault="006827D1" w:rsidP="008F1B2D">
      <w:pPr>
        <w:pStyle w:val="Subttulo"/>
        <w:spacing w:after="0" w:line="240" w:lineRule="auto"/>
        <w:rPr>
          <w:rFonts w:ascii="Alumina" w:hAnsi="Alumina"/>
          <w:i w:val="0"/>
          <w:color w:val="0000FF"/>
          <w:sz w:val="6"/>
          <w:szCs w:val="6"/>
        </w:rPr>
      </w:pPr>
      <w:r>
        <w:rPr>
          <w:rFonts w:ascii="Alumina" w:hAnsi="Alumina"/>
          <w:i w:val="0"/>
          <w:color w:val="0000FF"/>
          <w:sz w:val="6"/>
          <w:szCs w:val="6"/>
        </w:rPr>
        <w:br w:type="page"/>
      </w:r>
    </w:p>
    <w:p w:rsidR="00AC62CA" w:rsidRDefault="00AC62CA" w:rsidP="008F1B2D">
      <w:pPr>
        <w:pStyle w:val="Subttulo"/>
        <w:spacing w:after="0" w:line="240" w:lineRule="auto"/>
        <w:rPr>
          <w:rFonts w:ascii="Alumina" w:hAnsi="Alumina"/>
          <w:i w:val="0"/>
          <w:color w:val="0000FF"/>
          <w:sz w:val="6"/>
          <w:szCs w:val="6"/>
        </w:rPr>
      </w:pPr>
    </w:p>
    <w:p w:rsidR="00685308" w:rsidRDefault="00685308" w:rsidP="008F1B2D">
      <w:pPr>
        <w:tabs>
          <w:tab w:val="left" w:pos="0"/>
        </w:tabs>
        <w:spacing w:after="0" w:line="240" w:lineRule="auto"/>
        <w:jc w:val="both"/>
        <w:rPr>
          <w:rFonts w:ascii="Alumina" w:hAnsi="Alumina"/>
          <w:i/>
          <w:color w:val="0000FF"/>
          <w:sz w:val="6"/>
          <w:szCs w:val="6"/>
        </w:rPr>
      </w:pPr>
    </w:p>
    <w:p w:rsidR="00AC62CA" w:rsidRDefault="003E654F" w:rsidP="008F1B2D">
      <w:pPr>
        <w:tabs>
          <w:tab w:val="left" w:pos="0"/>
        </w:tabs>
        <w:spacing w:after="0" w:line="240" w:lineRule="auto"/>
        <w:jc w:val="both"/>
        <w:rPr>
          <w:rFonts w:ascii="Alumina" w:hAnsi="Alumina"/>
          <w:color w:val="0000FF"/>
          <w:sz w:val="8"/>
        </w:rPr>
      </w:pPr>
      <w:r>
        <w:rPr>
          <w:rFonts w:ascii="Alumina" w:hAnsi="Alumina"/>
          <w:i/>
          <w:noProof/>
          <w:color w:val="0000FF"/>
          <w:sz w:val="6"/>
          <w:szCs w:val="6"/>
          <w:lang w:eastAsia="pt-B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3A4550C" wp14:editId="625F7CC8">
                <wp:simplePos x="0" y="0"/>
                <wp:positionH relativeFrom="column">
                  <wp:posOffset>1104</wp:posOffset>
                </wp:positionH>
                <wp:positionV relativeFrom="paragraph">
                  <wp:posOffset>10519</wp:posOffset>
                </wp:positionV>
                <wp:extent cx="6346190" cy="5029200"/>
                <wp:effectExtent l="0" t="0" r="0" b="0"/>
                <wp:wrapNone/>
                <wp:docPr id="1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6190" cy="502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1933" w:rsidRPr="00685308" w:rsidRDefault="002F1933" w:rsidP="002B711B">
                            <w:pPr>
                              <w:tabs>
                                <w:tab w:val="left" w:pos="0"/>
                              </w:tabs>
                              <w:spacing w:before="12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16"/>
                              </w:rPr>
                            </w:pPr>
                            <w:r w:rsidRPr="00685308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16"/>
                              </w:rPr>
                              <w:t>A Política descrita acima é adequada ao escopo documentado definido para o SGI da ABCZ. Ela é aprovada pela Alta Direção da Empresa e:</w:t>
                            </w:r>
                            <w:r w:rsidRPr="00685308">
                              <w:rPr>
                                <w:rFonts w:ascii="Arial" w:hAnsi="Arial" w:cs="Arial"/>
                                <w:sz w:val="24"/>
                                <w:szCs w:val="16"/>
                              </w:rPr>
                              <w:t xml:space="preserve"> </w:t>
                            </w:r>
                          </w:p>
                          <w:p w:rsidR="002F1933" w:rsidRPr="00685308" w:rsidRDefault="002F1933" w:rsidP="002B711B">
                            <w:pPr>
                              <w:numPr>
                                <w:ilvl w:val="0"/>
                                <w:numId w:val="29"/>
                              </w:numPr>
                              <w:tabs>
                                <w:tab w:val="clear" w:pos="1146"/>
                                <w:tab w:val="num" w:pos="700"/>
                              </w:tabs>
                              <w:spacing w:before="120"/>
                              <w:ind w:left="700" w:hanging="50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16"/>
                              </w:rPr>
                            </w:pPr>
                            <w:r w:rsidRPr="00685308">
                              <w:rPr>
                                <w:rFonts w:ascii="Arial" w:hAnsi="Arial" w:cs="Arial"/>
                                <w:sz w:val="24"/>
                                <w:szCs w:val="16"/>
                              </w:rPr>
                              <w:t>É apropriada à natureza, escala e impactos da qualidade e do meio ambiente, das atividades, produtos ou serviços;</w:t>
                            </w:r>
                          </w:p>
                          <w:p w:rsidR="002F1933" w:rsidRPr="00685308" w:rsidRDefault="002F1933" w:rsidP="002B711B">
                            <w:pPr>
                              <w:numPr>
                                <w:ilvl w:val="0"/>
                                <w:numId w:val="29"/>
                              </w:numPr>
                              <w:tabs>
                                <w:tab w:val="clear" w:pos="1146"/>
                                <w:tab w:val="num" w:pos="700"/>
                              </w:tabs>
                              <w:ind w:left="700" w:hanging="50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16"/>
                              </w:rPr>
                            </w:pPr>
                            <w:r w:rsidRPr="00685308">
                              <w:rPr>
                                <w:rFonts w:ascii="Arial" w:hAnsi="Arial" w:cs="Arial"/>
                                <w:sz w:val="24"/>
                                <w:szCs w:val="16"/>
                              </w:rPr>
                              <w:t>Fornece uma estrutura para o estabelecimento e análise dos objetivos e metas da qualidade através das sistemáticas definidas no SGI, tais como, as atividades de planejamento e de análise crítica;</w:t>
                            </w:r>
                          </w:p>
                          <w:p w:rsidR="002F1933" w:rsidRPr="00685308" w:rsidRDefault="002F1933" w:rsidP="002B711B">
                            <w:pPr>
                              <w:numPr>
                                <w:ilvl w:val="0"/>
                                <w:numId w:val="29"/>
                              </w:numPr>
                              <w:tabs>
                                <w:tab w:val="clear" w:pos="1146"/>
                                <w:tab w:val="num" w:pos="700"/>
                              </w:tabs>
                              <w:ind w:left="700" w:hanging="50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16"/>
                              </w:rPr>
                            </w:pPr>
                            <w:r w:rsidRPr="00685308">
                              <w:rPr>
                                <w:rFonts w:ascii="Arial" w:hAnsi="Arial" w:cs="Arial"/>
                                <w:sz w:val="24"/>
                                <w:szCs w:val="16"/>
                                <w:u w:val="single"/>
                              </w:rPr>
                              <w:t>As declarações documentadas da Política estão contidas neste Manual e em quadros de divulgação. O status de revisão da mesma está descrito também no próprio corpo dela;</w:t>
                            </w:r>
                          </w:p>
                          <w:p w:rsidR="002F1933" w:rsidRPr="00685308" w:rsidRDefault="002F1933" w:rsidP="002B711B">
                            <w:pPr>
                              <w:numPr>
                                <w:ilvl w:val="0"/>
                                <w:numId w:val="29"/>
                              </w:numPr>
                              <w:tabs>
                                <w:tab w:val="clear" w:pos="1146"/>
                                <w:tab w:val="num" w:pos="700"/>
                              </w:tabs>
                              <w:ind w:left="700" w:hanging="50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16"/>
                              </w:rPr>
                            </w:pPr>
                            <w:r w:rsidRPr="00685308">
                              <w:rPr>
                                <w:rFonts w:ascii="Arial" w:hAnsi="Arial" w:cs="Arial"/>
                                <w:sz w:val="24"/>
                                <w:szCs w:val="16"/>
                              </w:rPr>
                              <w:t xml:space="preserve">Ela é </w:t>
                            </w:r>
                            <w:r w:rsidRPr="00685308">
                              <w:rPr>
                                <w:rFonts w:ascii="Arial" w:hAnsi="Arial" w:cs="Arial"/>
                                <w:sz w:val="24"/>
                                <w:szCs w:val="16"/>
                              </w:rPr>
                              <w:t>implementada e mantida através de treinamentos de divulgação e de conscientização a todos que aqui trabalham (funcionários próprios e ou contratados);</w:t>
                            </w:r>
                          </w:p>
                          <w:p w:rsidR="002F1933" w:rsidRPr="00685308" w:rsidRDefault="002F1933" w:rsidP="002B711B">
                            <w:pPr>
                              <w:numPr>
                                <w:ilvl w:val="0"/>
                                <w:numId w:val="29"/>
                              </w:numPr>
                              <w:tabs>
                                <w:tab w:val="clear" w:pos="1146"/>
                                <w:tab w:val="num" w:pos="700"/>
                              </w:tabs>
                              <w:ind w:left="700" w:hanging="50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16"/>
                              </w:rPr>
                            </w:pPr>
                            <w:r w:rsidRPr="00685308">
                              <w:rPr>
                                <w:rFonts w:ascii="Arial" w:hAnsi="Arial" w:cs="Arial"/>
                                <w:sz w:val="24"/>
                                <w:szCs w:val="16"/>
                              </w:rPr>
                              <w:t>Cópias do documento “Política Integrada” podem ser feitas sem necessidade de realizar “controle das mesmas”, desde que sejam utilizadas para divulgação e treinamentos de conscientização.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4550C" id="Text Box 44" o:spid="_x0000_s1039" type="#_x0000_t202" style="position:absolute;left:0;text-align:left;margin-left:.1pt;margin-top:.85pt;width:499.7pt;height:39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MPeuQIAAMQ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" filled="f" stroked="f">
                <v:textbox>
                  <w:txbxContent>
                    <w:p w:rsidR="002F1933" w:rsidRPr="00685308" w:rsidRDefault="002F1933" w:rsidP="002B711B">
                      <w:pPr>
                        <w:tabs>
                          <w:tab w:val="left" w:pos="0"/>
                        </w:tabs>
                        <w:spacing w:before="120"/>
                        <w:jc w:val="both"/>
                        <w:rPr>
                          <w:rFonts w:ascii="Arial" w:hAnsi="Arial" w:cs="Arial"/>
                          <w:sz w:val="24"/>
                          <w:szCs w:val="16"/>
                        </w:rPr>
                      </w:pPr>
                      <w:r w:rsidRPr="00685308">
                        <w:rPr>
                          <w:rFonts w:ascii="Arial" w:hAnsi="Arial" w:cs="Arial"/>
                          <w:color w:val="000000"/>
                          <w:sz w:val="24"/>
                          <w:szCs w:val="16"/>
                        </w:rPr>
                        <w:t>A Política descrita acima é adequada ao escopo documentado definido para o SGI da ABCZ. Ela é aprovada pela Alta Direção da Empresa e:</w:t>
                      </w:r>
                      <w:r w:rsidRPr="00685308">
                        <w:rPr>
                          <w:rFonts w:ascii="Arial" w:hAnsi="Arial" w:cs="Arial"/>
                          <w:sz w:val="24"/>
                          <w:szCs w:val="16"/>
                        </w:rPr>
                        <w:t xml:space="preserve"> </w:t>
                      </w:r>
                    </w:p>
                    <w:p w:rsidR="002F1933" w:rsidRPr="00685308" w:rsidRDefault="002F1933" w:rsidP="002B711B">
                      <w:pPr>
                        <w:numPr>
                          <w:ilvl w:val="0"/>
                          <w:numId w:val="29"/>
                        </w:numPr>
                        <w:tabs>
                          <w:tab w:val="clear" w:pos="1146"/>
                          <w:tab w:val="num" w:pos="700"/>
                        </w:tabs>
                        <w:spacing w:before="120"/>
                        <w:ind w:left="700" w:hanging="500"/>
                        <w:jc w:val="both"/>
                        <w:rPr>
                          <w:rFonts w:ascii="Arial" w:hAnsi="Arial" w:cs="Arial"/>
                          <w:sz w:val="24"/>
                          <w:szCs w:val="16"/>
                        </w:rPr>
                      </w:pPr>
                      <w:r w:rsidRPr="00685308">
                        <w:rPr>
                          <w:rFonts w:ascii="Arial" w:hAnsi="Arial" w:cs="Arial"/>
                          <w:sz w:val="24"/>
                          <w:szCs w:val="16"/>
                        </w:rPr>
                        <w:t>É apropriada à natureza, escala e impactos da qualidade e do meio ambiente, das atividades, produtos ou serviços;</w:t>
                      </w:r>
                    </w:p>
                    <w:p w:rsidR="002F1933" w:rsidRPr="00685308" w:rsidRDefault="002F1933" w:rsidP="002B711B">
                      <w:pPr>
                        <w:numPr>
                          <w:ilvl w:val="0"/>
                          <w:numId w:val="29"/>
                        </w:numPr>
                        <w:tabs>
                          <w:tab w:val="clear" w:pos="1146"/>
                          <w:tab w:val="num" w:pos="700"/>
                        </w:tabs>
                        <w:ind w:left="700" w:hanging="500"/>
                        <w:jc w:val="both"/>
                        <w:rPr>
                          <w:rFonts w:ascii="Arial" w:hAnsi="Arial" w:cs="Arial"/>
                          <w:sz w:val="24"/>
                          <w:szCs w:val="16"/>
                        </w:rPr>
                      </w:pPr>
                      <w:r w:rsidRPr="00685308">
                        <w:rPr>
                          <w:rFonts w:ascii="Arial" w:hAnsi="Arial" w:cs="Arial"/>
                          <w:sz w:val="24"/>
                          <w:szCs w:val="16"/>
                        </w:rPr>
                        <w:t>Fornece uma estrutura para o estabelecimento e análise dos objetivos e metas da qualidade através das sistemáticas definidas no SGI, tais como, as atividades de planejamento e de análise crítica;</w:t>
                      </w:r>
                    </w:p>
                    <w:p w:rsidR="002F1933" w:rsidRPr="00685308" w:rsidRDefault="002F1933" w:rsidP="002B711B">
                      <w:pPr>
                        <w:numPr>
                          <w:ilvl w:val="0"/>
                          <w:numId w:val="29"/>
                        </w:numPr>
                        <w:tabs>
                          <w:tab w:val="clear" w:pos="1146"/>
                          <w:tab w:val="num" w:pos="700"/>
                        </w:tabs>
                        <w:ind w:left="700" w:hanging="500"/>
                        <w:jc w:val="both"/>
                        <w:rPr>
                          <w:rFonts w:ascii="Arial" w:hAnsi="Arial" w:cs="Arial"/>
                          <w:sz w:val="24"/>
                          <w:szCs w:val="16"/>
                        </w:rPr>
                      </w:pPr>
                      <w:r w:rsidRPr="00685308">
                        <w:rPr>
                          <w:rFonts w:ascii="Arial" w:hAnsi="Arial" w:cs="Arial"/>
                          <w:sz w:val="24"/>
                          <w:szCs w:val="16"/>
                          <w:u w:val="single"/>
                        </w:rPr>
                        <w:t>As declarações documentadas da Política estão contidas neste Manual e em quadros de divulgação. O status de revisão da mesma está descrito também no próprio corpo dela;</w:t>
                      </w:r>
                    </w:p>
                    <w:p w:rsidR="002F1933" w:rsidRPr="00685308" w:rsidRDefault="002F1933" w:rsidP="002B711B">
                      <w:pPr>
                        <w:numPr>
                          <w:ilvl w:val="0"/>
                          <w:numId w:val="29"/>
                        </w:numPr>
                        <w:tabs>
                          <w:tab w:val="clear" w:pos="1146"/>
                          <w:tab w:val="num" w:pos="700"/>
                        </w:tabs>
                        <w:ind w:left="700" w:hanging="500"/>
                        <w:jc w:val="both"/>
                        <w:rPr>
                          <w:rFonts w:ascii="Arial" w:hAnsi="Arial" w:cs="Arial"/>
                          <w:sz w:val="24"/>
                          <w:szCs w:val="16"/>
                        </w:rPr>
                      </w:pPr>
                      <w:r w:rsidRPr="00685308">
                        <w:rPr>
                          <w:rFonts w:ascii="Arial" w:hAnsi="Arial" w:cs="Arial"/>
                          <w:sz w:val="24"/>
                          <w:szCs w:val="16"/>
                        </w:rPr>
                        <w:t xml:space="preserve">Ela é </w:t>
                      </w:r>
                      <w:r w:rsidRPr="00685308">
                        <w:rPr>
                          <w:rFonts w:ascii="Arial" w:hAnsi="Arial" w:cs="Arial"/>
                          <w:sz w:val="24"/>
                          <w:szCs w:val="16"/>
                        </w:rPr>
                        <w:t>implementada e mantida através de treinamentos de divulgação e de conscientização a todos que aqui trabalham (funcionários próprios e ou contratados);</w:t>
                      </w:r>
                    </w:p>
                    <w:p w:rsidR="002F1933" w:rsidRPr="00685308" w:rsidRDefault="002F1933" w:rsidP="002B711B">
                      <w:pPr>
                        <w:numPr>
                          <w:ilvl w:val="0"/>
                          <w:numId w:val="29"/>
                        </w:numPr>
                        <w:tabs>
                          <w:tab w:val="clear" w:pos="1146"/>
                          <w:tab w:val="num" w:pos="700"/>
                        </w:tabs>
                        <w:ind w:left="700" w:hanging="500"/>
                        <w:jc w:val="both"/>
                        <w:rPr>
                          <w:rFonts w:ascii="Arial" w:hAnsi="Arial" w:cs="Arial"/>
                          <w:sz w:val="24"/>
                          <w:szCs w:val="16"/>
                        </w:rPr>
                      </w:pPr>
                      <w:r w:rsidRPr="00685308">
                        <w:rPr>
                          <w:rFonts w:ascii="Arial" w:hAnsi="Arial" w:cs="Arial"/>
                          <w:sz w:val="24"/>
                          <w:szCs w:val="16"/>
                        </w:rPr>
                        <w:t>Cópias do documento “Política Integrada” podem ser feitas sem necessidade de realizar “controle das mesmas”, desde que sejam utilizadas para divulgação e treinamentos de conscientização.</w:t>
                      </w:r>
                    </w:p>
                  </w:txbxContent>
                </v:textbox>
              </v:shape>
            </w:pict>
          </mc:Fallback>
        </mc:AlternateContent>
      </w:r>
      <w:r w:rsidR="00685308">
        <w:rPr>
          <w:rFonts w:ascii="Alumina" w:hAnsi="Alumina"/>
          <w:i/>
          <w:color w:val="0000FF"/>
          <w:sz w:val="6"/>
          <w:szCs w:val="6"/>
        </w:rPr>
        <w:br w:type="page"/>
      </w:r>
    </w:p>
    <w:tbl>
      <w:tblPr>
        <w:tblW w:w="1000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9460"/>
      </w:tblGrid>
      <w:tr w:rsidR="00AC62CA" w:rsidTr="00C95FB8">
        <w:trPr>
          <w:cantSplit/>
          <w:trHeight w:val="751"/>
        </w:trPr>
        <w:tc>
          <w:tcPr>
            <w:tcW w:w="540" w:type="dxa"/>
            <w:tcBorders>
              <w:left w:val="single" w:sz="18" w:space="0" w:color="0000FF"/>
              <w:bottom w:val="single" w:sz="18" w:space="0" w:color="0000FF"/>
            </w:tcBorders>
            <w:shd w:val="clear" w:color="auto" w:fill="FFFF00"/>
          </w:tcPr>
          <w:p w:rsidR="00AC62CA" w:rsidRPr="00C95FB8" w:rsidRDefault="00AC62CA" w:rsidP="008F1B2D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40"/>
              </w:rPr>
            </w:pPr>
            <w:r w:rsidRPr="00C95FB8">
              <w:rPr>
                <w:rFonts w:ascii="Arial" w:hAnsi="Arial" w:cs="Arial"/>
                <w:b/>
                <w:color w:val="000000"/>
                <w:sz w:val="40"/>
              </w:rPr>
              <w:t>3.</w:t>
            </w:r>
          </w:p>
        </w:tc>
        <w:tc>
          <w:tcPr>
            <w:tcW w:w="9460" w:type="dxa"/>
            <w:tcBorders>
              <w:bottom w:val="single" w:sz="18" w:space="0" w:color="0000FF"/>
            </w:tcBorders>
            <w:shd w:val="clear" w:color="auto" w:fill="FFFF00"/>
          </w:tcPr>
          <w:p w:rsidR="00AC62CA" w:rsidRPr="00C95FB8" w:rsidRDefault="00AC62CA" w:rsidP="008F1B2D">
            <w:pPr>
              <w:pStyle w:val="Ttulo3"/>
              <w:spacing w:after="0" w:line="240" w:lineRule="auto"/>
              <w:rPr>
                <w:rFonts w:ascii="Arial" w:hAnsi="Arial" w:cs="Arial"/>
                <w:sz w:val="40"/>
              </w:rPr>
            </w:pPr>
            <w:r w:rsidRPr="00C95FB8">
              <w:rPr>
                <w:rFonts w:ascii="Arial" w:hAnsi="Arial" w:cs="Arial"/>
                <w:sz w:val="40"/>
              </w:rPr>
              <w:t>PLANEJAMENTO</w:t>
            </w:r>
          </w:p>
        </w:tc>
      </w:tr>
    </w:tbl>
    <w:p w:rsidR="00AC62CA" w:rsidRPr="00CE1D2C" w:rsidRDefault="00AC62CA" w:rsidP="008F1B2D">
      <w:pPr>
        <w:numPr>
          <w:ilvl w:val="1"/>
          <w:numId w:val="34"/>
        </w:numPr>
        <w:spacing w:after="0" w:line="240" w:lineRule="auto"/>
        <w:ind w:left="567" w:hanging="567"/>
        <w:jc w:val="both"/>
        <w:rPr>
          <w:rFonts w:ascii="Arial" w:hAnsi="Arial"/>
          <w:b/>
          <w:color w:val="000000"/>
          <w:lang w:val="pt-BR"/>
        </w:rPr>
      </w:pPr>
      <w:r w:rsidRPr="00CE1D2C">
        <w:rPr>
          <w:rFonts w:ascii="Arial" w:hAnsi="Arial"/>
          <w:b/>
          <w:lang w:val="pt-BR"/>
        </w:rPr>
        <w:t xml:space="preserve">CRIANDO UMA ORGANIZAÇÃO DE CLASSE MUNDIAL EM PERFORMANCE EM </w:t>
      </w:r>
      <w:r w:rsidRPr="00CE1D2C">
        <w:rPr>
          <w:rFonts w:ascii="Arial" w:hAnsi="Arial"/>
          <w:b/>
          <w:color w:val="000000"/>
          <w:lang w:val="pt-BR"/>
        </w:rPr>
        <w:t>QUALIDADE</w:t>
      </w:r>
      <w:r w:rsidR="00E554F4" w:rsidRPr="00CE1D2C">
        <w:rPr>
          <w:rFonts w:ascii="Arial" w:hAnsi="Arial"/>
          <w:b/>
          <w:color w:val="000000"/>
          <w:lang w:val="pt-BR"/>
        </w:rPr>
        <w:t xml:space="preserve"> E MEIO AMBIENTE</w:t>
      </w:r>
    </w:p>
    <w:p w:rsidR="00AC62CA" w:rsidRPr="00CE1D2C" w:rsidRDefault="00AC62CA" w:rsidP="008F1B2D">
      <w:pPr>
        <w:pStyle w:val="Corpodetexto"/>
        <w:spacing w:before="0" w:after="0" w:line="240" w:lineRule="auto"/>
        <w:rPr>
          <w:lang w:val="pt-BR"/>
        </w:rPr>
      </w:pPr>
      <w:r w:rsidRPr="00CE1D2C">
        <w:rPr>
          <w:lang w:val="pt-BR"/>
        </w:rPr>
        <w:t xml:space="preserve">A decisão de implementar um Sistema Integrado de Gestão na </w:t>
      </w:r>
      <w:r w:rsidR="00903AE2" w:rsidRPr="00CE1D2C">
        <w:rPr>
          <w:lang w:val="pt-BR"/>
        </w:rPr>
        <w:t>ABCZ</w:t>
      </w:r>
      <w:r w:rsidRPr="00CE1D2C">
        <w:rPr>
          <w:lang w:val="pt-BR"/>
        </w:rPr>
        <w:t>, o SGI, vem de encontro às necessidades de melhoria contínua de performance em Qualidade</w:t>
      </w:r>
      <w:r w:rsidR="00E554F4" w:rsidRPr="00CE1D2C">
        <w:rPr>
          <w:lang w:val="pt-BR"/>
        </w:rPr>
        <w:t xml:space="preserve"> e</w:t>
      </w:r>
      <w:r w:rsidRPr="00CE1D2C">
        <w:rPr>
          <w:lang w:val="pt-BR"/>
        </w:rPr>
        <w:t xml:space="preserve"> do Meio Ambiente, das pessoas e das instalações em todos os processos, nas atividades, nos produtos e nos serviços. Para realizar este SGI, foram estabelecidos este Manual e </w:t>
      </w:r>
      <w:r w:rsidR="00E554F4" w:rsidRPr="00CE1D2C">
        <w:rPr>
          <w:lang w:val="pt-BR"/>
        </w:rPr>
        <w:t>vários documentos q</w:t>
      </w:r>
      <w:r w:rsidRPr="00CE1D2C">
        <w:rPr>
          <w:lang w:val="pt-BR"/>
        </w:rPr>
        <w:t xml:space="preserve">ue evidenciam o cumprimento dos requisitos de todas as Normas que dele fazem parte: as ISO </w:t>
      </w:r>
      <w:r w:rsidR="00E406F4" w:rsidRPr="00CE1D2C">
        <w:rPr>
          <w:lang w:val="pt-BR"/>
        </w:rPr>
        <w:t>9001:2015</w:t>
      </w:r>
      <w:r w:rsidRPr="00CE1D2C">
        <w:rPr>
          <w:lang w:val="pt-BR"/>
        </w:rPr>
        <w:t xml:space="preserve"> e </w:t>
      </w:r>
      <w:r w:rsidR="00E406F4" w:rsidRPr="00CE1D2C">
        <w:rPr>
          <w:lang w:val="pt-BR"/>
        </w:rPr>
        <w:t>14001:2015</w:t>
      </w:r>
      <w:r w:rsidR="00E554F4" w:rsidRPr="00CE1D2C">
        <w:rPr>
          <w:lang w:val="pt-BR"/>
        </w:rPr>
        <w:t>.</w:t>
      </w:r>
      <w:r w:rsidRPr="00CE1D2C">
        <w:rPr>
          <w:lang w:val="pt-BR"/>
        </w:rPr>
        <w:t xml:space="preserve"> A forma encontrada para a integração foi seguir a estrutura do “P-D-C-A”, que é a base de todas as Normas </w:t>
      </w:r>
      <w:r w:rsidR="00E554F4" w:rsidRPr="00CE1D2C">
        <w:rPr>
          <w:lang w:val="pt-BR"/>
        </w:rPr>
        <w:t xml:space="preserve">descritas </w:t>
      </w:r>
      <w:r w:rsidRPr="00CE1D2C">
        <w:rPr>
          <w:lang w:val="pt-BR"/>
        </w:rPr>
        <w:t>acima. As associações entre os requisitos das Normas, os itens deste Manual e os Processos Gerenciais do SGI podem ser vistas no item 1 deste Manual.</w:t>
      </w:r>
    </w:p>
    <w:p w:rsidR="00AC62CA" w:rsidRPr="00CE1D2C" w:rsidRDefault="00AC62CA" w:rsidP="008F1B2D">
      <w:pPr>
        <w:spacing w:after="0" w:line="240" w:lineRule="auto"/>
        <w:jc w:val="both"/>
        <w:rPr>
          <w:rFonts w:ascii="Arial" w:hAnsi="Arial"/>
          <w:b/>
          <w:color w:val="000000"/>
          <w:lang w:val="pt-BR"/>
        </w:rPr>
      </w:pPr>
    </w:p>
    <w:p w:rsidR="00AC62CA" w:rsidRDefault="00AC62CA" w:rsidP="008F1B2D">
      <w:pPr>
        <w:spacing w:after="0" w:line="240" w:lineRule="auto"/>
        <w:ind w:left="567" w:hanging="567"/>
        <w:jc w:val="both"/>
        <w:rPr>
          <w:rFonts w:ascii="Arial" w:hAnsi="Arial"/>
          <w:b/>
          <w:color w:val="000000"/>
        </w:rPr>
      </w:pPr>
      <w:r>
        <w:rPr>
          <w:rFonts w:ascii="Arial" w:hAnsi="Arial"/>
          <w:b/>
          <w:color w:val="000000"/>
        </w:rPr>
        <w:t xml:space="preserve">3.1.1 </w:t>
      </w:r>
      <w:r w:rsidR="00366D12">
        <w:rPr>
          <w:rFonts w:ascii="Arial" w:hAnsi="Arial"/>
          <w:b/>
          <w:color w:val="000000"/>
        </w:rPr>
        <w:tab/>
      </w:r>
      <w:r w:rsidR="00366D12">
        <w:rPr>
          <w:rFonts w:ascii="Arial" w:hAnsi="Arial"/>
          <w:b/>
          <w:color w:val="000000"/>
        </w:rPr>
        <w:tab/>
      </w:r>
      <w:r>
        <w:rPr>
          <w:rFonts w:ascii="Arial" w:hAnsi="Arial"/>
          <w:b/>
          <w:color w:val="000000"/>
        </w:rPr>
        <w:t>Planejamento</w:t>
      </w:r>
    </w:p>
    <w:p w:rsidR="00AC62CA" w:rsidRDefault="00AC62CA" w:rsidP="008F1B2D">
      <w:pPr>
        <w:spacing w:after="0" w:line="240" w:lineRule="auto"/>
        <w:jc w:val="both"/>
        <w:rPr>
          <w:rFonts w:ascii="Arial" w:hAnsi="Arial"/>
          <w:color w:val="000000"/>
        </w:rPr>
      </w:pPr>
      <w:r w:rsidRPr="00CE1D2C">
        <w:rPr>
          <w:rFonts w:ascii="Arial" w:hAnsi="Arial"/>
          <w:color w:val="000000"/>
          <w:lang w:val="pt-BR"/>
        </w:rPr>
        <w:t>O planejamento do SGI está inserido na atividade de planejamento do negócio, conduzido pela Alta Direção</w:t>
      </w:r>
      <w:r w:rsidRPr="00CE1D2C">
        <w:rPr>
          <w:rFonts w:ascii="Arial" w:hAnsi="Arial"/>
          <w:i/>
          <w:color w:val="000000"/>
          <w:lang w:val="pt-BR"/>
        </w:rPr>
        <w:t>.</w:t>
      </w:r>
      <w:r w:rsidRPr="00CE1D2C">
        <w:rPr>
          <w:rFonts w:ascii="Arial" w:hAnsi="Arial"/>
          <w:color w:val="000000"/>
          <w:lang w:val="pt-BR"/>
        </w:rPr>
        <w:t xml:space="preserve"> Isso garante a integridade do sistema, quando mudanças são planejadas e implementadas. A estrutura do Ciclo do “PDCA” (Planejar, Implementar, Verificar e Analisar Criticamente) serve de base para o desenvolvimento do SGI. Acompanhar e até mesmo antecipar as mudanças é a forma que a </w:t>
      </w:r>
      <w:r w:rsidR="00903AE2" w:rsidRPr="00CE1D2C">
        <w:rPr>
          <w:rFonts w:ascii="Arial" w:hAnsi="Arial"/>
          <w:color w:val="000000"/>
          <w:lang w:val="pt-BR"/>
        </w:rPr>
        <w:t>ABCZ</w:t>
      </w:r>
      <w:r w:rsidRPr="00CE1D2C">
        <w:rPr>
          <w:rFonts w:ascii="Arial" w:hAnsi="Arial"/>
          <w:color w:val="000000"/>
          <w:lang w:val="pt-BR"/>
        </w:rPr>
        <w:t xml:space="preserve"> prioriza para garantir mercado e descobrir novas oportunidades. O Ciclo do “PDCA” tem periodicidade anual e é conduzido através do estabelecimento, implementação e ratificação das diretrizes definidas pelos </w:t>
      </w:r>
      <w:r w:rsidR="00E554F4" w:rsidRPr="00CE1D2C">
        <w:rPr>
          <w:rFonts w:ascii="Arial" w:hAnsi="Arial"/>
          <w:color w:val="000000"/>
          <w:lang w:val="pt-BR"/>
        </w:rPr>
        <w:t>Superintendentes</w:t>
      </w:r>
      <w:r w:rsidRPr="00CE1D2C">
        <w:rPr>
          <w:rFonts w:ascii="Arial" w:hAnsi="Arial"/>
          <w:color w:val="000000"/>
          <w:lang w:val="pt-BR"/>
        </w:rPr>
        <w:t xml:space="preserve"> e </w:t>
      </w:r>
      <w:r w:rsidR="00E554F4" w:rsidRPr="00CE1D2C">
        <w:rPr>
          <w:rFonts w:ascii="Arial" w:hAnsi="Arial"/>
          <w:color w:val="000000"/>
          <w:lang w:val="pt-BR"/>
        </w:rPr>
        <w:t>Responsáveis</w:t>
      </w:r>
      <w:r w:rsidRPr="00CE1D2C">
        <w:rPr>
          <w:rFonts w:ascii="Arial" w:hAnsi="Arial"/>
          <w:color w:val="000000"/>
          <w:lang w:val="pt-BR"/>
        </w:rPr>
        <w:t xml:space="preserve"> e, em alinhamento, com as diretrizes da </w:t>
      </w:r>
      <w:r w:rsidR="00366D12" w:rsidRPr="00CE1D2C">
        <w:rPr>
          <w:rFonts w:ascii="Arial" w:hAnsi="Arial"/>
          <w:color w:val="000000"/>
          <w:lang w:val="pt-BR"/>
        </w:rPr>
        <w:t xml:space="preserve">Diretoria. </w:t>
      </w:r>
      <w:r w:rsidR="00366D12">
        <w:rPr>
          <w:rFonts w:ascii="Arial" w:hAnsi="Arial"/>
          <w:color w:val="000000"/>
        </w:rPr>
        <w:t xml:space="preserve">O planejamento </w:t>
      </w:r>
      <w:r>
        <w:rPr>
          <w:rFonts w:ascii="Arial" w:hAnsi="Arial"/>
          <w:color w:val="000000"/>
        </w:rPr>
        <w:t xml:space="preserve">é realizado considerando a “visão de futuro da </w:t>
      </w:r>
      <w:r w:rsidR="00366D12">
        <w:rPr>
          <w:rFonts w:ascii="Arial" w:hAnsi="Arial"/>
          <w:color w:val="000000"/>
        </w:rPr>
        <w:t>ABCZ</w:t>
      </w:r>
      <w:r>
        <w:rPr>
          <w:rFonts w:ascii="Arial" w:hAnsi="Arial"/>
          <w:color w:val="000000"/>
        </w:rPr>
        <w:t>”, a “análise de competitividade e informações mercadológicas”, a “análise de opções tecnológicas e financeiras” e “compromissos assumidos na Política Integrada</w:t>
      </w:r>
      <w:r>
        <w:rPr>
          <w:rFonts w:ascii="Arial" w:hAnsi="Arial"/>
          <w:b/>
          <w:color w:val="000000"/>
        </w:rPr>
        <w:t xml:space="preserve"> </w:t>
      </w:r>
      <w:r w:rsidR="00366D12">
        <w:rPr>
          <w:rFonts w:ascii="Arial" w:hAnsi="Arial"/>
          <w:color w:val="000000"/>
        </w:rPr>
        <w:t>(inclui a prevenção da poluição</w:t>
      </w:r>
      <w:r>
        <w:rPr>
          <w:rFonts w:ascii="Arial" w:hAnsi="Arial"/>
          <w:color w:val="000000"/>
        </w:rPr>
        <w:t>)”. Para apoiar o planejamento do SGI são identificados os principais aspectos e possíveis impac</w:t>
      </w:r>
      <w:r w:rsidR="00366D12">
        <w:rPr>
          <w:rFonts w:ascii="Arial" w:hAnsi="Arial"/>
          <w:color w:val="000000"/>
        </w:rPr>
        <w:t>tos relativos ao meio ambiente</w:t>
      </w:r>
      <w:r>
        <w:rPr>
          <w:rFonts w:ascii="Arial" w:hAnsi="Arial"/>
          <w:color w:val="000000"/>
        </w:rPr>
        <w:t xml:space="preserve">, bem como as necessidades dos </w:t>
      </w:r>
      <w:r w:rsidR="00366D12">
        <w:rPr>
          <w:rFonts w:ascii="Arial" w:hAnsi="Arial"/>
          <w:color w:val="000000"/>
        </w:rPr>
        <w:t>Associados e C</w:t>
      </w:r>
      <w:r>
        <w:rPr>
          <w:rFonts w:ascii="Arial" w:hAnsi="Arial"/>
          <w:color w:val="000000"/>
        </w:rPr>
        <w:t xml:space="preserve">lientes com relação aos </w:t>
      </w:r>
      <w:r w:rsidR="00366D12">
        <w:rPr>
          <w:rFonts w:ascii="Arial" w:hAnsi="Arial"/>
          <w:color w:val="000000"/>
        </w:rPr>
        <w:t>serviços da</w:t>
      </w:r>
      <w:r>
        <w:rPr>
          <w:rFonts w:ascii="Arial" w:hAnsi="Arial"/>
          <w:color w:val="000000"/>
        </w:rPr>
        <w:t xml:space="preserve"> Empresa;</w:t>
      </w:r>
      <w:r>
        <w:rPr>
          <w:rFonts w:ascii="Arial" w:hAnsi="Arial"/>
          <w:i/>
          <w:color w:val="000000"/>
        </w:rPr>
        <w:t xml:space="preserve"> </w:t>
      </w:r>
      <w:r>
        <w:rPr>
          <w:rFonts w:ascii="Arial" w:hAnsi="Arial"/>
          <w:color w:val="000000"/>
        </w:rPr>
        <w:t>são levados em consideração os requisitos legais e outros requisitos voluntários subscritos pela empresa.</w:t>
      </w:r>
    </w:p>
    <w:p w:rsidR="00916B97" w:rsidRDefault="00916B97" w:rsidP="008F1B2D">
      <w:pPr>
        <w:spacing w:after="0" w:line="240" w:lineRule="auto"/>
        <w:jc w:val="both"/>
        <w:rPr>
          <w:rFonts w:ascii="Arial" w:hAnsi="Arial"/>
          <w:color w:val="000000"/>
        </w:rPr>
      </w:pPr>
    </w:p>
    <w:p w:rsidR="00AC62CA" w:rsidRDefault="00AC62CA" w:rsidP="008F1B2D">
      <w:pPr>
        <w:numPr>
          <w:ilvl w:val="1"/>
          <w:numId w:val="34"/>
        </w:numPr>
        <w:spacing w:after="0" w:line="240" w:lineRule="auto"/>
        <w:ind w:left="567" w:hanging="567"/>
        <w:jc w:val="both"/>
        <w:rPr>
          <w:rFonts w:ascii="Arial" w:hAnsi="Arial"/>
          <w:b/>
        </w:rPr>
      </w:pPr>
      <w:r>
        <w:rPr>
          <w:rFonts w:ascii="Arial" w:hAnsi="Arial"/>
          <w:b/>
          <w:color w:val="000000"/>
        </w:rPr>
        <w:t xml:space="preserve">IDENTIFICAÇÃO E ANÁLISE DE </w:t>
      </w:r>
      <w:r w:rsidR="00366D12">
        <w:rPr>
          <w:rFonts w:ascii="Arial" w:hAnsi="Arial"/>
          <w:b/>
          <w:color w:val="000000"/>
        </w:rPr>
        <w:t xml:space="preserve">ASPECTOS E IMPACTOS AMBIENTAIS </w:t>
      </w:r>
      <w:r>
        <w:rPr>
          <w:rFonts w:ascii="Arial" w:hAnsi="Arial"/>
          <w:b/>
          <w:color w:val="000000"/>
        </w:rPr>
        <w:t xml:space="preserve">E REQUISITOS DOS </w:t>
      </w:r>
      <w:r w:rsidR="00366D12">
        <w:rPr>
          <w:rFonts w:ascii="Arial" w:hAnsi="Arial"/>
          <w:b/>
          <w:color w:val="000000"/>
        </w:rPr>
        <w:t xml:space="preserve">ASSOCIADOS E </w:t>
      </w:r>
      <w:r>
        <w:rPr>
          <w:rFonts w:ascii="Arial" w:hAnsi="Arial"/>
          <w:b/>
          <w:color w:val="000000"/>
        </w:rPr>
        <w:t>CLIENTES</w:t>
      </w:r>
    </w:p>
    <w:p w:rsidR="004D4D1B" w:rsidRDefault="00AC62CA" w:rsidP="008F1B2D">
      <w:pPr>
        <w:spacing w:after="0" w:line="240" w:lineRule="auto"/>
        <w:jc w:val="both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Os processos, produtos, atividades e serviços da </w:t>
      </w:r>
      <w:r w:rsidR="00903AE2">
        <w:rPr>
          <w:rFonts w:ascii="Arial" w:hAnsi="Arial"/>
          <w:color w:val="000000"/>
        </w:rPr>
        <w:t>ABCZ</w:t>
      </w:r>
      <w:r>
        <w:rPr>
          <w:rFonts w:ascii="Arial" w:hAnsi="Arial"/>
          <w:color w:val="000000"/>
        </w:rPr>
        <w:t xml:space="preserve"> são analisados para identificar quais têm al</w:t>
      </w:r>
      <w:r w:rsidR="00366D12">
        <w:rPr>
          <w:rFonts w:ascii="Arial" w:hAnsi="Arial"/>
          <w:color w:val="000000"/>
        </w:rPr>
        <w:t xml:space="preserve">guma interação com a qualidade e com o </w:t>
      </w:r>
      <w:r>
        <w:rPr>
          <w:rFonts w:ascii="Arial" w:hAnsi="Arial"/>
          <w:color w:val="000000"/>
        </w:rPr>
        <w:t>meio ambiente. Para cada aspecto são identificados os possíveis impactos</w:t>
      </w:r>
      <w:r w:rsidR="00366D12">
        <w:rPr>
          <w:rFonts w:ascii="Arial" w:hAnsi="Arial"/>
          <w:color w:val="000000"/>
        </w:rPr>
        <w:t xml:space="preserve"> ambientais</w:t>
      </w:r>
      <w:r>
        <w:rPr>
          <w:rFonts w:ascii="Arial" w:hAnsi="Arial"/>
          <w:color w:val="000000"/>
        </w:rPr>
        <w:t>. Esse conjunto de aspectos e impactos é examinado e avaliado para determinar os mais significativos. Como resultado dessa atividade é identificado os impactos à qualidade</w:t>
      </w:r>
      <w:r w:rsidR="00366D12">
        <w:rPr>
          <w:rFonts w:ascii="Arial" w:hAnsi="Arial"/>
          <w:color w:val="000000"/>
        </w:rPr>
        <w:t xml:space="preserve"> e </w:t>
      </w:r>
      <w:r>
        <w:rPr>
          <w:rFonts w:ascii="Arial" w:hAnsi="Arial"/>
          <w:color w:val="000000"/>
        </w:rPr>
        <w:t xml:space="preserve">ao meio ambiente, que são atualizadas sistematicamente. Foi estabelecido o procedimento </w:t>
      </w:r>
      <w:r>
        <w:rPr>
          <w:rFonts w:ascii="Arial" w:hAnsi="Arial"/>
          <w:b/>
          <w:color w:val="000000"/>
        </w:rPr>
        <w:t>“</w:t>
      </w:r>
      <w:r w:rsidR="00366D12">
        <w:rPr>
          <w:rFonts w:ascii="Arial" w:hAnsi="Arial"/>
          <w:b/>
          <w:color w:val="000000"/>
        </w:rPr>
        <w:t>PRO-1</w:t>
      </w:r>
      <w:r>
        <w:rPr>
          <w:rFonts w:ascii="Arial" w:hAnsi="Arial"/>
          <w:b/>
          <w:color w:val="000000"/>
        </w:rPr>
        <w:t>”</w:t>
      </w:r>
      <w:r>
        <w:rPr>
          <w:rFonts w:ascii="Arial" w:hAnsi="Arial"/>
          <w:color w:val="000000"/>
        </w:rPr>
        <w:t xml:space="preserve">, estruturado para selecionar os impactos significativos e os respectivos aspectos geradores, bem como para gerenciamento meio ambiente, em mudanças das instalações, </w:t>
      </w:r>
      <w:r w:rsidR="00366D12">
        <w:rPr>
          <w:rFonts w:ascii="Arial" w:hAnsi="Arial"/>
          <w:color w:val="000000"/>
        </w:rPr>
        <w:t xml:space="preserve">atividades, </w:t>
      </w:r>
      <w:r>
        <w:rPr>
          <w:rFonts w:ascii="Arial" w:hAnsi="Arial"/>
          <w:color w:val="000000"/>
        </w:rPr>
        <w:t>equipamentos, produtos e serviços.</w:t>
      </w:r>
      <w:r w:rsidR="004D4D1B">
        <w:rPr>
          <w:rFonts w:ascii="Arial" w:hAnsi="Arial"/>
          <w:color w:val="000000"/>
        </w:rPr>
        <w:t xml:space="preserve"> </w:t>
      </w:r>
    </w:p>
    <w:p w:rsidR="00916B97" w:rsidRDefault="00AC62CA" w:rsidP="008F1B2D">
      <w:pPr>
        <w:spacing w:after="0" w:line="240" w:lineRule="auto"/>
        <w:jc w:val="both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Os aspectos significativos identificados e analisados servem de base para definição de objetivos e metas de melhoria de desempenho em qualidade</w:t>
      </w:r>
      <w:r w:rsidR="00366D12">
        <w:rPr>
          <w:rFonts w:ascii="Arial" w:hAnsi="Arial"/>
          <w:color w:val="000000"/>
        </w:rPr>
        <w:t xml:space="preserve"> e meio ambiente</w:t>
      </w:r>
      <w:r>
        <w:rPr>
          <w:rFonts w:ascii="Arial" w:hAnsi="Arial"/>
          <w:color w:val="000000"/>
        </w:rPr>
        <w:t xml:space="preserve">; treinamento e conscientização dos colaboradores e contratados; estabelecimento das atividades que devem ter seus controles definidos ou melhorados; definição das situações de emergência que devem ser contempladas nos Planos de Emergência; definição das variáveis que devem ser monitoradas; prevenir a ocorrência de falhas, perdas e riscos. </w:t>
      </w:r>
    </w:p>
    <w:p w:rsidR="00916B97" w:rsidRDefault="00916B97">
      <w:pPr>
        <w:spacing w:after="0" w:line="240" w:lineRule="auto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br w:type="page"/>
      </w:r>
    </w:p>
    <w:p w:rsidR="00AC62CA" w:rsidRDefault="00AC62CA" w:rsidP="008F1B2D">
      <w:pPr>
        <w:spacing w:after="0" w:line="240" w:lineRule="auto"/>
        <w:jc w:val="both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Esta sistemática de identificação e análise de aspectos e impactos ambientais contempla também </w:t>
      </w:r>
      <w:r>
        <w:rPr>
          <w:rFonts w:ascii="Arial" w:hAnsi="Arial"/>
          <w:i/>
          <w:color w:val="000000"/>
        </w:rPr>
        <w:t xml:space="preserve">novos projetos (equipamentos, novas matérias primas, novos insumos, novas sistemáticas </w:t>
      </w:r>
      <w:r w:rsidR="00366D12">
        <w:rPr>
          <w:rFonts w:ascii="Arial" w:hAnsi="Arial"/>
          <w:i/>
          <w:color w:val="000000"/>
        </w:rPr>
        <w:t xml:space="preserve">para </w:t>
      </w:r>
      <w:proofErr w:type="spellStart"/>
      <w:r w:rsidR="00366D12">
        <w:rPr>
          <w:rFonts w:ascii="Arial" w:hAnsi="Arial"/>
          <w:i/>
          <w:color w:val="000000"/>
        </w:rPr>
        <w:t>operacionalização</w:t>
      </w:r>
      <w:proofErr w:type="spellEnd"/>
      <w:r w:rsidR="00366D12">
        <w:rPr>
          <w:rFonts w:ascii="Arial" w:hAnsi="Arial"/>
          <w:i/>
          <w:color w:val="000000"/>
        </w:rPr>
        <w:t xml:space="preserve"> de </w:t>
      </w:r>
      <w:proofErr w:type="spellStart"/>
      <w:r w:rsidR="00366D12">
        <w:rPr>
          <w:rFonts w:ascii="Arial" w:hAnsi="Arial"/>
          <w:i/>
          <w:color w:val="000000"/>
        </w:rPr>
        <w:t>eventos</w:t>
      </w:r>
      <w:proofErr w:type="spellEnd"/>
      <w:r>
        <w:rPr>
          <w:rFonts w:ascii="Arial" w:hAnsi="Arial"/>
          <w:i/>
          <w:color w:val="000000"/>
        </w:rPr>
        <w:t xml:space="preserve"> </w:t>
      </w:r>
      <w:proofErr w:type="spellStart"/>
      <w:r>
        <w:rPr>
          <w:rFonts w:ascii="Arial" w:hAnsi="Arial"/>
          <w:i/>
          <w:color w:val="000000"/>
        </w:rPr>
        <w:t>etc</w:t>
      </w:r>
      <w:proofErr w:type="spellEnd"/>
      <w:r>
        <w:rPr>
          <w:rFonts w:ascii="Arial" w:hAnsi="Arial"/>
          <w:i/>
          <w:color w:val="000000"/>
        </w:rPr>
        <w:t>)</w:t>
      </w:r>
      <w:r>
        <w:rPr>
          <w:rFonts w:ascii="Arial" w:hAnsi="Arial"/>
          <w:color w:val="000000"/>
        </w:rPr>
        <w:t xml:space="preserve"> e </w:t>
      </w:r>
      <w:proofErr w:type="spellStart"/>
      <w:r>
        <w:rPr>
          <w:rFonts w:ascii="Arial" w:hAnsi="Arial"/>
          <w:i/>
          <w:color w:val="000000"/>
        </w:rPr>
        <w:t>modificações</w:t>
      </w:r>
      <w:proofErr w:type="spellEnd"/>
      <w:r>
        <w:rPr>
          <w:rFonts w:ascii="Arial" w:hAnsi="Arial"/>
          <w:i/>
          <w:color w:val="000000"/>
        </w:rPr>
        <w:t xml:space="preserve"> </w:t>
      </w:r>
      <w:proofErr w:type="spellStart"/>
      <w:r>
        <w:rPr>
          <w:rFonts w:ascii="Arial" w:hAnsi="Arial"/>
          <w:i/>
          <w:color w:val="000000"/>
        </w:rPr>
        <w:t>nas</w:t>
      </w:r>
      <w:proofErr w:type="spellEnd"/>
      <w:r>
        <w:rPr>
          <w:rFonts w:ascii="Arial" w:hAnsi="Arial"/>
          <w:i/>
          <w:color w:val="000000"/>
        </w:rPr>
        <w:t xml:space="preserve"> instalações.</w:t>
      </w:r>
      <w:r>
        <w:rPr>
          <w:rFonts w:ascii="Arial" w:hAnsi="Arial"/>
          <w:color w:val="000000"/>
        </w:rPr>
        <w:t xml:space="preserve"> É sugerido o uso de equipes multifuncionais para efetuar este levantamento.</w:t>
      </w:r>
    </w:p>
    <w:p w:rsidR="00916B97" w:rsidRDefault="00916B97" w:rsidP="008F1B2D">
      <w:pPr>
        <w:spacing w:after="0" w:line="240" w:lineRule="auto"/>
        <w:jc w:val="both"/>
        <w:rPr>
          <w:rFonts w:ascii="Arial" w:hAnsi="Arial"/>
          <w:color w:val="000000"/>
        </w:rPr>
      </w:pPr>
    </w:p>
    <w:p w:rsidR="00AC62CA" w:rsidRDefault="00AC62CA" w:rsidP="008F1B2D">
      <w:pPr>
        <w:numPr>
          <w:ilvl w:val="1"/>
          <w:numId w:val="34"/>
        </w:numPr>
        <w:spacing w:after="0" w:line="240" w:lineRule="auto"/>
        <w:ind w:left="540" w:hanging="540"/>
        <w:jc w:val="both"/>
        <w:rPr>
          <w:rFonts w:ascii="Arial" w:hAnsi="Arial"/>
          <w:b/>
        </w:rPr>
      </w:pPr>
      <w:r>
        <w:rPr>
          <w:rFonts w:ascii="Arial" w:hAnsi="Arial"/>
          <w:b/>
          <w:color w:val="000000"/>
        </w:rPr>
        <w:t>REQUISITOS LEGAIS E OUTROS REQUISITOS APLICÁVEIS AO SGI</w:t>
      </w:r>
    </w:p>
    <w:p w:rsidR="00AC62CA" w:rsidRDefault="00AC62CA" w:rsidP="008F1B2D">
      <w:pPr>
        <w:spacing w:after="0" w:line="240" w:lineRule="auto"/>
        <w:jc w:val="both"/>
        <w:rPr>
          <w:rFonts w:ascii="Arial" w:hAnsi="Arial"/>
          <w:i/>
          <w:color w:val="000000"/>
        </w:rPr>
      </w:pPr>
      <w:r>
        <w:rPr>
          <w:rFonts w:ascii="Arial" w:hAnsi="Arial"/>
          <w:i/>
          <w:color w:val="000000"/>
        </w:rPr>
        <w:t>3.3.1 Determinação de requisitos relacionados ao produto</w:t>
      </w:r>
    </w:p>
    <w:p w:rsidR="00AC62CA" w:rsidRDefault="00AC62CA" w:rsidP="008F1B2D">
      <w:pPr>
        <w:tabs>
          <w:tab w:val="left" w:pos="0"/>
        </w:tabs>
        <w:spacing w:after="0" w:line="240" w:lineRule="auto"/>
        <w:jc w:val="both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Através de contatos constantes, a </w:t>
      </w:r>
      <w:r w:rsidR="00903AE2">
        <w:rPr>
          <w:rFonts w:ascii="Arial" w:hAnsi="Arial"/>
          <w:color w:val="000000"/>
        </w:rPr>
        <w:t>ABCZ</w:t>
      </w:r>
      <w:r>
        <w:rPr>
          <w:rFonts w:ascii="Arial" w:hAnsi="Arial"/>
          <w:color w:val="000000"/>
        </w:rPr>
        <w:t xml:space="preserve"> define os requisitos especificados dos </w:t>
      </w:r>
      <w:r w:rsidR="00366D12">
        <w:rPr>
          <w:rFonts w:ascii="Arial" w:hAnsi="Arial"/>
          <w:color w:val="000000"/>
        </w:rPr>
        <w:t xml:space="preserve">associados / </w:t>
      </w:r>
      <w:r>
        <w:rPr>
          <w:rFonts w:ascii="Arial" w:hAnsi="Arial"/>
          <w:color w:val="000000"/>
        </w:rPr>
        <w:t xml:space="preserve">clientes, requisitos estatutários e regulamentares e qualquer requisito adicional. Esta é a principal entrada para o processo </w:t>
      </w:r>
      <w:r w:rsidR="00366D12">
        <w:rPr>
          <w:rFonts w:ascii="Arial" w:hAnsi="Arial"/>
          <w:color w:val="000000"/>
        </w:rPr>
        <w:t>SUPERINTENDÊNCIA DE MARKETING E COMERCIAL</w:t>
      </w:r>
      <w:r w:rsidR="00A772B6">
        <w:rPr>
          <w:rFonts w:ascii="Arial" w:hAnsi="Arial"/>
          <w:color w:val="000000"/>
        </w:rPr>
        <w:t xml:space="preserve"> </w:t>
      </w:r>
      <w:r w:rsidR="00A772B6" w:rsidRPr="00A772B6">
        <w:rPr>
          <w:rFonts w:ascii="Arial" w:hAnsi="Arial"/>
          <w:b/>
          <w:color w:val="000000"/>
        </w:rPr>
        <w:t>“PRO-8”</w:t>
      </w:r>
      <w:r>
        <w:rPr>
          <w:rFonts w:ascii="Arial" w:hAnsi="Arial"/>
          <w:color w:val="000000"/>
        </w:rPr>
        <w:t xml:space="preserve"> do Mapeamento de Processos. Alguns documentos são disponibilizados </w:t>
      </w:r>
      <w:proofErr w:type="spellStart"/>
      <w:r>
        <w:rPr>
          <w:rFonts w:ascii="Arial" w:hAnsi="Arial"/>
          <w:color w:val="000000"/>
        </w:rPr>
        <w:t>aos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clientes</w:t>
      </w:r>
      <w:proofErr w:type="spellEnd"/>
      <w:r>
        <w:rPr>
          <w:rFonts w:ascii="Arial" w:hAnsi="Arial"/>
          <w:color w:val="000000"/>
        </w:rPr>
        <w:t xml:space="preserve"> (Ex: </w:t>
      </w:r>
      <w:r w:rsidR="00366D12">
        <w:rPr>
          <w:rFonts w:ascii="Arial" w:hAnsi="Arial"/>
          <w:color w:val="000000"/>
        </w:rPr>
        <w:t xml:space="preserve">folders, </w:t>
      </w:r>
      <w:proofErr w:type="spellStart"/>
      <w:r w:rsidR="00366D12">
        <w:rPr>
          <w:rFonts w:ascii="Arial" w:hAnsi="Arial"/>
          <w:color w:val="000000"/>
        </w:rPr>
        <w:t>contratos</w:t>
      </w:r>
      <w:proofErr w:type="spellEnd"/>
      <w:r w:rsidR="00366D12">
        <w:rPr>
          <w:rFonts w:ascii="Arial" w:hAnsi="Arial"/>
          <w:color w:val="000000"/>
        </w:rPr>
        <w:t xml:space="preserve">, </w:t>
      </w:r>
      <w:proofErr w:type="spellStart"/>
      <w:r w:rsidR="00366D12">
        <w:rPr>
          <w:rFonts w:ascii="Arial" w:hAnsi="Arial"/>
          <w:color w:val="000000"/>
        </w:rPr>
        <w:t>etc</w:t>
      </w:r>
      <w:proofErr w:type="spellEnd"/>
      <w:r>
        <w:rPr>
          <w:rFonts w:ascii="Arial" w:hAnsi="Arial"/>
          <w:color w:val="000000"/>
        </w:rPr>
        <w:t xml:space="preserve">), possibilitando o acesso a informações importantes, relacionadas principalmente quanto </w:t>
      </w:r>
      <w:r w:rsidR="00366D12">
        <w:rPr>
          <w:rFonts w:ascii="Arial" w:hAnsi="Arial"/>
          <w:color w:val="000000"/>
        </w:rPr>
        <w:t>aos serviços oferecidos</w:t>
      </w:r>
      <w:r>
        <w:rPr>
          <w:rFonts w:ascii="Arial" w:hAnsi="Arial"/>
          <w:color w:val="000000"/>
        </w:rPr>
        <w:t>.</w:t>
      </w:r>
    </w:p>
    <w:p w:rsidR="00AC62CA" w:rsidRDefault="00AC62CA" w:rsidP="008F1B2D">
      <w:pPr>
        <w:tabs>
          <w:tab w:val="left" w:pos="0"/>
        </w:tabs>
        <w:spacing w:after="0" w:line="240" w:lineRule="auto"/>
        <w:jc w:val="both"/>
        <w:rPr>
          <w:rFonts w:ascii="Arial" w:hAnsi="Arial"/>
          <w:color w:val="000000"/>
          <w:sz w:val="6"/>
          <w:szCs w:val="6"/>
        </w:rPr>
      </w:pPr>
    </w:p>
    <w:p w:rsidR="00AC62CA" w:rsidRDefault="00AC62CA" w:rsidP="008F1B2D">
      <w:pPr>
        <w:spacing w:after="0" w:line="240" w:lineRule="auto"/>
        <w:jc w:val="both"/>
        <w:rPr>
          <w:rFonts w:ascii="Arial" w:hAnsi="Arial"/>
          <w:i/>
          <w:color w:val="000000"/>
        </w:rPr>
      </w:pPr>
      <w:r>
        <w:rPr>
          <w:rFonts w:ascii="Arial" w:hAnsi="Arial"/>
          <w:i/>
          <w:color w:val="000000"/>
        </w:rPr>
        <w:t>3.3.2 Requisitos Legais e Outros Requisitos</w:t>
      </w:r>
    </w:p>
    <w:p w:rsidR="00AC62CA" w:rsidRDefault="00AC62CA" w:rsidP="008F1B2D">
      <w:pPr>
        <w:spacing w:after="0" w:line="240" w:lineRule="auto"/>
        <w:jc w:val="both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Os requisitos legais e voluntári</w:t>
      </w:r>
      <w:r w:rsidR="00506FC1">
        <w:rPr>
          <w:rFonts w:ascii="Arial" w:hAnsi="Arial"/>
          <w:color w:val="000000"/>
        </w:rPr>
        <w:t>os aplicáveis ao SGI (qualidade e</w:t>
      </w:r>
      <w:r>
        <w:rPr>
          <w:rFonts w:ascii="Arial" w:hAnsi="Arial"/>
          <w:color w:val="000000"/>
        </w:rPr>
        <w:t xml:space="preserve"> meio ambiente) são continuamente examinados de forma a identificar aqueles aplicáveis aos aspectos dos processos, produtos, atividades e serviços da Empresa. Os usuários dos requisitos legais e voluntários são os responsáveis pelo controle e do monitoramento dos aspectos e impactos abordados na legislação, normas ou qualquer outro requisito que a Empresa tenha subscrito. Os requisitos legais e voluntários são comunicados aos colaboradores, principalmente aqueles responsáveis pelo atendimento deste</w:t>
      </w:r>
      <w:r w:rsidR="001D3B62">
        <w:rPr>
          <w:rFonts w:ascii="Arial" w:hAnsi="Arial"/>
          <w:color w:val="000000"/>
        </w:rPr>
        <w:t>s requisitos</w:t>
      </w:r>
      <w:r>
        <w:rPr>
          <w:rFonts w:ascii="Arial" w:hAnsi="Arial"/>
          <w:color w:val="000000"/>
        </w:rPr>
        <w:t xml:space="preserve">, através de documentos de controles operacionais. Esta sistemática está definida no </w:t>
      </w:r>
      <w:r w:rsidR="00506FC1" w:rsidRPr="00506FC1">
        <w:rPr>
          <w:rFonts w:ascii="Arial" w:hAnsi="Arial"/>
          <w:color w:val="000000"/>
        </w:rPr>
        <w:t>procedimento</w:t>
      </w:r>
      <w:r>
        <w:rPr>
          <w:rFonts w:ascii="Arial" w:hAnsi="Arial"/>
          <w:b/>
          <w:color w:val="000000"/>
        </w:rPr>
        <w:t xml:space="preserve"> “</w:t>
      </w:r>
      <w:r w:rsidR="00506FC1">
        <w:rPr>
          <w:rFonts w:ascii="Arial" w:hAnsi="Arial"/>
          <w:b/>
          <w:color w:val="000000"/>
        </w:rPr>
        <w:t>PRO-2</w:t>
      </w:r>
      <w:r>
        <w:rPr>
          <w:rFonts w:ascii="Arial" w:hAnsi="Arial"/>
          <w:b/>
          <w:color w:val="000000"/>
        </w:rPr>
        <w:t xml:space="preserve">”. </w:t>
      </w:r>
      <w:r>
        <w:rPr>
          <w:rFonts w:ascii="Arial" w:hAnsi="Arial"/>
          <w:color w:val="000000"/>
        </w:rPr>
        <w:t xml:space="preserve">Neste documento estão definidas as formas de avaliação da conformidade no atendimento aos requisitos aplicáveis, legais e ou voluntários. </w:t>
      </w:r>
    </w:p>
    <w:p w:rsidR="00916B97" w:rsidRDefault="00916B97" w:rsidP="008F1B2D">
      <w:pPr>
        <w:spacing w:after="0" w:line="240" w:lineRule="auto"/>
        <w:jc w:val="both"/>
        <w:rPr>
          <w:rFonts w:ascii="Arial" w:hAnsi="Arial"/>
          <w:color w:val="000000"/>
        </w:rPr>
      </w:pPr>
    </w:p>
    <w:p w:rsidR="00AC62CA" w:rsidRDefault="00AC62CA" w:rsidP="008F1B2D">
      <w:pPr>
        <w:spacing w:after="0" w:line="240" w:lineRule="auto"/>
        <w:jc w:val="both"/>
        <w:rPr>
          <w:rFonts w:ascii="Arial" w:hAnsi="Arial"/>
          <w:color w:val="000000"/>
          <w:sz w:val="2"/>
        </w:rPr>
      </w:pPr>
    </w:p>
    <w:p w:rsidR="00AC62CA" w:rsidRPr="00CE1D2C" w:rsidRDefault="00AC62CA" w:rsidP="008F1B2D">
      <w:pPr>
        <w:numPr>
          <w:ilvl w:val="1"/>
          <w:numId w:val="34"/>
        </w:numPr>
        <w:spacing w:after="0" w:line="240" w:lineRule="auto"/>
        <w:ind w:left="540" w:hanging="540"/>
        <w:jc w:val="both"/>
        <w:rPr>
          <w:rFonts w:ascii="Arial" w:hAnsi="Arial"/>
          <w:b/>
          <w:lang w:val="pt-BR"/>
        </w:rPr>
      </w:pPr>
      <w:r w:rsidRPr="00CE1D2C">
        <w:rPr>
          <w:rFonts w:ascii="Arial" w:hAnsi="Arial"/>
          <w:b/>
          <w:color w:val="000000"/>
          <w:lang w:val="pt-BR"/>
        </w:rPr>
        <w:t xml:space="preserve">OBJETIVOS, METAS E PROGRAMAS DO SGI </w:t>
      </w:r>
    </w:p>
    <w:p w:rsidR="00AC62CA" w:rsidRDefault="00AC62CA" w:rsidP="008F1B2D">
      <w:pPr>
        <w:spacing w:after="0" w:line="240" w:lineRule="auto"/>
        <w:jc w:val="both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O procedimento para estabelecimento dos </w:t>
      </w:r>
      <w:r>
        <w:rPr>
          <w:rFonts w:ascii="Arial" w:hAnsi="Arial"/>
          <w:b/>
          <w:color w:val="000000"/>
        </w:rPr>
        <w:t>OBJETIVOS e METAS do SGI</w:t>
      </w:r>
      <w:r>
        <w:rPr>
          <w:rFonts w:ascii="Arial" w:hAnsi="Arial"/>
          <w:color w:val="000000"/>
        </w:rPr>
        <w:t xml:space="preserve"> está definido neste M-SGI e estabelece que durante a realização da </w:t>
      </w:r>
      <w:r>
        <w:rPr>
          <w:rFonts w:ascii="Arial" w:hAnsi="Arial"/>
          <w:b/>
          <w:color w:val="000000"/>
        </w:rPr>
        <w:t>ANÁLISE CRÍTICA DO SGI pela ALTA DIREÇÃO</w:t>
      </w:r>
      <w:r>
        <w:rPr>
          <w:rFonts w:ascii="Arial" w:hAnsi="Arial"/>
          <w:color w:val="000000"/>
        </w:rPr>
        <w:t>, são analisados os dados referentes à Política Integrada, aos requisitos do</w:t>
      </w:r>
      <w:r w:rsidR="001963B0">
        <w:rPr>
          <w:rFonts w:ascii="Arial" w:hAnsi="Arial"/>
          <w:color w:val="000000"/>
        </w:rPr>
        <w:t>s serviços prestados pela ABCZ</w:t>
      </w:r>
      <w:r>
        <w:rPr>
          <w:rFonts w:ascii="Arial" w:hAnsi="Arial"/>
          <w:color w:val="000000"/>
        </w:rPr>
        <w:t xml:space="preserve">, às expectativas dos </w:t>
      </w:r>
      <w:r w:rsidR="001963B0">
        <w:rPr>
          <w:rFonts w:ascii="Arial" w:hAnsi="Arial"/>
          <w:color w:val="000000"/>
        </w:rPr>
        <w:t xml:space="preserve">Associados, </w:t>
      </w:r>
      <w:r>
        <w:rPr>
          <w:rFonts w:ascii="Arial" w:hAnsi="Arial"/>
          <w:color w:val="000000"/>
        </w:rPr>
        <w:t>Clientes e de outras Partes Interess</w:t>
      </w:r>
      <w:r w:rsidR="001963B0">
        <w:rPr>
          <w:rFonts w:ascii="Arial" w:hAnsi="Arial"/>
          <w:color w:val="000000"/>
        </w:rPr>
        <w:t xml:space="preserve">adas, aos aspectos ambientais </w:t>
      </w:r>
      <w:r>
        <w:rPr>
          <w:rFonts w:ascii="Arial" w:hAnsi="Arial"/>
          <w:color w:val="000000"/>
        </w:rPr>
        <w:t xml:space="preserve">significativos de acordo com as </w:t>
      </w:r>
      <w:r>
        <w:rPr>
          <w:rFonts w:ascii="Arial" w:hAnsi="Arial"/>
          <w:b/>
          <w:color w:val="000000"/>
        </w:rPr>
        <w:t xml:space="preserve">planilhas de aspectos </w:t>
      </w:r>
      <w:r w:rsidR="001963B0">
        <w:rPr>
          <w:rFonts w:ascii="Arial" w:hAnsi="Arial"/>
          <w:b/>
          <w:color w:val="000000"/>
        </w:rPr>
        <w:t xml:space="preserve">e impactos </w:t>
      </w:r>
      <w:r>
        <w:rPr>
          <w:rFonts w:ascii="Arial" w:hAnsi="Arial"/>
          <w:b/>
          <w:color w:val="000000"/>
        </w:rPr>
        <w:t>ambientais</w:t>
      </w:r>
      <w:r>
        <w:rPr>
          <w:rFonts w:ascii="Arial" w:hAnsi="Arial"/>
          <w:color w:val="000000"/>
        </w:rPr>
        <w:t xml:space="preserve"> e também quanto ao atendimento aos requisitos legais e voluntários identificados. </w:t>
      </w:r>
    </w:p>
    <w:p w:rsidR="00AC62CA" w:rsidRDefault="00AC62CA" w:rsidP="008F1B2D">
      <w:pPr>
        <w:spacing w:after="0" w:line="240" w:lineRule="auto"/>
        <w:jc w:val="both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Após esta análise é feita uma priorização de acordo com a significância da melhoria a ser obtida no SGI e os </w:t>
      </w:r>
      <w:r>
        <w:rPr>
          <w:rFonts w:ascii="Arial" w:hAnsi="Arial"/>
          <w:b/>
          <w:color w:val="000000"/>
        </w:rPr>
        <w:t>OBJETIVOS e METAS</w:t>
      </w:r>
      <w:r>
        <w:rPr>
          <w:rFonts w:ascii="Arial" w:hAnsi="Arial"/>
          <w:color w:val="000000"/>
        </w:rPr>
        <w:t xml:space="preserve"> são estabelecidos. São emitidos então, os documentos “</w:t>
      </w:r>
      <w:r>
        <w:rPr>
          <w:rFonts w:ascii="Arial" w:hAnsi="Arial"/>
          <w:b/>
          <w:color w:val="000000"/>
        </w:rPr>
        <w:t>PROGRAMA DE GESTÃO INTEGRADA – PGI (</w:t>
      </w:r>
      <w:r w:rsidR="001963B0">
        <w:rPr>
          <w:rFonts w:ascii="Arial" w:hAnsi="Arial"/>
          <w:b/>
          <w:color w:val="000000"/>
        </w:rPr>
        <w:t>Qualidade</w:t>
      </w:r>
      <w:r>
        <w:rPr>
          <w:rFonts w:ascii="Arial" w:hAnsi="Arial"/>
          <w:b/>
          <w:color w:val="000000"/>
        </w:rPr>
        <w:t xml:space="preserve"> e Meio Ambiente)” </w:t>
      </w:r>
      <w:r>
        <w:rPr>
          <w:rFonts w:ascii="Arial" w:hAnsi="Arial"/>
          <w:color w:val="000000"/>
        </w:rPr>
        <w:t xml:space="preserve">contendo os </w:t>
      </w:r>
      <w:r>
        <w:rPr>
          <w:rFonts w:ascii="Arial" w:hAnsi="Arial"/>
          <w:b/>
          <w:color w:val="000000"/>
        </w:rPr>
        <w:t>OBJETIVOS e METAS para o SGI, para o ciclo anual</w:t>
      </w:r>
      <w:r>
        <w:rPr>
          <w:rFonts w:ascii="Arial" w:hAnsi="Arial"/>
          <w:color w:val="000000"/>
        </w:rPr>
        <w:t xml:space="preserve"> presente. Estes documentos são controlados e estão disponíveis nas áreas de gerenciamento do SGI (</w:t>
      </w:r>
      <w:r w:rsidR="001963B0">
        <w:rPr>
          <w:rFonts w:ascii="Arial" w:hAnsi="Arial"/>
          <w:color w:val="000000"/>
        </w:rPr>
        <w:t>RD-SGI)</w:t>
      </w:r>
      <w:r>
        <w:rPr>
          <w:rFonts w:ascii="Arial" w:hAnsi="Arial"/>
          <w:color w:val="000000"/>
        </w:rPr>
        <w:t xml:space="preserve">. </w:t>
      </w:r>
    </w:p>
    <w:p w:rsidR="00AC62CA" w:rsidRDefault="00AC62CA" w:rsidP="008F1B2D">
      <w:pPr>
        <w:spacing w:after="0" w:line="240" w:lineRule="auto"/>
        <w:jc w:val="both"/>
        <w:rPr>
          <w:rFonts w:ascii="Arial" w:hAnsi="Arial"/>
          <w:color w:val="000000"/>
        </w:rPr>
      </w:pPr>
      <w:r w:rsidRPr="00CE1D2C">
        <w:rPr>
          <w:rFonts w:ascii="Arial" w:hAnsi="Arial"/>
          <w:color w:val="000000"/>
          <w:lang w:val="pt-BR"/>
        </w:rPr>
        <w:t xml:space="preserve">Para quase todos os processos gerenciais são estabelecidos os indicadores de medição de performance. </w:t>
      </w:r>
      <w:r>
        <w:rPr>
          <w:rFonts w:ascii="Arial" w:hAnsi="Arial"/>
          <w:color w:val="000000"/>
        </w:rPr>
        <w:t xml:space="preserve">Estes indicadores estão disponibilizados </w:t>
      </w:r>
      <w:r w:rsidR="001963B0">
        <w:rPr>
          <w:rFonts w:ascii="Arial" w:hAnsi="Arial"/>
          <w:color w:val="000000"/>
        </w:rPr>
        <w:t>no software da ABCZ</w:t>
      </w:r>
      <w:r>
        <w:rPr>
          <w:rFonts w:ascii="Arial" w:hAnsi="Arial"/>
          <w:color w:val="000000"/>
        </w:rPr>
        <w:t xml:space="preserve">. Os resultados são acompanhados em reunião de análise crítica </w:t>
      </w:r>
      <w:r w:rsidR="001963B0">
        <w:rPr>
          <w:rFonts w:ascii="Arial" w:hAnsi="Arial"/>
          <w:color w:val="000000"/>
        </w:rPr>
        <w:t>trimestral</w:t>
      </w:r>
      <w:r>
        <w:rPr>
          <w:rFonts w:ascii="Arial" w:hAnsi="Arial"/>
          <w:color w:val="000000"/>
        </w:rPr>
        <w:t xml:space="preserve">. </w:t>
      </w:r>
      <w:r w:rsidR="001963B0">
        <w:rPr>
          <w:rFonts w:ascii="Arial" w:hAnsi="Arial"/>
          <w:color w:val="000000"/>
        </w:rPr>
        <w:t>Os resultados desta análise ficam no próprio software de gerenciamento da ABCZ</w:t>
      </w:r>
      <w:r>
        <w:rPr>
          <w:rFonts w:ascii="Arial" w:hAnsi="Arial"/>
          <w:color w:val="000000"/>
        </w:rPr>
        <w:t>. Caso necessário ações pertinentes são tomadas para os objetivos do SGI sejam alcançados.</w:t>
      </w:r>
    </w:p>
    <w:p w:rsidR="001963B0" w:rsidRPr="001963B0" w:rsidRDefault="001963B0" w:rsidP="008F1B2D">
      <w:pPr>
        <w:spacing w:after="0" w:line="240" w:lineRule="auto"/>
        <w:jc w:val="both"/>
        <w:rPr>
          <w:rFonts w:ascii="Arial" w:hAnsi="Arial"/>
          <w:color w:val="000000"/>
          <w:sz w:val="2"/>
        </w:rPr>
      </w:pPr>
      <w:r>
        <w:rPr>
          <w:rFonts w:ascii="Arial" w:hAnsi="Arial"/>
          <w:color w:val="000000"/>
        </w:rPr>
        <w:br w:type="page"/>
      </w:r>
    </w:p>
    <w:p w:rsidR="00AC62CA" w:rsidRDefault="00AC62CA" w:rsidP="008F1B2D">
      <w:pPr>
        <w:spacing w:after="0" w:line="240" w:lineRule="auto"/>
        <w:rPr>
          <w:sz w:val="6"/>
          <w:szCs w:val="12"/>
        </w:rPr>
      </w:pPr>
    </w:p>
    <w:tbl>
      <w:tblPr>
        <w:tblW w:w="1000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9460"/>
      </w:tblGrid>
      <w:tr w:rsidR="00AC62CA" w:rsidTr="00C95FB8">
        <w:trPr>
          <w:cantSplit/>
          <w:trHeight w:val="500"/>
        </w:trPr>
        <w:tc>
          <w:tcPr>
            <w:tcW w:w="540" w:type="dxa"/>
            <w:tcBorders>
              <w:left w:val="single" w:sz="18" w:space="0" w:color="0000FF"/>
              <w:bottom w:val="single" w:sz="18" w:space="0" w:color="0000FF"/>
            </w:tcBorders>
            <w:shd w:val="clear" w:color="auto" w:fill="0000FF"/>
          </w:tcPr>
          <w:p w:rsidR="00AC62CA" w:rsidRPr="00C95FB8" w:rsidRDefault="00AC62CA" w:rsidP="008F1B2D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40"/>
              </w:rPr>
            </w:pPr>
            <w:r w:rsidRPr="00C95FB8">
              <w:rPr>
                <w:rFonts w:ascii="Arial" w:hAnsi="Arial" w:cs="Arial"/>
                <w:b/>
                <w:color w:val="FFFFFF"/>
                <w:sz w:val="40"/>
              </w:rPr>
              <w:t>4.</w:t>
            </w:r>
          </w:p>
        </w:tc>
        <w:tc>
          <w:tcPr>
            <w:tcW w:w="9460" w:type="dxa"/>
            <w:tcBorders>
              <w:bottom w:val="single" w:sz="18" w:space="0" w:color="0000FF"/>
            </w:tcBorders>
            <w:shd w:val="clear" w:color="auto" w:fill="0000FF"/>
          </w:tcPr>
          <w:p w:rsidR="00AC62CA" w:rsidRPr="00C95FB8" w:rsidRDefault="00AC62CA" w:rsidP="008F1B2D">
            <w:pPr>
              <w:pStyle w:val="Ttulo3"/>
              <w:spacing w:after="0" w:line="240" w:lineRule="auto"/>
              <w:rPr>
                <w:rFonts w:ascii="Arial" w:hAnsi="Arial" w:cs="Arial"/>
                <w:color w:val="FFFFFF"/>
                <w:sz w:val="40"/>
              </w:rPr>
            </w:pPr>
            <w:r w:rsidRPr="00C95FB8">
              <w:rPr>
                <w:rFonts w:ascii="Arial" w:hAnsi="Arial" w:cs="Arial"/>
                <w:color w:val="FFFFFF"/>
                <w:sz w:val="40"/>
              </w:rPr>
              <w:t>IMPLEMENTAÇÃO E OPERAÇÃO</w:t>
            </w:r>
          </w:p>
        </w:tc>
      </w:tr>
    </w:tbl>
    <w:p w:rsidR="00AC62CA" w:rsidRDefault="00AC62CA" w:rsidP="008F1B2D">
      <w:pPr>
        <w:numPr>
          <w:ilvl w:val="1"/>
          <w:numId w:val="20"/>
        </w:numPr>
        <w:tabs>
          <w:tab w:val="num" w:pos="720"/>
        </w:tabs>
        <w:spacing w:after="0" w:line="240" w:lineRule="auto"/>
        <w:ind w:left="720" w:hanging="720"/>
        <w:jc w:val="both"/>
        <w:rPr>
          <w:rFonts w:ascii="Arial" w:hAnsi="Arial"/>
          <w:b/>
          <w:color w:val="0000FF"/>
        </w:rPr>
      </w:pPr>
      <w:r>
        <w:rPr>
          <w:rFonts w:ascii="Arial" w:hAnsi="Arial"/>
          <w:b/>
          <w:color w:val="0000FF"/>
        </w:rPr>
        <w:t>REQUISITOS GERAIS DO SGI</w:t>
      </w:r>
    </w:p>
    <w:p w:rsidR="00AC62CA" w:rsidRDefault="00AC62CA" w:rsidP="008F1B2D">
      <w:pPr>
        <w:numPr>
          <w:ilvl w:val="2"/>
          <w:numId w:val="31"/>
        </w:numPr>
        <w:spacing w:after="0" w:line="240" w:lineRule="auto"/>
        <w:jc w:val="both"/>
        <w:rPr>
          <w:rFonts w:ascii="Arial" w:hAnsi="Arial"/>
          <w:b/>
          <w:color w:val="0000FF"/>
        </w:rPr>
      </w:pPr>
      <w:r>
        <w:rPr>
          <w:rFonts w:ascii="Arial" w:hAnsi="Arial"/>
          <w:b/>
          <w:color w:val="0000FF"/>
        </w:rPr>
        <w:t>Estrutura, Respon</w:t>
      </w:r>
      <w:r w:rsidR="00AC7D51">
        <w:rPr>
          <w:rFonts w:ascii="Arial" w:hAnsi="Arial"/>
          <w:b/>
          <w:color w:val="0000FF"/>
        </w:rPr>
        <w:t xml:space="preserve">sabilidades, </w:t>
      </w:r>
      <w:r>
        <w:rPr>
          <w:rFonts w:ascii="Arial" w:hAnsi="Arial"/>
          <w:b/>
          <w:color w:val="0000FF"/>
        </w:rPr>
        <w:t>Recursos e Autoridades</w:t>
      </w:r>
    </w:p>
    <w:p w:rsidR="00AC62CA" w:rsidRPr="006F7E20" w:rsidRDefault="00AC62CA" w:rsidP="008F1B2D">
      <w:pPr>
        <w:spacing w:after="0" w:line="240" w:lineRule="auto"/>
        <w:jc w:val="both"/>
        <w:rPr>
          <w:rFonts w:ascii="Arial" w:hAnsi="Arial"/>
          <w:color w:val="000000"/>
          <w:sz w:val="8"/>
        </w:rPr>
      </w:pPr>
    </w:p>
    <w:p w:rsidR="00AC62CA" w:rsidRPr="00CE1D2C" w:rsidRDefault="00AC62CA" w:rsidP="008F1B2D">
      <w:pPr>
        <w:spacing w:after="0" w:line="240" w:lineRule="auto"/>
        <w:jc w:val="both"/>
        <w:rPr>
          <w:rFonts w:ascii="Arial" w:hAnsi="Arial"/>
          <w:color w:val="000000"/>
          <w:lang w:val="pt-BR"/>
        </w:rPr>
      </w:pPr>
      <w:r w:rsidRPr="00CE1D2C">
        <w:rPr>
          <w:rFonts w:ascii="Arial" w:hAnsi="Arial"/>
          <w:color w:val="000000"/>
          <w:lang w:val="pt-BR"/>
        </w:rPr>
        <w:t xml:space="preserve">O </w:t>
      </w:r>
      <w:r w:rsidR="001963B0" w:rsidRPr="00CE1D2C">
        <w:rPr>
          <w:rFonts w:ascii="Arial" w:hAnsi="Arial"/>
          <w:color w:val="000000"/>
          <w:lang w:val="pt-BR"/>
        </w:rPr>
        <w:t>Presidente</w:t>
      </w:r>
      <w:r w:rsidRPr="00CE1D2C">
        <w:rPr>
          <w:rFonts w:ascii="Arial" w:hAnsi="Arial"/>
          <w:color w:val="000000"/>
          <w:lang w:val="pt-BR"/>
        </w:rPr>
        <w:t>, o</w:t>
      </w:r>
      <w:r w:rsidR="001963B0" w:rsidRPr="00CE1D2C">
        <w:rPr>
          <w:rFonts w:ascii="Arial" w:hAnsi="Arial"/>
          <w:color w:val="000000"/>
          <w:lang w:val="pt-BR"/>
        </w:rPr>
        <w:t xml:space="preserve">s Vice-Presidentes, os Superintendentes, o Representante da Direção para o SGI </w:t>
      </w:r>
      <w:r w:rsidRPr="00CE1D2C">
        <w:rPr>
          <w:rFonts w:ascii="Arial" w:hAnsi="Arial"/>
          <w:color w:val="000000"/>
          <w:lang w:val="pt-BR"/>
        </w:rPr>
        <w:t xml:space="preserve">e seus subordinados diretos são responsáveis por assegurar que a Política Integrada da </w:t>
      </w:r>
      <w:r w:rsidR="001963B0" w:rsidRPr="00CE1D2C">
        <w:rPr>
          <w:rFonts w:ascii="Arial" w:hAnsi="Arial"/>
          <w:color w:val="000000"/>
          <w:lang w:val="pt-BR"/>
        </w:rPr>
        <w:t>ABCZ</w:t>
      </w:r>
      <w:r w:rsidRPr="00CE1D2C">
        <w:rPr>
          <w:rFonts w:ascii="Arial" w:hAnsi="Arial"/>
          <w:color w:val="000000"/>
          <w:lang w:val="pt-BR"/>
        </w:rPr>
        <w:t xml:space="preserve"> seja comunicada, implementada e mantida por todos os Colaboradores e Contratados sob suas lideranças. O planejamento (incluindo a definição de recursos), a implementação, a verificação e a análise crítica do SGI se dão através do Ciclo de Planejamento anual da Empresa. </w:t>
      </w:r>
    </w:p>
    <w:p w:rsidR="00AC62CA" w:rsidRDefault="00AC62CA" w:rsidP="008F1B2D">
      <w:pPr>
        <w:spacing w:after="0" w:line="240" w:lineRule="auto"/>
        <w:jc w:val="both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O organograma abaixo apresenta como está organizada a </w:t>
      </w:r>
      <w:r w:rsidR="00903AE2">
        <w:rPr>
          <w:rFonts w:ascii="Arial" w:hAnsi="Arial"/>
          <w:color w:val="000000"/>
        </w:rPr>
        <w:t>ABCZ</w:t>
      </w:r>
      <w:r>
        <w:rPr>
          <w:rFonts w:ascii="Arial" w:hAnsi="Arial"/>
          <w:color w:val="000000"/>
        </w:rPr>
        <w:t>. As responsabilidades e autoridades de cada um, frente ao SGI, estão definidas neste Manual (item 1.3 – Tabela) e detalhadas nos respectivos documentos (cada documento do SGI apresenta as responsabilidades e autoridades requeridas). As descrições das demais funções estão contidas nos documentos “Descrição de Cargos”.</w:t>
      </w:r>
    </w:p>
    <w:p w:rsidR="00AC62CA" w:rsidRDefault="00AC62CA" w:rsidP="008F1B2D">
      <w:pPr>
        <w:spacing w:after="0" w:line="240" w:lineRule="auto"/>
        <w:jc w:val="both"/>
        <w:rPr>
          <w:rFonts w:ascii="Arial" w:hAnsi="Arial"/>
          <w:color w:val="000000"/>
          <w:sz w:val="12"/>
        </w:rPr>
      </w:pPr>
    </w:p>
    <w:p w:rsidR="00AC62CA" w:rsidRPr="00CE1D2C" w:rsidRDefault="00AC62CA" w:rsidP="008F1B2D">
      <w:pPr>
        <w:numPr>
          <w:ilvl w:val="0"/>
          <w:numId w:val="22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Arial" w:hAnsi="Arial"/>
          <w:b/>
          <w:i/>
          <w:color w:val="000000"/>
          <w:sz w:val="20"/>
          <w:u w:val="single"/>
          <w:lang w:val="pt-BR"/>
        </w:rPr>
      </w:pPr>
      <w:r w:rsidRPr="00CE1D2C">
        <w:rPr>
          <w:rFonts w:ascii="Arial" w:hAnsi="Arial"/>
          <w:b/>
          <w:i/>
          <w:color w:val="000000"/>
          <w:sz w:val="20"/>
          <w:u w:val="single"/>
          <w:lang w:val="pt-BR"/>
        </w:rPr>
        <w:t>Alta Direção:</w:t>
      </w:r>
      <w:r w:rsidRPr="00CE1D2C">
        <w:rPr>
          <w:rFonts w:ascii="Arial" w:hAnsi="Arial"/>
          <w:b/>
          <w:i/>
          <w:color w:val="000000"/>
          <w:sz w:val="20"/>
          <w:lang w:val="pt-BR"/>
        </w:rPr>
        <w:t xml:space="preserve"> </w:t>
      </w:r>
      <w:r w:rsidRPr="00CE1D2C">
        <w:rPr>
          <w:rFonts w:ascii="Arial" w:hAnsi="Arial"/>
          <w:color w:val="000000"/>
          <w:sz w:val="20"/>
          <w:lang w:val="pt-BR"/>
        </w:rPr>
        <w:t xml:space="preserve">O </w:t>
      </w:r>
      <w:r w:rsidR="00944746" w:rsidRPr="00CE1D2C">
        <w:rPr>
          <w:rFonts w:ascii="Arial" w:hAnsi="Arial"/>
          <w:color w:val="000000"/>
          <w:sz w:val="20"/>
          <w:lang w:val="pt-BR"/>
        </w:rPr>
        <w:t>Presidente e os Vice-Presidentes</w:t>
      </w:r>
      <w:r w:rsidRPr="00CE1D2C">
        <w:rPr>
          <w:rFonts w:ascii="Arial" w:hAnsi="Arial"/>
          <w:color w:val="000000"/>
          <w:sz w:val="20"/>
          <w:lang w:val="pt-BR"/>
        </w:rPr>
        <w:t xml:space="preserve"> deleg</w:t>
      </w:r>
      <w:r w:rsidR="00944746" w:rsidRPr="00CE1D2C">
        <w:rPr>
          <w:rFonts w:ascii="Arial" w:hAnsi="Arial"/>
          <w:color w:val="000000"/>
          <w:sz w:val="20"/>
          <w:lang w:val="pt-BR"/>
        </w:rPr>
        <w:t xml:space="preserve">aram ao Superintendente Geral, </w:t>
      </w:r>
      <w:r w:rsidR="00E310A8" w:rsidRPr="00CE1D2C">
        <w:rPr>
          <w:rFonts w:ascii="Arial" w:hAnsi="Arial"/>
          <w:color w:val="000000"/>
          <w:sz w:val="20"/>
          <w:lang w:val="pt-BR"/>
        </w:rPr>
        <w:t xml:space="preserve">ao Superintendente de Marketing e Comercial, ao Superintendente Técnico, ao Superintendente de </w:t>
      </w:r>
      <w:r w:rsidR="00AC0B5F" w:rsidRPr="00CE1D2C">
        <w:rPr>
          <w:rFonts w:ascii="Arial" w:hAnsi="Arial"/>
          <w:color w:val="000000"/>
          <w:sz w:val="20"/>
          <w:lang w:val="pt-BR"/>
        </w:rPr>
        <w:t>Tecnologia da Informação</w:t>
      </w:r>
      <w:r w:rsidR="00E310A8" w:rsidRPr="00CE1D2C">
        <w:rPr>
          <w:rFonts w:ascii="Arial" w:hAnsi="Arial"/>
          <w:color w:val="000000"/>
          <w:sz w:val="20"/>
          <w:lang w:val="pt-BR"/>
        </w:rPr>
        <w:t xml:space="preserve"> e ao Superintendente Administrativo e Financeiro a função compartilhada de “</w:t>
      </w:r>
      <w:r w:rsidRPr="00CE1D2C">
        <w:rPr>
          <w:rFonts w:ascii="Arial" w:hAnsi="Arial"/>
          <w:color w:val="000000"/>
          <w:sz w:val="20"/>
          <w:lang w:val="pt-BR"/>
        </w:rPr>
        <w:t>ALTA DIREÇÃO</w:t>
      </w:r>
      <w:r w:rsidR="00E310A8" w:rsidRPr="00CE1D2C">
        <w:rPr>
          <w:rFonts w:ascii="Arial" w:hAnsi="Arial"/>
          <w:color w:val="000000"/>
          <w:sz w:val="20"/>
          <w:lang w:val="pt-BR"/>
        </w:rPr>
        <w:t>”</w:t>
      </w:r>
      <w:r w:rsidRPr="00CE1D2C">
        <w:rPr>
          <w:rFonts w:ascii="Arial" w:hAnsi="Arial"/>
          <w:color w:val="000000"/>
          <w:sz w:val="20"/>
          <w:lang w:val="pt-BR"/>
        </w:rPr>
        <w:t xml:space="preserve"> da Empresa e que este Comitê tenha a responsabilidade e a autoridade para implementar e manter o SGI de acordo com o requerido pelas Normas que o compõem e pelas diretrizes dos acionistas da Empresa. </w:t>
      </w:r>
    </w:p>
    <w:p w:rsidR="00AC62CA" w:rsidRPr="000379F3" w:rsidRDefault="00AC62CA" w:rsidP="008F1B2D">
      <w:pPr>
        <w:numPr>
          <w:ilvl w:val="0"/>
          <w:numId w:val="22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Arial" w:hAnsi="Arial"/>
          <w:color w:val="000000"/>
        </w:rPr>
      </w:pPr>
      <w:r w:rsidRPr="00CE1D2C">
        <w:rPr>
          <w:rFonts w:ascii="Arial" w:hAnsi="Arial"/>
          <w:b/>
          <w:i/>
          <w:color w:val="000000"/>
          <w:sz w:val="20"/>
          <w:u w:val="single"/>
          <w:lang w:val="pt-BR"/>
        </w:rPr>
        <w:t xml:space="preserve">Representantes da Direção </w:t>
      </w:r>
      <w:r w:rsidR="00E310A8" w:rsidRPr="00CE1D2C">
        <w:rPr>
          <w:rFonts w:ascii="Arial" w:hAnsi="Arial"/>
          <w:b/>
          <w:i/>
          <w:color w:val="000000"/>
          <w:sz w:val="20"/>
          <w:u w:val="single"/>
          <w:lang w:val="pt-BR"/>
        </w:rPr>
        <w:t>o SGI</w:t>
      </w:r>
      <w:r w:rsidRPr="00CE1D2C">
        <w:rPr>
          <w:rFonts w:ascii="Arial" w:hAnsi="Arial"/>
          <w:b/>
          <w:i/>
          <w:color w:val="000000"/>
          <w:sz w:val="20"/>
          <w:u w:val="single"/>
          <w:lang w:val="pt-BR"/>
        </w:rPr>
        <w:t>:</w:t>
      </w:r>
      <w:r w:rsidRPr="00CE1D2C">
        <w:rPr>
          <w:rFonts w:ascii="Arial" w:hAnsi="Arial"/>
          <w:b/>
          <w:i/>
          <w:color w:val="000000"/>
          <w:sz w:val="20"/>
          <w:lang w:val="pt-BR"/>
        </w:rPr>
        <w:t xml:space="preserve"> </w:t>
      </w:r>
      <w:r w:rsidR="00A772B6" w:rsidRPr="00CE1D2C">
        <w:rPr>
          <w:rFonts w:ascii="Arial" w:hAnsi="Arial"/>
          <w:i/>
          <w:color w:val="000000"/>
          <w:sz w:val="20"/>
          <w:lang w:val="pt-BR"/>
        </w:rPr>
        <w:t>O r</w:t>
      </w:r>
      <w:r w:rsidR="009C132C" w:rsidRPr="00CE1D2C">
        <w:rPr>
          <w:rFonts w:ascii="Arial" w:hAnsi="Arial"/>
          <w:color w:val="000000"/>
          <w:sz w:val="20"/>
          <w:lang w:val="pt-BR"/>
        </w:rPr>
        <w:t xml:space="preserve">epresentante </w:t>
      </w:r>
      <w:r w:rsidR="00A772B6" w:rsidRPr="00CE1D2C">
        <w:rPr>
          <w:rFonts w:ascii="Arial" w:hAnsi="Arial"/>
          <w:color w:val="000000"/>
          <w:sz w:val="20"/>
          <w:lang w:val="pt-BR"/>
        </w:rPr>
        <w:t>da</w:t>
      </w:r>
      <w:r w:rsidR="009C132C" w:rsidRPr="00CE1D2C">
        <w:rPr>
          <w:rFonts w:ascii="Arial" w:hAnsi="Arial"/>
          <w:color w:val="000000"/>
          <w:sz w:val="20"/>
          <w:lang w:val="pt-BR"/>
        </w:rPr>
        <w:t xml:space="preserve"> Direção do SGI,</w:t>
      </w:r>
      <w:r w:rsidRPr="00CE1D2C">
        <w:rPr>
          <w:rFonts w:ascii="Arial" w:hAnsi="Arial"/>
          <w:color w:val="000000"/>
          <w:sz w:val="20"/>
          <w:lang w:val="pt-BR"/>
        </w:rPr>
        <w:t xml:space="preserve"> nomeado pela </w:t>
      </w:r>
      <w:r w:rsidR="00E310A8" w:rsidRPr="00CE1D2C">
        <w:rPr>
          <w:rFonts w:ascii="Arial" w:hAnsi="Arial"/>
          <w:color w:val="000000"/>
          <w:sz w:val="20"/>
          <w:lang w:val="pt-BR"/>
        </w:rPr>
        <w:t xml:space="preserve">Alta </w:t>
      </w:r>
      <w:r w:rsidRPr="00CE1D2C">
        <w:rPr>
          <w:rFonts w:ascii="Arial" w:hAnsi="Arial"/>
          <w:color w:val="000000"/>
          <w:sz w:val="20"/>
          <w:lang w:val="pt-BR"/>
        </w:rPr>
        <w:t>Direção</w:t>
      </w:r>
      <w:r w:rsidR="00277117" w:rsidRPr="00CE1D2C">
        <w:rPr>
          <w:rFonts w:ascii="Arial" w:hAnsi="Arial"/>
          <w:color w:val="000000"/>
          <w:sz w:val="20"/>
          <w:lang w:val="pt-BR"/>
        </w:rPr>
        <w:t xml:space="preserve"> é </w:t>
      </w:r>
      <w:r w:rsidR="00A43B3B" w:rsidRPr="00CE1D2C">
        <w:rPr>
          <w:rFonts w:ascii="Arial" w:hAnsi="Arial"/>
          <w:color w:val="000000"/>
          <w:sz w:val="20"/>
          <w:lang w:val="pt-BR"/>
        </w:rPr>
        <w:t xml:space="preserve">o </w:t>
      </w:r>
      <w:r w:rsidR="00277117" w:rsidRPr="00CE1D2C">
        <w:rPr>
          <w:rFonts w:ascii="Arial" w:hAnsi="Arial"/>
          <w:color w:val="000000"/>
          <w:sz w:val="20"/>
          <w:lang w:val="pt-BR"/>
        </w:rPr>
        <w:t>Sr.</w:t>
      </w:r>
      <w:r w:rsidR="00A43B3B" w:rsidRPr="00CE1D2C">
        <w:rPr>
          <w:rFonts w:ascii="Arial" w:hAnsi="Arial"/>
          <w:color w:val="000000"/>
          <w:sz w:val="20"/>
          <w:lang w:val="pt-BR"/>
        </w:rPr>
        <w:t xml:space="preserve"> Leonardo Evaristo Ferreira</w:t>
      </w:r>
      <w:r w:rsidRPr="00CE1D2C">
        <w:rPr>
          <w:rFonts w:ascii="Arial" w:hAnsi="Arial"/>
          <w:color w:val="000000"/>
          <w:sz w:val="20"/>
          <w:lang w:val="pt-BR"/>
        </w:rPr>
        <w:t>, com responsabilidade e autoridade para implementar e ass</w:t>
      </w:r>
      <w:r w:rsidR="00E310A8" w:rsidRPr="00CE1D2C">
        <w:rPr>
          <w:rFonts w:ascii="Arial" w:hAnsi="Arial"/>
          <w:color w:val="000000"/>
          <w:sz w:val="20"/>
          <w:lang w:val="pt-BR"/>
        </w:rPr>
        <w:t xml:space="preserve">egurar a manutenção do SGI.  </w:t>
      </w:r>
      <w:r w:rsidR="00E310A8" w:rsidRPr="000379F3">
        <w:rPr>
          <w:rFonts w:ascii="Arial" w:hAnsi="Arial"/>
          <w:color w:val="000000"/>
          <w:sz w:val="20"/>
        </w:rPr>
        <w:t>El</w:t>
      </w:r>
      <w:r w:rsidR="007E3520">
        <w:rPr>
          <w:rFonts w:ascii="Arial" w:hAnsi="Arial"/>
          <w:color w:val="000000"/>
          <w:sz w:val="20"/>
        </w:rPr>
        <w:t>e</w:t>
      </w:r>
      <w:r w:rsidRPr="000379F3">
        <w:rPr>
          <w:rFonts w:ascii="Arial" w:hAnsi="Arial"/>
          <w:color w:val="000000"/>
          <w:sz w:val="20"/>
        </w:rPr>
        <w:t xml:space="preserve"> </w:t>
      </w:r>
      <w:r w:rsidR="009C132C" w:rsidRPr="000379F3">
        <w:rPr>
          <w:rFonts w:ascii="Arial" w:hAnsi="Arial"/>
          <w:color w:val="000000"/>
          <w:sz w:val="20"/>
        </w:rPr>
        <w:t>é a</w:t>
      </w:r>
      <w:r w:rsidRPr="000379F3">
        <w:rPr>
          <w:rFonts w:ascii="Arial" w:hAnsi="Arial"/>
          <w:color w:val="000000"/>
          <w:sz w:val="20"/>
        </w:rPr>
        <w:t xml:space="preserve"> responsáve</w:t>
      </w:r>
      <w:r w:rsidR="00E310A8" w:rsidRPr="000379F3">
        <w:rPr>
          <w:rFonts w:ascii="Arial" w:hAnsi="Arial"/>
          <w:color w:val="000000"/>
          <w:sz w:val="20"/>
        </w:rPr>
        <w:t>l</w:t>
      </w:r>
      <w:r w:rsidRPr="000379F3">
        <w:rPr>
          <w:rFonts w:ascii="Arial" w:hAnsi="Arial"/>
          <w:color w:val="000000"/>
          <w:sz w:val="20"/>
        </w:rPr>
        <w:t xml:space="preserve"> e t</w:t>
      </w:r>
      <w:r w:rsidR="00E310A8" w:rsidRPr="000379F3">
        <w:rPr>
          <w:rFonts w:ascii="Arial" w:hAnsi="Arial"/>
          <w:color w:val="000000"/>
          <w:sz w:val="20"/>
        </w:rPr>
        <w:t>e</w:t>
      </w:r>
      <w:r w:rsidRPr="000379F3">
        <w:rPr>
          <w:rFonts w:ascii="Arial" w:hAnsi="Arial"/>
          <w:color w:val="000000"/>
          <w:sz w:val="20"/>
        </w:rPr>
        <w:t xml:space="preserve">m autoridade na </w:t>
      </w:r>
      <w:r w:rsidR="00903AE2" w:rsidRPr="000379F3">
        <w:rPr>
          <w:rFonts w:ascii="Arial" w:hAnsi="Arial"/>
          <w:color w:val="000000"/>
          <w:sz w:val="20"/>
        </w:rPr>
        <w:t>ABCZ</w:t>
      </w:r>
      <w:r w:rsidRPr="000379F3">
        <w:rPr>
          <w:rFonts w:ascii="Arial" w:hAnsi="Arial"/>
          <w:color w:val="000000"/>
          <w:sz w:val="20"/>
        </w:rPr>
        <w:t>, por atender aos requisitos declarados neste Manual, gerenciar os índices de desempenho e relatar à Alta Direção qualquer necessidade de melhoria; isso ocorre na análise crítica do sistema, realizada pela Alta Direção da Empresa.</w:t>
      </w:r>
    </w:p>
    <w:p w:rsidR="00AC62CA" w:rsidRDefault="00AC62CA" w:rsidP="008F1B2D">
      <w:pPr>
        <w:spacing w:after="0" w:line="240" w:lineRule="auto"/>
        <w:jc w:val="center"/>
      </w:pPr>
    </w:p>
    <w:p w:rsidR="00AC62CA" w:rsidRDefault="00CE1EC0" w:rsidP="008F1B2D">
      <w:pPr>
        <w:spacing w:after="0" w:line="240" w:lineRule="auto"/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60800" behindDoc="0" locked="0" layoutInCell="1" allowOverlap="1" wp14:anchorId="7DEAF76B">
            <wp:simplePos x="0" y="0"/>
            <wp:positionH relativeFrom="column">
              <wp:posOffset>1245870</wp:posOffset>
            </wp:positionH>
            <wp:positionV relativeFrom="paragraph">
              <wp:posOffset>138430</wp:posOffset>
            </wp:positionV>
            <wp:extent cx="5105867" cy="3638550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9" t="24383" r="21925" b="8584"/>
                    <a:stretch/>
                  </pic:blipFill>
                  <pic:spPr bwMode="auto">
                    <a:xfrm>
                      <a:off x="0" y="0"/>
                      <a:ext cx="5105867" cy="363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2CA" w:rsidRDefault="00AC62CA" w:rsidP="008F1B2D">
      <w:pPr>
        <w:spacing w:after="0" w:line="240" w:lineRule="auto"/>
        <w:jc w:val="center"/>
      </w:pPr>
    </w:p>
    <w:p w:rsidR="00AC62CA" w:rsidRDefault="00AC62CA" w:rsidP="008F1B2D">
      <w:pPr>
        <w:spacing w:after="0" w:line="240" w:lineRule="auto"/>
        <w:jc w:val="center"/>
      </w:pPr>
    </w:p>
    <w:p w:rsidR="00AC62CA" w:rsidRDefault="00AC62CA" w:rsidP="008F1B2D">
      <w:pPr>
        <w:spacing w:after="0" w:line="240" w:lineRule="auto"/>
        <w:jc w:val="center"/>
      </w:pPr>
    </w:p>
    <w:p w:rsidR="00AC62CA" w:rsidRDefault="00AC62CA" w:rsidP="008F1B2D">
      <w:pPr>
        <w:spacing w:after="0" w:line="240" w:lineRule="auto"/>
        <w:jc w:val="center"/>
      </w:pPr>
    </w:p>
    <w:p w:rsidR="00AC62CA" w:rsidRDefault="00AC62CA" w:rsidP="008F1B2D">
      <w:pPr>
        <w:spacing w:after="0" w:line="240" w:lineRule="auto"/>
        <w:jc w:val="center"/>
      </w:pPr>
    </w:p>
    <w:p w:rsidR="00AC62CA" w:rsidRDefault="00AC62CA" w:rsidP="008F1B2D">
      <w:pPr>
        <w:spacing w:after="0" w:line="240" w:lineRule="auto"/>
        <w:jc w:val="center"/>
      </w:pPr>
    </w:p>
    <w:p w:rsidR="00AC62CA" w:rsidRDefault="00AC62CA" w:rsidP="008F1B2D">
      <w:pPr>
        <w:spacing w:after="0" w:line="240" w:lineRule="auto"/>
        <w:jc w:val="center"/>
      </w:pPr>
    </w:p>
    <w:p w:rsidR="00AC62CA" w:rsidRDefault="00AC62CA" w:rsidP="008F1B2D">
      <w:pPr>
        <w:spacing w:after="0" w:line="240" w:lineRule="auto"/>
        <w:jc w:val="center"/>
      </w:pPr>
    </w:p>
    <w:p w:rsidR="00AC62CA" w:rsidRDefault="00AC62CA" w:rsidP="008F1B2D">
      <w:pPr>
        <w:spacing w:after="0" w:line="240" w:lineRule="auto"/>
        <w:jc w:val="center"/>
      </w:pPr>
    </w:p>
    <w:p w:rsidR="00AC62CA" w:rsidRDefault="00AC62CA" w:rsidP="008F1B2D">
      <w:pPr>
        <w:spacing w:after="0" w:line="240" w:lineRule="auto"/>
        <w:jc w:val="center"/>
      </w:pPr>
    </w:p>
    <w:p w:rsidR="00AC62CA" w:rsidRDefault="00AC62CA" w:rsidP="008F1B2D">
      <w:pPr>
        <w:spacing w:after="0" w:line="240" w:lineRule="auto"/>
        <w:jc w:val="center"/>
      </w:pPr>
    </w:p>
    <w:p w:rsidR="00AC62CA" w:rsidRDefault="00AC62CA" w:rsidP="008F1B2D">
      <w:pPr>
        <w:spacing w:after="0" w:line="240" w:lineRule="auto"/>
        <w:jc w:val="center"/>
      </w:pPr>
    </w:p>
    <w:p w:rsidR="00AC62CA" w:rsidRDefault="00AC62CA" w:rsidP="008F1B2D">
      <w:pPr>
        <w:spacing w:after="0" w:line="240" w:lineRule="auto"/>
        <w:jc w:val="center"/>
      </w:pPr>
    </w:p>
    <w:p w:rsidR="00AC62CA" w:rsidRDefault="00AC62CA" w:rsidP="008F1B2D">
      <w:pPr>
        <w:spacing w:after="0" w:line="240" w:lineRule="auto"/>
        <w:jc w:val="center"/>
      </w:pPr>
    </w:p>
    <w:p w:rsidR="00AC62CA" w:rsidRDefault="00AC62CA" w:rsidP="008F1B2D">
      <w:pPr>
        <w:spacing w:after="0" w:line="240" w:lineRule="auto"/>
        <w:jc w:val="center"/>
      </w:pPr>
    </w:p>
    <w:p w:rsidR="00AC62CA" w:rsidRDefault="00AC62CA" w:rsidP="008F1B2D">
      <w:pPr>
        <w:spacing w:after="0" w:line="240" w:lineRule="auto"/>
        <w:jc w:val="center"/>
      </w:pPr>
    </w:p>
    <w:p w:rsidR="00AC62CA" w:rsidRDefault="00974DD5" w:rsidP="008F1B2D">
      <w:pPr>
        <w:spacing w:after="0" w:line="240" w:lineRule="auto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54D8C34" wp14:editId="6B089E19">
                <wp:simplePos x="0" y="0"/>
                <wp:positionH relativeFrom="column">
                  <wp:posOffset>163830</wp:posOffset>
                </wp:positionH>
                <wp:positionV relativeFrom="paragraph">
                  <wp:posOffset>57785</wp:posOffset>
                </wp:positionV>
                <wp:extent cx="952500" cy="923925"/>
                <wp:effectExtent l="0" t="0" r="0" b="9525"/>
                <wp:wrapNone/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1933" w:rsidRDefault="002F1933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  <w:t>Figura:</w:t>
                            </w:r>
                          </w:p>
                          <w:p w:rsidR="002F1933" w:rsidRDefault="002F193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Estrutura hierárquica da ABCZ (organograma)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D8C34" id="Text Box 14" o:spid="_x0000_s1040" type="#_x0000_t202" style="position:absolute;left:0;text-align:left;margin-left:12.9pt;margin-top:4.55pt;width:75pt;height:72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" filled="f" stroked="f">
                <v:textbox>
                  <w:txbxContent>
                    <w:p w:rsidR="002F1933" w:rsidRDefault="002F1933">
                      <w:pPr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  <w:u w:val="single"/>
                        </w:rPr>
                        <w:t>Figura:</w:t>
                      </w:r>
                    </w:p>
                    <w:p w:rsidR="002F1933" w:rsidRDefault="002F193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Estrutura hierárquica da ABCZ (organograma)</w:t>
                      </w:r>
                    </w:p>
                  </w:txbxContent>
                </v:textbox>
              </v:shape>
            </w:pict>
          </mc:Fallback>
        </mc:AlternateContent>
      </w:r>
    </w:p>
    <w:p w:rsidR="00AC62CA" w:rsidRDefault="00C00790" w:rsidP="008F1B2D">
      <w:pPr>
        <w:spacing w:after="0" w:line="240" w:lineRule="auto"/>
        <w:rPr>
          <w:rFonts w:ascii="Arial" w:hAnsi="Arial"/>
          <w:b/>
          <w:color w:val="0000FF"/>
        </w:rPr>
      </w:pPr>
      <w:r>
        <w:br w:type="page"/>
      </w:r>
      <w:proofErr w:type="gramStart"/>
      <w:r w:rsidR="00AC7D51">
        <w:rPr>
          <w:rFonts w:ascii="Arial" w:hAnsi="Arial"/>
          <w:b/>
          <w:color w:val="0000FF"/>
        </w:rPr>
        <w:t>4.1.2  Comunicação</w:t>
      </w:r>
      <w:proofErr w:type="gramEnd"/>
      <w:r w:rsidR="00AC7D51">
        <w:rPr>
          <w:rFonts w:ascii="Arial" w:hAnsi="Arial"/>
          <w:b/>
          <w:color w:val="0000FF"/>
        </w:rPr>
        <w:t xml:space="preserve"> Com as Partes Interessadas</w:t>
      </w:r>
    </w:p>
    <w:p w:rsidR="00916B97" w:rsidRDefault="00916B97" w:rsidP="008F1B2D">
      <w:pPr>
        <w:spacing w:after="0" w:line="240" w:lineRule="auto"/>
        <w:jc w:val="both"/>
        <w:rPr>
          <w:rFonts w:ascii="Arial" w:hAnsi="Arial"/>
          <w:color w:val="000000"/>
        </w:rPr>
      </w:pPr>
    </w:p>
    <w:p w:rsidR="000379F3" w:rsidRDefault="00AC62CA" w:rsidP="008F1B2D">
      <w:pPr>
        <w:spacing w:after="0" w:line="240" w:lineRule="auto"/>
        <w:jc w:val="both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O procedimento para </w:t>
      </w:r>
      <w:r w:rsidR="00AC7D51">
        <w:rPr>
          <w:rFonts w:ascii="Arial" w:hAnsi="Arial"/>
          <w:color w:val="000000"/>
        </w:rPr>
        <w:t>comunicação com as partes interessadas</w:t>
      </w:r>
      <w:r>
        <w:rPr>
          <w:rFonts w:ascii="Arial" w:hAnsi="Arial"/>
          <w:color w:val="000000"/>
        </w:rPr>
        <w:t xml:space="preserve"> do </w:t>
      </w:r>
      <w:r>
        <w:rPr>
          <w:rFonts w:ascii="Arial" w:hAnsi="Arial"/>
          <w:b/>
          <w:color w:val="000000"/>
        </w:rPr>
        <w:t>SGI</w:t>
      </w:r>
      <w:r>
        <w:rPr>
          <w:rFonts w:ascii="Arial" w:hAnsi="Arial"/>
          <w:color w:val="000000"/>
        </w:rPr>
        <w:t xml:space="preserve"> é </w:t>
      </w:r>
      <w:r w:rsidR="000379F3">
        <w:rPr>
          <w:rFonts w:ascii="Arial" w:hAnsi="Arial"/>
          <w:color w:val="000000"/>
        </w:rPr>
        <w:t>o seguinte:</w:t>
      </w:r>
    </w:p>
    <w:p w:rsidR="00AC62CA" w:rsidRDefault="00AC7D51" w:rsidP="00916B97">
      <w:pPr>
        <w:pStyle w:val="PargrafodaLista"/>
        <w:numPr>
          <w:ilvl w:val="0"/>
          <w:numId w:val="33"/>
        </w:numPr>
        <w:spacing w:before="120" w:after="240" w:line="240" w:lineRule="auto"/>
        <w:ind w:left="714" w:hanging="357"/>
        <w:jc w:val="both"/>
        <w:rPr>
          <w:rFonts w:ascii="Arial" w:hAnsi="Arial"/>
          <w:color w:val="000000"/>
        </w:rPr>
      </w:pPr>
      <w:r w:rsidRPr="000379F3">
        <w:rPr>
          <w:rFonts w:ascii="Arial" w:hAnsi="Arial"/>
          <w:color w:val="000000"/>
        </w:rPr>
        <w:t>N</w:t>
      </w:r>
      <w:r w:rsidR="00AC62CA" w:rsidRPr="000379F3">
        <w:rPr>
          <w:rFonts w:ascii="Arial" w:hAnsi="Arial"/>
          <w:color w:val="000000"/>
        </w:rPr>
        <w:t xml:space="preserve">a </w:t>
      </w:r>
      <w:r w:rsidR="00903AE2" w:rsidRPr="000379F3">
        <w:rPr>
          <w:rFonts w:ascii="Arial" w:hAnsi="Arial"/>
          <w:color w:val="000000"/>
        </w:rPr>
        <w:t>ABCZ</w:t>
      </w:r>
      <w:r w:rsidR="00AC62CA" w:rsidRPr="000379F3">
        <w:rPr>
          <w:rFonts w:ascii="Arial" w:hAnsi="Arial"/>
          <w:color w:val="000000"/>
        </w:rPr>
        <w:t xml:space="preserve">, </w:t>
      </w:r>
      <w:r w:rsidRPr="000379F3">
        <w:rPr>
          <w:rFonts w:ascii="Arial" w:hAnsi="Arial"/>
          <w:color w:val="000000"/>
        </w:rPr>
        <w:t xml:space="preserve">a comunicação com as partes interessadas no desempenho do SGI, </w:t>
      </w:r>
      <w:r w:rsidR="00AC62CA" w:rsidRPr="000379F3">
        <w:rPr>
          <w:rFonts w:ascii="Arial" w:hAnsi="Arial"/>
          <w:color w:val="000000"/>
        </w:rPr>
        <w:t xml:space="preserve">ocorre em “duas vias”: interna e externa. Externamente, dentre outras, a comunicação “foco” é aquela realizada com o </w:t>
      </w:r>
      <w:r w:rsidRPr="000379F3">
        <w:rPr>
          <w:rFonts w:ascii="Arial" w:hAnsi="Arial"/>
          <w:color w:val="000000"/>
        </w:rPr>
        <w:t xml:space="preserve">Associado / </w:t>
      </w:r>
      <w:r w:rsidR="00AC62CA" w:rsidRPr="000379F3">
        <w:rPr>
          <w:rFonts w:ascii="Arial" w:hAnsi="Arial"/>
          <w:color w:val="000000"/>
        </w:rPr>
        <w:t xml:space="preserve">Cliente, e para isto a </w:t>
      </w:r>
      <w:r w:rsidR="00903AE2" w:rsidRPr="000379F3">
        <w:rPr>
          <w:rFonts w:ascii="Arial" w:hAnsi="Arial"/>
          <w:color w:val="000000"/>
        </w:rPr>
        <w:t>ABCZ</w:t>
      </w:r>
      <w:r w:rsidR="00AC62CA" w:rsidRPr="000379F3">
        <w:rPr>
          <w:rFonts w:ascii="Arial" w:hAnsi="Arial"/>
          <w:color w:val="000000"/>
        </w:rPr>
        <w:t xml:space="preserve"> </w:t>
      </w:r>
      <w:proofErr w:type="spellStart"/>
      <w:r w:rsidR="00AC62CA" w:rsidRPr="000379F3">
        <w:rPr>
          <w:rFonts w:ascii="Arial" w:hAnsi="Arial"/>
          <w:color w:val="000000"/>
        </w:rPr>
        <w:t>mantém</w:t>
      </w:r>
      <w:proofErr w:type="spellEnd"/>
      <w:r w:rsidR="00AC62CA" w:rsidRPr="000379F3">
        <w:rPr>
          <w:rFonts w:ascii="Arial" w:hAnsi="Arial"/>
          <w:color w:val="000000"/>
        </w:rPr>
        <w:t xml:space="preserve"> </w:t>
      </w:r>
      <w:proofErr w:type="spellStart"/>
      <w:r w:rsidR="00AC62CA" w:rsidRPr="000379F3">
        <w:rPr>
          <w:rFonts w:ascii="Arial" w:hAnsi="Arial"/>
          <w:color w:val="000000"/>
        </w:rPr>
        <w:t>freqüente</w:t>
      </w:r>
      <w:proofErr w:type="spellEnd"/>
      <w:r w:rsidR="00AC62CA" w:rsidRPr="000379F3">
        <w:rPr>
          <w:rFonts w:ascii="Arial" w:hAnsi="Arial"/>
          <w:color w:val="000000"/>
        </w:rPr>
        <w:t xml:space="preserve"> canal de </w:t>
      </w:r>
      <w:proofErr w:type="spellStart"/>
      <w:r w:rsidR="00AC62CA" w:rsidRPr="000379F3">
        <w:rPr>
          <w:rFonts w:ascii="Arial" w:hAnsi="Arial"/>
          <w:color w:val="000000"/>
        </w:rPr>
        <w:t>comunicação</w:t>
      </w:r>
      <w:proofErr w:type="spellEnd"/>
      <w:r w:rsidR="00AC62CA" w:rsidRPr="000379F3">
        <w:rPr>
          <w:rFonts w:ascii="Arial" w:hAnsi="Arial"/>
          <w:color w:val="000000"/>
        </w:rPr>
        <w:t xml:space="preserve"> com eles, visando disponibilizar informações sobre seus </w:t>
      </w:r>
      <w:r w:rsidRPr="000379F3">
        <w:rPr>
          <w:rFonts w:ascii="Arial" w:hAnsi="Arial"/>
          <w:color w:val="000000"/>
        </w:rPr>
        <w:t xml:space="preserve">serviços, </w:t>
      </w:r>
      <w:r w:rsidR="00AC62CA" w:rsidRPr="000379F3">
        <w:rPr>
          <w:rFonts w:ascii="Arial" w:hAnsi="Arial"/>
          <w:color w:val="000000"/>
        </w:rPr>
        <w:t>realimentação de solicitações e reclamações. Este fluxo de informações dá-se através de c</w:t>
      </w:r>
      <w:r w:rsidRPr="000379F3">
        <w:rPr>
          <w:rFonts w:ascii="Arial" w:hAnsi="Arial"/>
          <w:color w:val="000000"/>
        </w:rPr>
        <w:t>ontatos contínuos de todos os Processos Gerenciais do SGI.</w:t>
      </w:r>
    </w:p>
    <w:p w:rsidR="00916B97" w:rsidRPr="00916B97" w:rsidRDefault="000379F3" w:rsidP="00916B97">
      <w:pPr>
        <w:pStyle w:val="PargrafodaLista"/>
        <w:numPr>
          <w:ilvl w:val="0"/>
          <w:numId w:val="33"/>
        </w:numPr>
        <w:spacing w:before="120" w:after="240" w:line="240" w:lineRule="auto"/>
        <w:ind w:left="714" w:hanging="357"/>
        <w:jc w:val="both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As solicitações das partes interessadas para a qualidade são feitas através dos formulários constantes no Site da ABCZ (</w:t>
      </w:r>
      <w:hyperlink r:id="rId13" w:history="1">
        <w:r w:rsidRPr="000A41B5">
          <w:rPr>
            <w:rStyle w:val="Hyperlink"/>
            <w:rFonts w:ascii="Arial" w:hAnsi="Arial"/>
          </w:rPr>
          <w:t>www.abcz.org.br</w:t>
        </w:r>
      </w:hyperlink>
      <w:r>
        <w:rPr>
          <w:rFonts w:ascii="Arial" w:hAnsi="Arial"/>
          <w:color w:val="000000"/>
        </w:rPr>
        <w:t xml:space="preserve">). </w:t>
      </w:r>
    </w:p>
    <w:p w:rsidR="00AC62CA" w:rsidRDefault="00AC62CA" w:rsidP="00916B97">
      <w:pPr>
        <w:pStyle w:val="PargrafodaLista"/>
        <w:numPr>
          <w:ilvl w:val="0"/>
          <w:numId w:val="33"/>
        </w:numPr>
        <w:spacing w:before="120" w:after="240" w:line="240" w:lineRule="auto"/>
        <w:ind w:left="714" w:hanging="357"/>
        <w:jc w:val="both"/>
        <w:rPr>
          <w:rFonts w:ascii="Arial" w:hAnsi="Arial"/>
          <w:color w:val="000000"/>
        </w:rPr>
      </w:pPr>
      <w:r w:rsidRPr="000379F3">
        <w:rPr>
          <w:rFonts w:ascii="Arial" w:hAnsi="Arial"/>
          <w:color w:val="000000"/>
        </w:rPr>
        <w:t>As outras comunicações externas podem ocorrer sempre que a Empresa for solicitada a prestar informações decorrentes dos aspectos ambientais identificados</w:t>
      </w:r>
      <w:r w:rsidR="00AC7D51" w:rsidRPr="000379F3">
        <w:rPr>
          <w:rFonts w:ascii="Arial" w:hAnsi="Arial"/>
          <w:color w:val="000000"/>
        </w:rPr>
        <w:t xml:space="preserve"> e também dependendo das necessidades de marketing. </w:t>
      </w:r>
      <w:r w:rsidR="000379F3">
        <w:rPr>
          <w:rFonts w:ascii="Arial" w:hAnsi="Arial"/>
          <w:color w:val="000000"/>
        </w:rPr>
        <w:t>Os</w:t>
      </w:r>
      <w:r w:rsidR="00AC7D51" w:rsidRPr="000379F3">
        <w:rPr>
          <w:rFonts w:ascii="Arial" w:hAnsi="Arial"/>
          <w:color w:val="000000"/>
        </w:rPr>
        <w:t xml:space="preserve"> canais de comunicação da ABCZ </w:t>
      </w:r>
      <w:r w:rsidR="000379F3">
        <w:rPr>
          <w:rFonts w:ascii="Arial" w:hAnsi="Arial"/>
          <w:color w:val="000000"/>
        </w:rPr>
        <w:t xml:space="preserve">são: o Site, Jornal, Canal de TV e a Intranet da Empresa. </w:t>
      </w:r>
    </w:p>
    <w:p w:rsidR="000379F3" w:rsidRDefault="000379F3" w:rsidP="00916B97">
      <w:pPr>
        <w:pStyle w:val="PargrafodaLista"/>
        <w:numPr>
          <w:ilvl w:val="0"/>
          <w:numId w:val="33"/>
        </w:numPr>
        <w:spacing w:before="120" w:after="240" w:line="240" w:lineRule="auto"/>
        <w:ind w:left="714" w:hanging="357"/>
        <w:jc w:val="both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Caso necessário, a parte interessada do SGI também </w:t>
      </w:r>
      <w:r w:rsidR="00F0655E">
        <w:rPr>
          <w:rFonts w:ascii="Arial" w:hAnsi="Arial"/>
          <w:color w:val="000000"/>
        </w:rPr>
        <w:t xml:space="preserve">poderá </w:t>
      </w:r>
      <w:r>
        <w:rPr>
          <w:rFonts w:ascii="Arial" w:hAnsi="Arial"/>
          <w:color w:val="000000"/>
        </w:rPr>
        <w:t>contatar “pessoalmente” a ABCZ e neste caso, todas as solicitações deverão ser enviadas para a RD SGI que avaliará a pertinência da solicitação (incluindo resultados de inspeções e fiscalizações) e ato contínuo dará a resposta adequada ao solicitante.</w:t>
      </w:r>
    </w:p>
    <w:p w:rsidR="000379F3" w:rsidRDefault="00F0655E" w:rsidP="00916B97">
      <w:pPr>
        <w:pStyle w:val="PargrafodaLista"/>
        <w:numPr>
          <w:ilvl w:val="0"/>
          <w:numId w:val="33"/>
        </w:numPr>
        <w:spacing w:before="120" w:after="240" w:line="240" w:lineRule="auto"/>
        <w:ind w:left="714" w:hanging="357"/>
        <w:jc w:val="both"/>
        <w:rPr>
          <w:rFonts w:ascii="Arial" w:hAnsi="Arial"/>
          <w:color w:val="000000"/>
        </w:rPr>
      </w:pPr>
      <w:r w:rsidRPr="00F0655E">
        <w:rPr>
          <w:rFonts w:ascii="Arial" w:hAnsi="Arial"/>
          <w:color w:val="000000"/>
        </w:rPr>
        <w:t xml:space="preserve">A Empresa </w:t>
      </w:r>
      <w:r>
        <w:rPr>
          <w:rFonts w:ascii="Arial" w:hAnsi="Arial"/>
          <w:color w:val="000000"/>
        </w:rPr>
        <w:t>decidiu por</w:t>
      </w:r>
      <w:r w:rsidRPr="00F0655E">
        <w:rPr>
          <w:rFonts w:ascii="Arial" w:hAnsi="Arial"/>
          <w:color w:val="000000"/>
        </w:rPr>
        <w:t xml:space="preserve"> “não comunicar” </w:t>
      </w:r>
      <w:proofErr w:type="spellStart"/>
      <w:r w:rsidRPr="00F0655E">
        <w:rPr>
          <w:rFonts w:ascii="Arial" w:hAnsi="Arial"/>
          <w:color w:val="000000"/>
        </w:rPr>
        <w:t>externamente</w:t>
      </w:r>
      <w:proofErr w:type="spellEnd"/>
      <w:r w:rsidRPr="00F0655E">
        <w:rPr>
          <w:rFonts w:ascii="Arial" w:hAnsi="Arial"/>
          <w:color w:val="000000"/>
        </w:rPr>
        <w:t>, de forma “</w:t>
      </w:r>
      <w:proofErr w:type="spellStart"/>
      <w:r w:rsidRPr="00F0655E">
        <w:rPr>
          <w:rFonts w:ascii="Arial" w:hAnsi="Arial"/>
          <w:color w:val="000000"/>
        </w:rPr>
        <w:t>pró-ativa</w:t>
      </w:r>
      <w:proofErr w:type="spellEnd"/>
      <w:r w:rsidRPr="00F0655E">
        <w:rPr>
          <w:rFonts w:ascii="Arial" w:hAnsi="Arial"/>
          <w:color w:val="000000"/>
        </w:rPr>
        <w:t xml:space="preserve">” </w:t>
      </w:r>
      <w:proofErr w:type="spellStart"/>
      <w:r w:rsidRPr="00F0655E">
        <w:rPr>
          <w:rFonts w:ascii="Arial" w:hAnsi="Arial"/>
          <w:color w:val="000000"/>
        </w:rPr>
        <w:t>quais</w:t>
      </w:r>
      <w:proofErr w:type="spellEnd"/>
      <w:r w:rsidRPr="00F0655E">
        <w:rPr>
          <w:rFonts w:ascii="Arial" w:hAnsi="Arial"/>
          <w:color w:val="000000"/>
        </w:rPr>
        <w:t xml:space="preserve"> </w:t>
      </w:r>
      <w:proofErr w:type="spellStart"/>
      <w:r w:rsidRPr="00F0655E">
        <w:rPr>
          <w:rFonts w:ascii="Arial" w:hAnsi="Arial"/>
          <w:color w:val="000000"/>
        </w:rPr>
        <w:t>são</w:t>
      </w:r>
      <w:proofErr w:type="spellEnd"/>
      <w:r w:rsidRPr="00F0655E">
        <w:rPr>
          <w:rFonts w:ascii="Arial" w:hAnsi="Arial"/>
          <w:color w:val="000000"/>
        </w:rPr>
        <w:t xml:space="preserve"> </w:t>
      </w:r>
      <w:proofErr w:type="spellStart"/>
      <w:r w:rsidRPr="00F0655E">
        <w:rPr>
          <w:rFonts w:ascii="Arial" w:hAnsi="Arial"/>
          <w:color w:val="000000"/>
        </w:rPr>
        <w:t>os</w:t>
      </w:r>
      <w:proofErr w:type="spellEnd"/>
      <w:r w:rsidRPr="00F0655E">
        <w:rPr>
          <w:rFonts w:ascii="Arial" w:hAnsi="Arial"/>
          <w:color w:val="000000"/>
        </w:rPr>
        <w:t xml:space="preserve"> seus aspectos ambientais significativos. Ressalta, porém, que responderá qualquer solicitação de partes interessadas externas, sempre que necessário e se julgar pertinente.</w:t>
      </w:r>
    </w:p>
    <w:p w:rsidR="00F0655E" w:rsidRPr="00CE1D2C" w:rsidRDefault="00F0655E" w:rsidP="00916B97">
      <w:pPr>
        <w:pStyle w:val="PargrafodaLista"/>
        <w:numPr>
          <w:ilvl w:val="0"/>
          <w:numId w:val="33"/>
        </w:numPr>
        <w:spacing w:before="120" w:after="240" w:line="240" w:lineRule="auto"/>
        <w:ind w:left="714" w:hanging="357"/>
        <w:jc w:val="both"/>
        <w:rPr>
          <w:rFonts w:ascii="Arial" w:hAnsi="Arial"/>
          <w:color w:val="000000"/>
          <w:lang w:val="pt-BR"/>
        </w:rPr>
      </w:pPr>
      <w:r w:rsidRPr="00CE1D2C">
        <w:rPr>
          <w:rFonts w:ascii="Arial" w:hAnsi="Arial"/>
          <w:color w:val="000000"/>
          <w:lang w:val="pt-BR"/>
        </w:rPr>
        <w:t xml:space="preserve">Caso uma solicitação de qualquer parte interessada, seja uma “reclamação” (ambiental ou de qualidade), deve ser feito o tratamento de acordo com o procedimento </w:t>
      </w:r>
      <w:r w:rsidR="00916B97" w:rsidRPr="00CE1D2C">
        <w:rPr>
          <w:rFonts w:ascii="Arial" w:hAnsi="Arial"/>
          <w:b/>
          <w:color w:val="000000"/>
          <w:lang w:val="pt-BR"/>
        </w:rPr>
        <w:t>“</w:t>
      </w:r>
      <w:r w:rsidRPr="00CE1D2C">
        <w:rPr>
          <w:rFonts w:ascii="Arial" w:hAnsi="Arial"/>
          <w:b/>
          <w:color w:val="000000"/>
          <w:lang w:val="pt-BR"/>
        </w:rPr>
        <w:t>PRO-12</w:t>
      </w:r>
      <w:r w:rsidR="00916B97" w:rsidRPr="00CE1D2C">
        <w:rPr>
          <w:rFonts w:ascii="Arial" w:hAnsi="Arial"/>
          <w:b/>
          <w:color w:val="000000"/>
          <w:lang w:val="pt-BR"/>
        </w:rPr>
        <w:t>”</w:t>
      </w:r>
      <w:r w:rsidRPr="00CE1D2C">
        <w:rPr>
          <w:rFonts w:ascii="Arial" w:hAnsi="Arial"/>
          <w:color w:val="000000"/>
          <w:lang w:val="pt-BR"/>
        </w:rPr>
        <w:t xml:space="preserve">. </w:t>
      </w:r>
    </w:p>
    <w:p w:rsidR="00AC62CA" w:rsidRDefault="00AC62CA" w:rsidP="008F1B2D">
      <w:pPr>
        <w:spacing w:after="0" w:line="240" w:lineRule="auto"/>
        <w:jc w:val="both"/>
        <w:rPr>
          <w:rFonts w:ascii="Arial" w:hAnsi="Arial"/>
          <w:b/>
          <w:color w:val="0000FF"/>
        </w:rPr>
      </w:pPr>
      <w:r>
        <w:rPr>
          <w:rFonts w:ascii="Arial" w:hAnsi="Arial"/>
          <w:b/>
          <w:color w:val="0000FF"/>
        </w:rPr>
        <w:t>4.1.3 Treinamento e Desenvolvimento</w:t>
      </w:r>
    </w:p>
    <w:p w:rsidR="00916B97" w:rsidRDefault="00916B97" w:rsidP="008F1B2D">
      <w:pPr>
        <w:spacing w:after="0" w:line="240" w:lineRule="auto"/>
        <w:jc w:val="both"/>
        <w:rPr>
          <w:rFonts w:ascii="Arial" w:hAnsi="Arial"/>
          <w:color w:val="000000"/>
        </w:rPr>
      </w:pPr>
    </w:p>
    <w:p w:rsidR="00AC62CA" w:rsidRDefault="00AC62CA" w:rsidP="008F1B2D">
      <w:pPr>
        <w:spacing w:after="0" w:line="240" w:lineRule="auto"/>
        <w:jc w:val="both"/>
        <w:rPr>
          <w:rFonts w:ascii="Arial" w:hAnsi="Arial"/>
          <w:b/>
          <w:color w:val="000000"/>
        </w:rPr>
      </w:pPr>
      <w:r w:rsidRPr="00CE1D2C">
        <w:rPr>
          <w:rFonts w:ascii="Arial" w:hAnsi="Arial"/>
          <w:color w:val="000000"/>
          <w:lang w:val="pt-BR"/>
        </w:rPr>
        <w:t xml:space="preserve">O processo de Desenvolvimento Profissional na </w:t>
      </w:r>
      <w:r w:rsidR="00CD1229" w:rsidRPr="00CE1D2C">
        <w:rPr>
          <w:rFonts w:ascii="Arial" w:hAnsi="Arial"/>
          <w:color w:val="000000"/>
          <w:lang w:val="pt-BR"/>
        </w:rPr>
        <w:t>ABCZ</w:t>
      </w:r>
      <w:r w:rsidRPr="00CE1D2C">
        <w:rPr>
          <w:rFonts w:ascii="Arial" w:hAnsi="Arial"/>
          <w:color w:val="000000"/>
          <w:lang w:val="pt-BR"/>
        </w:rPr>
        <w:t xml:space="preserve"> tem como objetivo a melhoria das competências das pessoas que executam atividades no SGI, que po</w:t>
      </w:r>
      <w:r w:rsidR="00CD1229" w:rsidRPr="00CE1D2C">
        <w:rPr>
          <w:rFonts w:ascii="Arial" w:hAnsi="Arial"/>
          <w:color w:val="000000"/>
          <w:lang w:val="pt-BR"/>
        </w:rPr>
        <w:t xml:space="preserve">dem gerar um impacto ambiental </w:t>
      </w:r>
      <w:r w:rsidRPr="00CE1D2C">
        <w:rPr>
          <w:rFonts w:ascii="Arial" w:hAnsi="Arial"/>
          <w:color w:val="000000"/>
          <w:lang w:val="pt-BR"/>
        </w:rPr>
        <w:t xml:space="preserve"> e ou na qualidade. </w:t>
      </w:r>
      <w:r>
        <w:rPr>
          <w:rFonts w:ascii="Arial" w:hAnsi="Arial"/>
          <w:color w:val="000000"/>
        </w:rPr>
        <w:t xml:space="preserve">Estas competências abrangem a Educação, o Treinamento, a Experiência profissional e a Habilidade.  Todas as ações para melhorar as competências estão estabelecidas no procedimento </w:t>
      </w:r>
      <w:r>
        <w:rPr>
          <w:rFonts w:ascii="Arial" w:hAnsi="Arial"/>
          <w:b/>
          <w:color w:val="000000"/>
        </w:rPr>
        <w:t>“</w:t>
      </w:r>
      <w:r w:rsidR="00CD1229">
        <w:rPr>
          <w:rFonts w:ascii="Arial" w:hAnsi="Arial"/>
          <w:b/>
          <w:color w:val="000000"/>
        </w:rPr>
        <w:t>PRO-3</w:t>
      </w:r>
      <w:r>
        <w:rPr>
          <w:rFonts w:ascii="Arial" w:hAnsi="Arial"/>
          <w:b/>
          <w:color w:val="000000"/>
        </w:rPr>
        <w:t>”.</w:t>
      </w:r>
    </w:p>
    <w:p w:rsidR="000379F3" w:rsidRDefault="000379F3" w:rsidP="008F1B2D">
      <w:pPr>
        <w:spacing w:after="0" w:line="240" w:lineRule="auto"/>
        <w:jc w:val="both"/>
        <w:rPr>
          <w:rFonts w:ascii="Arial" w:hAnsi="Arial"/>
          <w:b/>
          <w:color w:val="000000"/>
        </w:rPr>
      </w:pPr>
    </w:p>
    <w:p w:rsidR="00AC62CA" w:rsidRPr="00CE1D2C" w:rsidRDefault="00AC62CA" w:rsidP="008F1B2D">
      <w:pPr>
        <w:numPr>
          <w:ilvl w:val="1"/>
          <w:numId w:val="26"/>
        </w:numPr>
        <w:spacing w:after="0" w:line="240" w:lineRule="auto"/>
        <w:jc w:val="both"/>
        <w:rPr>
          <w:rFonts w:ascii="Arial" w:hAnsi="Arial"/>
          <w:b/>
          <w:color w:val="0000FF"/>
          <w:lang w:val="pt-BR"/>
        </w:rPr>
      </w:pPr>
      <w:r w:rsidRPr="00CE1D2C">
        <w:rPr>
          <w:rFonts w:ascii="Arial" w:hAnsi="Arial"/>
          <w:b/>
          <w:color w:val="0000FF"/>
          <w:lang w:val="pt-BR"/>
        </w:rPr>
        <w:t>Estrutura da Documentação, Controle de Documentos e de Registros do SGI</w:t>
      </w:r>
    </w:p>
    <w:p w:rsidR="00916B97" w:rsidRPr="00CE1D2C" w:rsidRDefault="00916B97" w:rsidP="008F1B2D">
      <w:pPr>
        <w:spacing w:after="0" w:line="240" w:lineRule="auto"/>
        <w:jc w:val="both"/>
        <w:rPr>
          <w:rFonts w:ascii="Arial" w:hAnsi="Arial"/>
          <w:lang w:val="pt-BR"/>
        </w:rPr>
      </w:pPr>
    </w:p>
    <w:p w:rsidR="00916B97" w:rsidRDefault="00AC62CA" w:rsidP="008F1B2D">
      <w:pPr>
        <w:spacing w:after="0" w:line="24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Os documentos do Sistema de Gestão Integrada são emitidos, aprovados e analisados de acordo com o definido na sistemática estabelecida pela organização, assim como a distribuição, controle de cópias e o arquivamento. </w:t>
      </w:r>
    </w:p>
    <w:p w:rsidR="00916B97" w:rsidRDefault="00AC62CA" w:rsidP="008F1B2D">
      <w:pPr>
        <w:spacing w:after="0" w:line="24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O Controle de toda a documentação do SGI (incluindo os registros) é realizado com a finalidade básica de assegurar que os mesmos estejam atualizados e disponíveis no local de utilização. </w:t>
      </w:r>
    </w:p>
    <w:p w:rsidR="00916B97" w:rsidRDefault="00AC62CA" w:rsidP="008F1B2D">
      <w:pPr>
        <w:spacing w:after="0" w:line="240" w:lineRule="auto"/>
        <w:jc w:val="both"/>
        <w:rPr>
          <w:rFonts w:ascii="Arial" w:hAnsi="Arial"/>
          <w:color w:val="000000"/>
        </w:rPr>
      </w:pPr>
      <w:r>
        <w:rPr>
          <w:rFonts w:ascii="Arial" w:hAnsi="Arial"/>
        </w:rPr>
        <w:t xml:space="preserve">Para atingir este objetivo foi estabelecido o Procedimento </w:t>
      </w:r>
      <w:r w:rsidRPr="00854BD9">
        <w:rPr>
          <w:rFonts w:ascii="Arial" w:hAnsi="Arial"/>
          <w:b/>
        </w:rPr>
        <w:t>“</w:t>
      </w:r>
      <w:r w:rsidR="00854BD9" w:rsidRPr="00854BD9">
        <w:rPr>
          <w:rFonts w:ascii="Arial" w:hAnsi="Arial"/>
          <w:b/>
        </w:rPr>
        <w:t>PRO-4</w:t>
      </w:r>
      <w:r w:rsidRPr="00854BD9">
        <w:rPr>
          <w:rFonts w:ascii="Arial" w:hAnsi="Arial"/>
          <w:b/>
        </w:rPr>
        <w:t>”</w:t>
      </w:r>
      <w:r>
        <w:rPr>
          <w:rFonts w:ascii="Arial" w:hAnsi="Arial"/>
        </w:rPr>
        <w:t>.</w:t>
      </w:r>
      <w:r>
        <w:rPr>
          <w:rFonts w:ascii="Arial" w:hAnsi="Arial"/>
          <w:color w:val="000000"/>
        </w:rPr>
        <w:t xml:space="preserve"> </w:t>
      </w:r>
    </w:p>
    <w:p w:rsidR="00916B97" w:rsidRDefault="00916B97">
      <w:pPr>
        <w:spacing w:after="0" w:line="240" w:lineRule="auto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br w:type="page"/>
      </w:r>
    </w:p>
    <w:p w:rsidR="00AC62CA" w:rsidRPr="001A3DCC" w:rsidRDefault="001A3DCC" w:rsidP="008F1B2D">
      <w:pPr>
        <w:spacing w:after="0" w:line="240" w:lineRule="auto"/>
        <w:jc w:val="both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A estrutura da documentação do SGI pode ser demonstrada da seguinte forma</w:t>
      </w:r>
      <w:r w:rsidR="00AC62CA" w:rsidRPr="001A3DCC">
        <w:rPr>
          <w:rFonts w:ascii="Arial" w:hAnsi="Arial"/>
          <w:color w:val="000000"/>
        </w:rPr>
        <w:t xml:space="preserve">: </w:t>
      </w:r>
    </w:p>
    <w:p w:rsidR="00AC62CA" w:rsidRDefault="00F36D28" w:rsidP="008F1B2D">
      <w:pPr>
        <w:spacing w:after="0" w:line="240" w:lineRule="auto"/>
        <w:jc w:val="both"/>
        <w:rPr>
          <w:rFonts w:ascii="Arial" w:hAnsi="Arial"/>
          <w:b/>
          <w:color w:val="00000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9536" behindDoc="0" locked="1" layoutInCell="1" allowOverlap="1" wp14:anchorId="054C38F1" wp14:editId="583127AD">
                <wp:simplePos x="0" y="0"/>
                <wp:positionH relativeFrom="column">
                  <wp:posOffset>607060</wp:posOffset>
                </wp:positionH>
                <wp:positionV relativeFrom="paragraph">
                  <wp:posOffset>53975</wp:posOffset>
                </wp:positionV>
                <wp:extent cx="3458210" cy="2543810"/>
                <wp:effectExtent l="0" t="0" r="27940" b="2794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210" cy="2543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933" w:rsidRDefault="002F1933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DA54A65" wp14:editId="1923C8E2">
                                  <wp:extent cx="3289852" cy="2463132"/>
                                  <wp:effectExtent l="0" t="0" r="6350" b="0"/>
                                  <wp:docPr id="8" name="Imagem 8" descr="estrutura da documenta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estrutura da documenta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0022" cy="2463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C38F1" id="Text Box 2" o:spid="_x0000_s1041" type="#_x0000_t202" style="position:absolute;left:0;text-align:left;margin-left:47.8pt;margin-top:4.25pt;width:272.3pt;height:200.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">
                <v:textbox>
                  <w:txbxContent>
                    <w:p w:rsidR="002F1933" w:rsidRDefault="002F1933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DA54A65" wp14:editId="1923C8E2">
                            <wp:extent cx="3289852" cy="2463132"/>
                            <wp:effectExtent l="0" t="0" r="6350" b="0"/>
                            <wp:docPr id="8" name="Imagem 8" descr="estrutura da documenta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estrutura da documenta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90022" cy="2463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C62CA" w:rsidRDefault="00AC62CA" w:rsidP="008F1B2D">
      <w:pPr>
        <w:spacing w:after="0" w:line="240" w:lineRule="auto"/>
        <w:jc w:val="both"/>
        <w:rPr>
          <w:rFonts w:ascii="Arial" w:hAnsi="Arial"/>
          <w:b/>
          <w:color w:val="000000"/>
        </w:rPr>
      </w:pPr>
    </w:p>
    <w:p w:rsidR="00AC62CA" w:rsidRDefault="00AC62CA" w:rsidP="008F1B2D">
      <w:pPr>
        <w:spacing w:after="0" w:line="240" w:lineRule="auto"/>
        <w:jc w:val="both"/>
        <w:rPr>
          <w:rFonts w:ascii="Arial" w:hAnsi="Arial"/>
          <w:b/>
          <w:color w:val="000000"/>
        </w:rPr>
      </w:pPr>
    </w:p>
    <w:p w:rsidR="00AC62CA" w:rsidRDefault="00AC62CA" w:rsidP="008F1B2D">
      <w:pPr>
        <w:spacing w:after="0" w:line="240" w:lineRule="auto"/>
        <w:jc w:val="both"/>
        <w:rPr>
          <w:rFonts w:ascii="Arial" w:hAnsi="Arial"/>
          <w:b/>
          <w:color w:val="000000"/>
        </w:rPr>
      </w:pPr>
    </w:p>
    <w:p w:rsidR="00AC62CA" w:rsidRDefault="00AC62CA" w:rsidP="008F1B2D">
      <w:pPr>
        <w:spacing w:after="0" w:line="240" w:lineRule="auto"/>
        <w:jc w:val="both"/>
        <w:rPr>
          <w:rFonts w:ascii="Arial" w:hAnsi="Arial"/>
          <w:b/>
          <w:color w:val="000000"/>
        </w:rPr>
      </w:pPr>
    </w:p>
    <w:p w:rsidR="00AC62CA" w:rsidRDefault="00854BD9" w:rsidP="008F1B2D">
      <w:pPr>
        <w:spacing w:after="0" w:line="240" w:lineRule="auto"/>
        <w:jc w:val="right"/>
        <w:rPr>
          <w:rFonts w:ascii="Arial" w:hAnsi="Arial"/>
          <w:b/>
          <w:i/>
          <w:color w:val="000000"/>
          <w:sz w:val="18"/>
          <w:szCs w:val="18"/>
          <w:u w:val="single"/>
        </w:rPr>
      </w:pPr>
      <w:r>
        <w:rPr>
          <w:rFonts w:ascii="Arial" w:hAnsi="Arial"/>
          <w:b/>
          <w:i/>
          <w:color w:val="000000"/>
          <w:sz w:val="18"/>
          <w:szCs w:val="18"/>
          <w:u w:val="single"/>
        </w:rPr>
        <w:t>Figura</w:t>
      </w:r>
      <w:r w:rsidR="00AC62CA">
        <w:rPr>
          <w:rFonts w:ascii="Arial" w:hAnsi="Arial"/>
          <w:b/>
          <w:i/>
          <w:color w:val="000000"/>
          <w:sz w:val="18"/>
          <w:szCs w:val="18"/>
          <w:u w:val="single"/>
        </w:rPr>
        <w:t xml:space="preserve">: </w:t>
      </w:r>
    </w:p>
    <w:p w:rsidR="00AC62CA" w:rsidRDefault="00AC62CA" w:rsidP="008F1B2D">
      <w:pPr>
        <w:spacing w:after="0" w:line="240" w:lineRule="auto"/>
        <w:jc w:val="right"/>
        <w:rPr>
          <w:rFonts w:ascii="Arial" w:hAnsi="Arial"/>
          <w:color w:val="000000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>Estrutura da documentação do SGI</w:t>
      </w:r>
    </w:p>
    <w:p w:rsidR="00AC62CA" w:rsidRDefault="00AC62CA" w:rsidP="008F1B2D">
      <w:pPr>
        <w:spacing w:after="0" w:line="240" w:lineRule="auto"/>
        <w:jc w:val="right"/>
        <w:rPr>
          <w:rFonts w:ascii="Arial" w:hAnsi="Arial"/>
          <w:color w:val="000000"/>
          <w:sz w:val="18"/>
          <w:szCs w:val="18"/>
        </w:rPr>
      </w:pPr>
    </w:p>
    <w:p w:rsidR="00916B97" w:rsidRDefault="00916B97" w:rsidP="008F1B2D">
      <w:pPr>
        <w:spacing w:after="0" w:line="240" w:lineRule="auto"/>
        <w:jc w:val="both"/>
        <w:rPr>
          <w:rFonts w:ascii="Arial" w:hAnsi="Arial"/>
          <w:color w:val="000000"/>
          <w:sz w:val="8"/>
        </w:rPr>
      </w:pPr>
    </w:p>
    <w:p w:rsidR="00916B97" w:rsidRDefault="00916B97" w:rsidP="008F1B2D">
      <w:pPr>
        <w:spacing w:after="0" w:line="240" w:lineRule="auto"/>
        <w:jc w:val="both"/>
        <w:rPr>
          <w:rFonts w:ascii="Arial" w:hAnsi="Arial"/>
          <w:color w:val="000000"/>
          <w:sz w:val="8"/>
        </w:rPr>
      </w:pPr>
    </w:p>
    <w:p w:rsidR="00916B97" w:rsidRDefault="00916B97" w:rsidP="008F1B2D">
      <w:pPr>
        <w:spacing w:after="0" w:line="240" w:lineRule="auto"/>
        <w:jc w:val="both"/>
        <w:rPr>
          <w:rFonts w:ascii="Arial" w:hAnsi="Arial"/>
          <w:color w:val="000000"/>
          <w:sz w:val="8"/>
        </w:rPr>
      </w:pPr>
    </w:p>
    <w:p w:rsidR="00916B97" w:rsidRDefault="00916B97" w:rsidP="008F1B2D">
      <w:pPr>
        <w:spacing w:after="0" w:line="240" w:lineRule="auto"/>
        <w:jc w:val="both"/>
        <w:rPr>
          <w:rFonts w:ascii="Arial" w:hAnsi="Arial"/>
          <w:color w:val="000000"/>
          <w:sz w:val="8"/>
        </w:rPr>
      </w:pPr>
    </w:p>
    <w:p w:rsidR="00916B97" w:rsidRDefault="00916B97" w:rsidP="008F1B2D">
      <w:pPr>
        <w:spacing w:after="0" w:line="240" w:lineRule="auto"/>
        <w:jc w:val="both"/>
        <w:rPr>
          <w:rFonts w:ascii="Arial" w:hAnsi="Arial"/>
          <w:color w:val="000000"/>
          <w:sz w:val="8"/>
        </w:rPr>
      </w:pPr>
    </w:p>
    <w:p w:rsidR="00916B97" w:rsidRDefault="00916B97" w:rsidP="008F1B2D">
      <w:pPr>
        <w:spacing w:after="0" w:line="240" w:lineRule="auto"/>
        <w:jc w:val="both"/>
        <w:rPr>
          <w:rFonts w:ascii="Arial" w:hAnsi="Arial"/>
          <w:color w:val="000000"/>
          <w:sz w:val="8"/>
        </w:rPr>
      </w:pPr>
    </w:p>
    <w:p w:rsidR="00916B97" w:rsidRDefault="00916B97" w:rsidP="008F1B2D">
      <w:pPr>
        <w:spacing w:after="0" w:line="240" w:lineRule="auto"/>
        <w:jc w:val="both"/>
        <w:rPr>
          <w:rFonts w:ascii="Arial" w:hAnsi="Arial"/>
          <w:color w:val="000000"/>
          <w:sz w:val="8"/>
        </w:rPr>
      </w:pPr>
    </w:p>
    <w:p w:rsidR="00916B97" w:rsidRDefault="00916B97" w:rsidP="008F1B2D">
      <w:pPr>
        <w:spacing w:after="0" w:line="240" w:lineRule="auto"/>
        <w:jc w:val="both"/>
        <w:rPr>
          <w:rFonts w:ascii="Arial" w:hAnsi="Arial"/>
          <w:color w:val="000000"/>
          <w:sz w:val="8"/>
        </w:rPr>
      </w:pPr>
    </w:p>
    <w:p w:rsidR="00916B97" w:rsidRDefault="00916B97" w:rsidP="008F1B2D">
      <w:pPr>
        <w:spacing w:after="0" w:line="240" w:lineRule="auto"/>
        <w:jc w:val="both"/>
        <w:rPr>
          <w:rFonts w:ascii="Arial" w:hAnsi="Arial"/>
          <w:color w:val="000000"/>
          <w:sz w:val="8"/>
        </w:rPr>
      </w:pPr>
    </w:p>
    <w:p w:rsidR="00916B97" w:rsidRDefault="00916B97" w:rsidP="008F1B2D">
      <w:pPr>
        <w:spacing w:after="0" w:line="240" w:lineRule="auto"/>
        <w:jc w:val="both"/>
        <w:rPr>
          <w:rFonts w:ascii="Arial" w:hAnsi="Arial"/>
          <w:color w:val="000000"/>
          <w:sz w:val="8"/>
        </w:rPr>
      </w:pPr>
    </w:p>
    <w:p w:rsidR="00916B97" w:rsidRDefault="00916B97" w:rsidP="008F1B2D">
      <w:pPr>
        <w:spacing w:after="0" w:line="240" w:lineRule="auto"/>
        <w:jc w:val="both"/>
        <w:rPr>
          <w:rFonts w:ascii="Arial" w:hAnsi="Arial"/>
          <w:color w:val="000000"/>
          <w:sz w:val="8"/>
        </w:rPr>
      </w:pPr>
    </w:p>
    <w:p w:rsidR="00916B97" w:rsidRDefault="00916B97" w:rsidP="008F1B2D">
      <w:pPr>
        <w:spacing w:after="0" w:line="240" w:lineRule="auto"/>
        <w:jc w:val="both"/>
        <w:rPr>
          <w:rFonts w:ascii="Arial" w:hAnsi="Arial"/>
          <w:color w:val="000000"/>
          <w:sz w:val="8"/>
        </w:rPr>
      </w:pPr>
    </w:p>
    <w:p w:rsidR="00916B97" w:rsidRDefault="00916B97" w:rsidP="008F1B2D">
      <w:pPr>
        <w:spacing w:after="0" w:line="240" w:lineRule="auto"/>
        <w:jc w:val="both"/>
        <w:rPr>
          <w:rFonts w:ascii="Arial" w:hAnsi="Arial"/>
          <w:color w:val="000000"/>
          <w:sz w:val="8"/>
        </w:rPr>
      </w:pPr>
    </w:p>
    <w:p w:rsidR="00916B97" w:rsidRDefault="00916B97" w:rsidP="008F1B2D">
      <w:pPr>
        <w:spacing w:after="0" w:line="240" w:lineRule="auto"/>
        <w:jc w:val="both"/>
        <w:rPr>
          <w:rFonts w:ascii="Arial" w:hAnsi="Arial"/>
          <w:color w:val="000000"/>
          <w:sz w:val="8"/>
        </w:rPr>
      </w:pPr>
    </w:p>
    <w:p w:rsidR="00916B97" w:rsidRDefault="00916B97" w:rsidP="008F1B2D">
      <w:pPr>
        <w:spacing w:after="0" w:line="240" w:lineRule="auto"/>
        <w:jc w:val="both"/>
        <w:rPr>
          <w:rFonts w:ascii="Arial" w:hAnsi="Arial"/>
          <w:color w:val="000000"/>
          <w:sz w:val="8"/>
        </w:rPr>
      </w:pPr>
    </w:p>
    <w:p w:rsidR="00916B97" w:rsidRDefault="00916B97" w:rsidP="008F1B2D">
      <w:pPr>
        <w:spacing w:after="0" w:line="240" w:lineRule="auto"/>
        <w:jc w:val="both"/>
        <w:rPr>
          <w:rFonts w:ascii="Arial" w:hAnsi="Arial"/>
          <w:color w:val="000000"/>
          <w:sz w:val="8"/>
        </w:rPr>
      </w:pPr>
    </w:p>
    <w:p w:rsidR="00916B97" w:rsidRDefault="00916B97" w:rsidP="008F1B2D">
      <w:pPr>
        <w:spacing w:after="0" w:line="240" w:lineRule="auto"/>
        <w:jc w:val="both"/>
        <w:rPr>
          <w:rFonts w:ascii="Arial" w:hAnsi="Arial"/>
          <w:color w:val="000000"/>
          <w:sz w:val="8"/>
        </w:rPr>
      </w:pPr>
    </w:p>
    <w:p w:rsidR="00916B97" w:rsidRDefault="00916B97" w:rsidP="008F1B2D">
      <w:pPr>
        <w:spacing w:after="0" w:line="240" w:lineRule="auto"/>
        <w:jc w:val="both"/>
        <w:rPr>
          <w:rFonts w:ascii="Arial" w:hAnsi="Arial"/>
          <w:color w:val="000000"/>
          <w:sz w:val="8"/>
        </w:rPr>
      </w:pPr>
    </w:p>
    <w:p w:rsidR="00916B97" w:rsidRDefault="00916B97" w:rsidP="008F1B2D">
      <w:pPr>
        <w:spacing w:after="0" w:line="240" w:lineRule="auto"/>
        <w:jc w:val="both"/>
        <w:rPr>
          <w:rFonts w:ascii="Arial" w:hAnsi="Arial"/>
          <w:color w:val="000000"/>
          <w:sz w:val="8"/>
        </w:rPr>
      </w:pPr>
    </w:p>
    <w:p w:rsidR="00916B97" w:rsidRDefault="00916B97" w:rsidP="008F1B2D">
      <w:pPr>
        <w:spacing w:after="0" w:line="240" w:lineRule="auto"/>
        <w:jc w:val="both"/>
        <w:rPr>
          <w:rFonts w:ascii="Arial" w:hAnsi="Arial"/>
          <w:color w:val="000000"/>
          <w:sz w:val="8"/>
        </w:rPr>
      </w:pPr>
    </w:p>
    <w:p w:rsidR="00916B97" w:rsidRDefault="00916B97" w:rsidP="008F1B2D">
      <w:pPr>
        <w:spacing w:after="0" w:line="240" w:lineRule="auto"/>
        <w:jc w:val="both"/>
        <w:rPr>
          <w:rFonts w:ascii="Arial" w:hAnsi="Arial"/>
          <w:color w:val="000000"/>
          <w:sz w:val="8"/>
        </w:rPr>
      </w:pPr>
    </w:p>
    <w:p w:rsidR="00916B97" w:rsidRDefault="00916B97" w:rsidP="008F1B2D">
      <w:pPr>
        <w:spacing w:after="0" w:line="240" w:lineRule="auto"/>
        <w:jc w:val="both"/>
        <w:rPr>
          <w:rFonts w:ascii="Arial" w:hAnsi="Arial"/>
          <w:color w:val="000000"/>
          <w:sz w:val="8"/>
        </w:rPr>
      </w:pPr>
    </w:p>
    <w:p w:rsidR="00916B97" w:rsidRDefault="00916B97" w:rsidP="008F1B2D">
      <w:pPr>
        <w:spacing w:after="0" w:line="240" w:lineRule="auto"/>
        <w:jc w:val="both"/>
        <w:rPr>
          <w:rFonts w:ascii="Arial" w:hAnsi="Arial"/>
          <w:color w:val="000000"/>
          <w:sz w:val="8"/>
        </w:rPr>
      </w:pPr>
    </w:p>
    <w:p w:rsidR="00916B97" w:rsidRDefault="00916B97" w:rsidP="008F1B2D">
      <w:pPr>
        <w:spacing w:after="0" w:line="240" w:lineRule="auto"/>
        <w:jc w:val="both"/>
        <w:rPr>
          <w:rFonts w:ascii="Arial" w:hAnsi="Arial"/>
          <w:color w:val="000000"/>
          <w:sz w:val="8"/>
        </w:rPr>
      </w:pPr>
    </w:p>
    <w:p w:rsidR="00916B97" w:rsidRDefault="00916B97" w:rsidP="008F1B2D">
      <w:pPr>
        <w:spacing w:after="0" w:line="240" w:lineRule="auto"/>
        <w:jc w:val="both"/>
        <w:rPr>
          <w:rFonts w:ascii="Arial" w:hAnsi="Arial"/>
          <w:color w:val="000000"/>
          <w:sz w:val="8"/>
        </w:rPr>
      </w:pPr>
    </w:p>
    <w:p w:rsidR="00916B97" w:rsidRDefault="00916B97" w:rsidP="008F1B2D">
      <w:pPr>
        <w:spacing w:after="0" w:line="240" w:lineRule="auto"/>
        <w:jc w:val="both"/>
        <w:rPr>
          <w:rFonts w:ascii="Arial" w:hAnsi="Arial"/>
          <w:color w:val="000000"/>
          <w:sz w:val="8"/>
        </w:rPr>
      </w:pPr>
    </w:p>
    <w:p w:rsidR="00916B97" w:rsidRDefault="00916B97" w:rsidP="008F1B2D">
      <w:pPr>
        <w:spacing w:after="0" w:line="240" w:lineRule="auto"/>
        <w:jc w:val="both"/>
        <w:rPr>
          <w:rFonts w:ascii="Arial" w:hAnsi="Arial"/>
          <w:color w:val="000000"/>
          <w:sz w:val="8"/>
        </w:rPr>
      </w:pPr>
    </w:p>
    <w:p w:rsidR="00AC62CA" w:rsidRDefault="00AC62CA" w:rsidP="008F1B2D">
      <w:pPr>
        <w:spacing w:after="0" w:line="240" w:lineRule="auto"/>
        <w:jc w:val="both"/>
        <w:rPr>
          <w:rFonts w:ascii="Arial" w:hAnsi="Arial"/>
          <w:color w:val="000000"/>
          <w:sz w:val="8"/>
        </w:rPr>
      </w:pPr>
    </w:p>
    <w:p w:rsidR="00AC62CA" w:rsidRDefault="00AC62CA" w:rsidP="008F1B2D">
      <w:pPr>
        <w:numPr>
          <w:ilvl w:val="1"/>
          <w:numId w:val="26"/>
        </w:numPr>
        <w:spacing w:after="0" w:line="240" w:lineRule="auto"/>
        <w:jc w:val="both"/>
        <w:rPr>
          <w:rFonts w:ascii="Arial" w:hAnsi="Arial"/>
          <w:b/>
          <w:color w:val="0000FF"/>
        </w:rPr>
      </w:pPr>
      <w:r>
        <w:rPr>
          <w:rFonts w:ascii="Arial" w:hAnsi="Arial"/>
          <w:b/>
          <w:color w:val="0000FF"/>
        </w:rPr>
        <w:t xml:space="preserve">PROCESSOS GERENCIAIS DA </w:t>
      </w:r>
      <w:r w:rsidR="006F1AF2">
        <w:rPr>
          <w:rFonts w:ascii="Arial" w:hAnsi="Arial"/>
          <w:b/>
          <w:color w:val="0000FF"/>
        </w:rPr>
        <w:t>ABCZ</w:t>
      </w:r>
      <w:r>
        <w:rPr>
          <w:rFonts w:ascii="Arial" w:hAnsi="Arial"/>
          <w:b/>
          <w:color w:val="0000FF"/>
        </w:rPr>
        <w:t xml:space="preserve"> </w:t>
      </w:r>
    </w:p>
    <w:p w:rsidR="00916B97" w:rsidRDefault="00916B97" w:rsidP="00916B97">
      <w:pPr>
        <w:spacing w:after="0" w:line="240" w:lineRule="auto"/>
        <w:ind w:left="720"/>
        <w:jc w:val="both"/>
        <w:rPr>
          <w:rFonts w:ascii="Arial" w:hAnsi="Arial"/>
          <w:b/>
          <w:color w:val="0000FF"/>
        </w:rPr>
      </w:pPr>
    </w:p>
    <w:p w:rsidR="00AC62CA" w:rsidRDefault="00E02990" w:rsidP="008F1B2D">
      <w:pPr>
        <w:numPr>
          <w:ilvl w:val="2"/>
          <w:numId w:val="26"/>
        </w:numPr>
        <w:tabs>
          <w:tab w:val="clear" w:pos="1440"/>
          <w:tab w:val="num" w:pos="709"/>
        </w:tabs>
        <w:spacing w:after="0" w:line="240" w:lineRule="auto"/>
        <w:ind w:left="720"/>
        <w:jc w:val="both"/>
        <w:rPr>
          <w:rFonts w:ascii="Arial" w:hAnsi="Arial"/>
          <w:b/>
          <w:color w:val="0000FF"/>
        </w:rPr>
      </w:pPr>
      <w:r>
        <w:rPr>
          <w:rFonts w:ascii="Arial" w:hAnsi="Arial"/>
          <w:b/>
          <w:color w:val="0000FF"/>
        </w:rPr>
        <w:t xml:space="preserve">PROCESSO SUPERINTENDÊNCIA GERAL </w:t>
      </w:r>
      <w:r w:rsidR="00AC62CA">
        <w:rPr>
          <w:rFonts w:ascii="Arial" w:hAnsi="Arial"/>
          <w:b/>
          <w:color w:val="0000FF"/>
        </w:rPr>
        <w:t>(</w:t>
      </w:r>
      <w:r w:rsidR="009C0E67">
        <w:rPr>
          <w:rFonts w:ascii="Arial" w:hAnsi="Arial"/>
          <w:b/>
          <w:color w:val="0000FF"/>
        </w:rPr>
        <w:t xml:space="preserve">SUG – </w:t>
      </w:r>
      <w:r w:rsidR="00AC62CA">
        <w:rPr>
          <w:rFonts w:ascii="Arial" w:hAnsi="Arial"/>
          <w:b/>
          <w:color w:val="0000FF"/>
        </w:rPr>
        <w:t>ALTA DIREÇÃO)</w:t>
      </w:r>
    </w:p>
    <w:p w:rsidR="00AB136A" w:rsidRDefault="00AB136A" w:rsidP="008F1B2D">
      <w:pPr>
        <w:spacing w:after="0" w:line="240" w:lineRule="auto"/>
        <w:jc w:val="both"/>
        <w:rPr>
          <w:rFonts w:ascii="Arial" w:hAnsi="Arial"/>
          <w:color w:val="000000"/>
        </w:rPr>
      </w:pPr>
    </w:p>
    <w:p w:rsidR="00AC62CA" w:rsidRDefault="00AC62CA" w:rsidP="008F1B2D">
      <w:pPr>
        <w:spacing w:after="0" w:line="240" w:lineRule="auto"/>
        <w:jc w:val="both"/>
        <w:rPr>
          <w:rFonts w:ascii="Arial" w:hAnsi="Arial"/>
          <w:color w:val="000000"/>
          <w:sz w:val="18"/>
        </w:rPr>
      </w:pPr>
      <w:r>
        <w:rPr>
          <w:rFonts w:ascii="Arial" w:hAnsi="Arial"/>
          <w:color w:val="000000"/>
        </w:rPr>
        <w:t>Onde ocorre a definição de políticas e estratégias, o planejamento do SGI e a definição de objetivos e metas, de acordo com os interesses e possibilidades da Empresa. A análise crítica dos resultados obtidos é realizada e pode resultar na definição de novos objetivos e metas ou correção de desvios, buscando a melhoria contínua do sistema, através de:</w:t>
      </w:r>
    </w:p>
    <w:p w:rsidR="00E0149E" w:rsidRPr="00442440" w:rsidRDefault="00AC62CA" w:rsidP="008F1B2D">
      <w:pPr>
        <w:numPr>
          <w:ilvl w:val="0"/>
          <w:numId w:val="6"/>
        </w:numPr>
        <w:tabs>
          <w:tab w:val="clear" w:pos="540"/>
          <w:tab w:val="num" w:pos="700"/>
        </w:tabs>
        <w:spacing w:after="0" w:line="240" w:lineRule="auto"/>
        <w:ind w:left="720" w:hanging="360"/>
        <w:jc w:val="both"/>
        <w:rPr>
          <w:rFonts w:ascii="Arial" w:hAnsi="Arial"/>
          <w:color w:val="000000"/>
        </w:rPr>
      </w:pPr>
      <w:r w:rsidRPr="00442440">
        <w:rPr>
          <w:rFonts w:ascii="Arial" w:hAnsi="Arial"/>
          <w:color w:val="000000"/>
        </w:rPr>
        <w:t>Definição dos objetivos e metas da Empresa;</w:t>
      </w:r>
    </w:p>
    <w:p w:rsidR="00AC62CA" w:rsidRPr="00442440" w:rsidRDefault="00AC62CA" w:rsidP="008F1B2D">
      <w:pPr>
        <w:numPr>
          <w:ilvl w:val="0"/>
          <w:numId w:val="6"/>
        </w:numPr>
        <w:tabs>
          <w:tab w:val="clear" w:pos="540"/>
          <w:tab w:val="num" w:pos="700"/>
        </w:tabs>
        <w:spacing w:after="0" w:line="240" w:lineRule="auto"/>
        <w:ind w:left="720" w:hanging="360"/>
        <w:jc w:val="both"/>
        <w:rPr>
          <w:rFonts w:ascii="Arial" w:hAnsi="Arial"/>
          <w:color w:val="000000"/>
        </w:rPr>
      </w:pPr>
      <w:r w:rsidRPr="00442440">
        <w:rPr>
          <w:rFonts w:ascii="Arial" w:hAnsi="Arial"/>
          <w:color w:val="000000"/>
        </w:rPr>
        <w:t xml:space="preserve">Avaliação dos resultados obtidos, comparando-os com as metas propostas (Análise Crítica do SGI). </w:t>
      </w:r>
    </w:p>
    <w:p w:rsidR="00AC62CA" w:rsidRPr="00CE1D2C" w:rsidRDefault="00AC62CA" w:rsidP="008F1B2D">
      <w:pPr>
        <w:numPr>
          <w:ilvl w:val="0"/>
          <w:numId w:val="7"/>
        </w:numPr>
        <w:tabs>
          <w:tab w:val="clear" w:pos="540"/>
          <w:tab w:val="num" w:pos="700"/>
        </w:tabs>
        <w:spacing w:after="0" w:line="240" w:lineRule="auto"/>
        <w:ind w:left="720" w:hanging="360"/>
        <w:jc w:val="both"/>
        <w:rPr>
          <w:rFonts w:ascii="Arial" w:hAnsi="Arial"/>
          <w:color w:val="000000"/>
          <w:lang w:val="pt-BR"/>
        </w:rPr>
      </w:pPr>
      <w:r w:rsidRPr="00CE1D2C">
        <w:rPr>
          <w:rFonts w:ascii="Arial" w:hAnsi="Arial"/>
          <w:color w:val="000000"/>
          <w:lang w:val="pt-BR"/>
        </w:rPr>
        <w:t>Identificação e o gerenciamento de recursos financeiros e humanos da Empresa, necessários para implementar e manter o SGI.</w:t>
      </w:r>
    </w:p>
    <w:p w:rsidR="00AC62CA" w:rsidRDefault="00AC62CA" w:rsidP="008F1B2D">
      <w:pPr>
        <w:tabs>
          <w:tab w:val="num" w:pos="720"/>
        </w:tabs>
        <w:spacing w:after="0" w:line="240" w:lineRule="auto"/>
        <w:jc w:val="both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Para demonstrar a conformidade deste processo são mantidos os registros necessários (Atas de análise crítica, Programas de Gestão Integrada, acompanhamentos de indicadores de eficácia, ações necessárias para corrigir os </w:t>
      </w:r>
      <w:proofErr w:type="spellStart"/>
      <w:r>
        <w:rPr>
          <w:rFonts w:ascii="Arial" w:hAnsi="Arial"/>
          <w:color w:val="000000"/>
        </w:rPr>
        <w:t>desvios</w:t>
      </w:r>
      <w:proofErr w:type="spellEnd"/>
      <w:r>
        <w:rPr>
          <w:rFonts w:ascii="Arial" w:hAnsi="Arial"/>
          <w:color w:val="000000"/>
        </w:rPr>
        <w:t xml:space="preserve"> de </w:t>
      </w:r>
      <w:proofErr w:type="spellStart"/>
      <w:r>
        <w:rPr>
          <w:rFonts w:ascii="Arial" w:hAnsi="Arial"/>
          <w:color w:val="000000"/>
        </w:rPr>
        <w:t>planejamento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etc</w:t>
      </w:r>
      <w:proofErr w:type="spellEnd"/>
      <w:r>
        <w:rPr>
          <w:rFonts w:ascii="Arial" w:hAnsi="Arial"/>
          <w:color w:val="000000"/>
        </w:rPr>
        <w:t xml:space="preserve">). </w:t>
      </w:r>
    </w:p>
    <w:p w:rsidR="00AC62CA" w:rsidRDefault="00AC62CA" w:rsidP="008F1B2D">
      <w:pPr>
        <w:tabs>
          <w:tab w:val="num" w:pos="720"/>
        </w:tabs>
        <w:spacing w:after="0" w:line="240" w:lineRule="auto"/>
        <w:jc w:val="both"/>
        <w:rPr>
          <w:rFonts w:ascii="Arial" w:hAnsi="Arial"/>
          <w:color w:val="000000"/>
        </w:rPr>
      </w:pPr>
    </w:p>
    <w:p w:rsidR="00AC62CA" w:rsidRDefault="00AC62CA" w:rsidP="008F1B2D">
      <w:pPr>
        <w:tabs>
          <w:tab w:val="num" w:pos="720"/>
        </w:tabs>
        <w:spacing w:after="0" w:line="240" w:lineRule="auto"/>
        <w:jc w:val="both"/>
        <w:rPr>
          <w:rFonts w:ascii="Arial" w:hAnsi="Arial"/>
          <w:b/>
          <w:color w:val="0000FF"/>
        </w:rPr>
      </w:pPr>
      <w:r>
        <w:rPr>
          <w:rFonts w:ascii="Arial" w:hAnsi="Arial"/>
          <w:b/>
          <w:color w:val="0000FF"/>
        </w:rPr>
        <w:t xml:space="preserve">4.3.2. </w:t>
      </w:r>
      <w:r>
        <w:rPr>
          <w:rFonts w:ascii="Arial" w:hAnsi="Arial"/>
          <w:b/>
          <w:color w:val="0000FF"/>
        </w:rPr>
        <w:tab/>
        <w:t>GERENCIAMENTO DO SGI</w:t>
      </w:r>
    </w:p>
    <w:p w:rsidR="00AC62CA" w:rsidRDefault="00AC62CA" w:rsidP="008F1B2D">
      <w:pPr>
        <w:spacing w:after="0" w:line="240" w:lineRule="auto"/>
        <w:jc w:val="both"/>
        <w:rPr>
          <w:rFonts w:ascii="Arial" w:hAnsi="Arial"/>
          <w:sz w:val="10"/>
        </w:rPr>
      </w:pPr>
    </w:p>
    <w:p w:rsidR="00AC62CA" w:rsidRDefault="00AC62CA" w:rsidP="008F1B2D">
      <w:pPr>
        <w:spacing w:after="0" w:line="240" w:lineRule="auto"/>
        <w:jc w:val="both"/>
        <w:rPr>
          <w:rFonts w:ascii="Arial" w:hAnsi="Arial"/>
        </w:rPr>
      </w:pPr>
      <w:r w:rsidRPr="00CE1D2C">
        <w:rPr>
          <w:rFonts w:ascii="Arial" w:hAnsi="Arial"/>
          <w:lang w:val="pt-BR"/>
        </w:rPr>
        <w:t xml:space="preserve">A responsabilidade deste processo consiste em apoiar técnica e operacionalmente a manutenção do SGI, envolvendo as sistemáticas de Medição, Análise e Melhoria; Auditorias; Medição dos Processos; Melhoria Contínua; Diretrizes Operacionais para a Qualidade, o Meio Ambiente; Controle de Documentos e Registros; Controle de Emergências; Controle de Produtos Não-conformes; Diretrizes para o Tratamento eficaz de Não-conformidades do SGI, dentre outras. </w:t>
      </w:r>
      <w:r>
        <w:rPr>
          <w:rFonts w:ascii="Arial" w:hAnsi="Arial"/>
        </w:rPr>
        <w:t>Estas sistemáticas podem possuir ou não procedimentos documentados específicos. Nas seções específicas deste Manual estão descritos os procedimentos documentados existentes (exemplo: na seção 5, estão definidos os procedimentos refe</w:t>
      </w:r>
      <w:r w:rsidR="005109FF">
        <w:rPr>
          <w:rFonts w:ascii="Arial" w:hAnsi="Arial"/>
        </w:rPr>
        <w:t>rentes a Auditorias e Tratamento de Não Conformidades do SGI</w:t>
      </w:r>
      <w:r>
        <w:rPr>
          <w:rFonts w:ascii="Arial" w:hAnsi="Arial"/>
        </w:rPr>
        <w:t>).</w:t>
      </w:r>
    </w:p>
    <w:p w:rsidR="00AC62CA" w:rsidRDefault="00AC62CA" w:rsidP="008F1B2D">
      <w:pPr>
        <w:spacing w:after="0" w:line="240" w:lineRule="auto"/>
        <w:jc w:val="both"/>
        <w:rPr>
          <w:rFonts w:ascii="Arial" w:hAnsi="Arial"/>
          <w:b/>
          <w:color w:val="0000FF"/>
        </w:rPr>
      </w:pPr>
    </w:p>
    <w:p w:rsidR="00092518" w:rsidRDefault="00092518">
      <w:pPr>
        <w:spacing w:after="0" w:line="240" w:lineRule="auto"/>
        <w:rPr>
          <w:rFonts w:ascii="Arial" w:hAnsi="Arial"/>
          <w:b/>
          <w:color w:val="0000FF"/>
        </w:rPr>
      </w:pPr>
      <w:r>
        <w:rPr>
          <w:rFonts w:ascii="Arial" w:hAnsi="Arial"/>
          <w:b/>
          <w:color w:val="0000FF"/>
        </w:rPr>
        <w:br w:type="page"/>
      </w:r>
    </w:p>
    <w:p w:rsidR="00AC62CA" w:rsidRPr="00092518" w:rsidRDefault="00AC62CA" w:rsidP="0090264B">
      <w:pPr>
        <w:pStyle w:val="PargrafodaLista"/>
        <w:numPr>
          <w:ilvl w:val="2"/>
          <w:numId w:val="39"/>
        </w:numPr>
        <w:spacing w:after="0" w:line="240" w:lineRule="auto"/>
        <w:ind w:left="709" w:hanging="709"/>
        <w:jc w:val="both"/>
        <w:rPr>
          <w:rFonts w:ascii="Arial" w:hAnsi="Arial"/>
          <w:b/>
          <w:color w:val="0000FF"/>
        </w:rPr>
      </w:pPr>
      <w:r w:rsidRPr="00092518">
        <w:rPr>
          <w:rFonts w:ascii="Arial" w:hAnsi="Arial"/>
          <w:b/>
          <w:color w:val="0000FF"/>
        </w:rPr>
        <w:tab/>
      </w:r>
      <w:r w:rsidR="005109FF" w:rsidRPr="00092518">
        <w:rPr>
          <w:rFonts w:ascii="Arial" w:hAnsi="Arial"/>
          <w:b/>
          <w:color w:val="0000FF"/>
        </w:rPr>
        <w:t>PROCESSO SUPERINTENDÊNCIA DE MARKETING E COMERCIAL – SMC</w:t>
      </w:r>
      <w:r w:rsidR="001E2DFF">
        <w:rPr>
          <w:rFonts w:ascii="Arial" w:hAnsi="Arial"/>
          <w:b/>
          <w:color w:val="0000FF"/>
        </w:rPr>
        <w:t xml:space="preserve"> (PRO-8)</w:t>
      </w:r>
    </w:p>
    <w:p w:rsidR="005109FF" w:rsidRPr="0090264B" w:rsidRDefault="005109FF" w:rsidP="008F1B2D">
      <w:pPr>
        <w:spacing w:after="0" w:line="240" w:lineRule="auto"/>
        <w:jc w:val="both"/>
        <w:rPr>
          <w:rFonts w:ascii="Arial" w:hAnsi="Arial"/>
          <w:color w:val="000000"/>
          <w:sz w:val="12"/>
        </w:rPr>
      </w:pPr>
    </w:p>
    <w:p w:rsidR="00092518" w:rsidRPr="00A32FEC" w:rsidRDefault="00092518" w:rsidP="00092518">
      <w:pPr>
        <w:tabs>
          <w:tab w:val="left" w:pos="0"/>
        </w:tabs>
        <w:spacing w:after="0" w:line="240" w:lineRule="auto"/>
        <w:jc w:val="both"/>
        <w:rPr>
          <w:rFonts w:cs="Arial"/>
          <w:bCs/>
          <w:szCs w:val="24"/>
        </w:rPr>
      </w:pPr>
      <w:r w:rsidRPr="00A32FEC">
        <w:rPr>
          <w:rFonts w:ascii="Arial" w:hAnsi="Arial"/>
          <w:snapToGrid w:val="0"/>
          <w:color w:val="000000"/>
          <w:szCs w:val="24"/>
        </w:rPr>
        <w:t xml:space="preserve">As atividades desempenhadas por este Processo Gerencial visam: </w:t>
      </w:r>
    </w:p>
    <w:p w:rsidR="00092518" w:rsidRPr="00A32FEC" w:rsidRDefault="00092518" w:rsidP="00092518">
      <w:pPr>
        <w:pStyle w:val="Estilo3"/>
        <w:spacing w:after="0"/>
        <w:ind w:left="567" w:right="0" w:hanging="567"/>
        <w:rPr>
          <w:rFonts w:cs="Arial"/>
          <w:bCs/>
          <w:sz w:val="4"/>
          <w:szCs w:val="24"/>
        </w:rPr>
      </w:pPr>
    </w:p>
    <w:p w:rsidR="00092518" w:rsidRPr="00A32FEC" w:rsidRDefault="00092518" w:rsidP="00092518">
      <w:pPr>
        <w:numPr>
          <w:ilvl w:val="0"/>
          <w:numId w:val="38"/>
        </w:numPr>
        <w:tabs>
          <w:tab w:val="left" w:pos="10065"/>
        </w:tabs>
        <w:spacing w:after="0" w:line="240" w:lineRule="auto"/>
        <w:ind w:right="-1"/>
        <w:jc w:val="both"/>
        <w:rPr>
          <w:rFonts w:ascii="Arial" w:hAnsi="Arial"/>
          <w:snapToGrid w:val="0"/>
          <w:color w:val="000000"/>
          <w:szCs w:val="24"/>
        </w:rPr>
      </w:pPr>
      <w:r w:rsidRPr="00A32FEC">
        <w:rPr>
          <w:rFonts w:ascii="Arial" w:hAnsi="Arial"/>
          <w:snapToGrid w:val="0"/>
          <w:color w:val="000000"/>
          <w:szCs w:val="24"/>
        </w:rPr>
        <w:t>Assessoria de Imprensa</w:t>
      </w:r>
    </w:p>
    <w:p w:rsidR="00092518" w:rsidRPr="00A32FEC" w:rsidRDefault="00092518" w:rsidP="00092518">
      <w:pPr>
        <w:numPr>
          <w:ilvl w:val="0"/>
          <w:numId w:val="38"/>
        </w:numPr>
        <w:tabs>
          <w:tab w:val="left" w:pos="10065"/>
        </w:tabs>
        <w:spacing w:after="0" w:line="240" w:lineRule="auto"/>
        <w:ind w:right="-1"/>
        <w:jc w:val="both"/>
        <w:rPr>
          <w:rFonts w:ascii="Arial" w:hAnsi="Arial"/>
          <w:snapToGrid w:val="0"/>
          <w:color w:val="000000"/>
          <w:szCs w:val="24"/>
        </w:rPr>
      </w:pPr>
      <w:r w:rsidRPr="00A32FEC">
        <w:rPr>
          <w:rFonts w:ascii="Arial" w:hAnsi="Arial"/>
          <w:snapToGrid w:val="0"/>
          <w:color w:val="000000"/>
          <w:szCs w:val="24"/>
        </w:rPr>
        <w:t>Edição da Revista</w:t>
      </w:r>
    </w:p>
    <w:p w:rsidR="00092518" w:rsidRPr="00A32FEC" w:rsidRDefault="00092518" w:rsidP="00092518">
      <w:pPr>
        <w:numPr>
          <w:ilvl w:val="0"/>
          <w:numId w:val="38"/>
        </w:numPr>
        <w:tabs>
          <w:tab w:val="left" w:pos="10065"/>
        </w:tabs>
        <w:spacing w:after="0" w:line="240" w:lineRule="auto"/>
        <w:ind w:right="-1"/>
        <w:jc w:val="both"/>
        <w:rPr>
          <w:rFonts w:ascii="Arial" w:hAnsi="Arial"/>
          <w:snapToGrid w:val="0"/>
          <w:color w:val="000000"/>
          <w:szCs w:val="24"/>
        </w:rPr>
      </w:pPr>
      <w:r w:rsidRPr="00A32FEC">
        <w:rPr>
          <w:rFonts w:ascii="Arial" w:hAnsi="Arial"/>
          <w:snapToGrid w:val="0"/>
          <w:color w:val="000000"/>
          <w:szCs w:val="24"/>
        </w:rPr>
        <w:t>Participação em Feiras Internacionais</w:t>
      </w:r>
    </w:p>
    <w:p w:rsidR="00092518" w:rsidRPr="00A32FEC" w:rsidRDefault="00092518" w:rsidP="00092518">
      <w:pPr>
        <w:numPr>
          <w:ilvl w:val="0"/>
          <w:numId w:val="38"/>
        </w:numPr>
        <w:tabs>
          <w:tab w:val="left" w:pos="10065"/>
        </w:tabs>
        <w:spacing w:after="0" w:line="240" w:lineRule="auto"/>
        <w:ind w:right="-1"/>
        <w:jc w:val="both"/>
        <w:rPr>
          <w:rFonts w:ascii="Arial" w:hAnsi="Arial"/>
          <w:snapToGrid w:val="0"/>
          <w:color w:val="000000"/>
          <w:szCs w:val="24"/>
        </w:rPr>
      </w:pPr>
      <w:r w:rsidRPr="00A32FEC">
        <w:rPr>
          <w:rFonts w:ascii="Arial" w:hAnsi="Arial"/>
          <w:snapToGrid w:val="0"/>
          <w:color w:val="000000"/>
          <w:szCs w:val="24"/>
        </w:rPr>
        <w:t>Realização do Salão Internacional</w:t>
      </w:r>
    </w:p>
    <w:p w:rsidR="00092518" w:rsidRPr="00A32FEC" w:rsidRDefault="00092518" w:rsidP="00092518">
      <w:pPr>
        <w:numPr>
          <w:ilvl w:val="0"/>
          <w:numId w:val="38"/>
        </w:numPr>
        <w:tabs>
          <w:tab w:val="left" w:pos="10065"/>
        </w:tabs>
        <w:spacing w:after="0" w:line="240" w:lineRule="auto"/>
        <w:ind w:right="-1"/>
        <w:jc w:val="both"/>
        <w:rPr>
          <w:rFonts w:ascii="Arial" w:hAnsi="Arial"/>
          <w:snapToGrid w:val="0"/>
          <w:color w:val="000000"/>
          <w:szCs w:val="24"/>
        </w:rPr>
      </w:pPr>
      <w:r w:rsidRPr="00A32FEC">
        <w:rPr>
          <w:rFonts w:ascii="Arial" w:hAnsi="Arial"/>
          <w:snapToGrid w:val="0"/>
          <w:color w:val="000000"/>
          <w:szCs w:val="24"/>
        </w:rPr>
        <w:t>Recepção dos Visitantes Internacionais</w:t>
      </w:r>
    </w:p>
    <w:p w:rsidR="00092518" w:rsidRPr="00CE1D2C" w:rsidRDefault="00092518" w:rsidP="00092518">
      <w:pPr>
        <w:numPr>
          <w:ilvl w:val="0"/>
          <w:numId w:val="38"/>
        </w:numPr>
        <w:tabs>
          <w:tab w:val="left" w:pos="10065"/>
        </w:tabs>
        <w:spacing w:after="0" w:line="240" w:lineRule="auto"/>
        <w:ind w:right="-1"/>
        <w:jc w:val="both"/>
        <w:rPr>
          <w:rFonts w:ascii="Arial" w:hAnsi="Arial"/>
          <w:snapToGrid w:val="0"/>
          <w:color w:val="000000"/>
          <w:szCs w:val="24"/>
          <w:lang w:val="pt-BR"/>
        </w:rPr>
      </w:pPr>
      <w:r w:rsidRPr="00CE1D2C">
        <w:rPr>
          <w:rFonts w:ascii="Arial" w:hAnsi="Arial"/>
          <w:snapToGrid w:val="0"/>
          <w:color w:val="000000"/>
          <w:szCs w:val="24"/>
          <w:lang w:val="pt-BR"/>
        </w:rPr>
        <w:t>Realização de Exposição para divulgação das Raças Zebuínas, por exemplo, a Expozebu. Há atividades adicionais tais como, Comercialização de Áreas, Patrocínio, Merchandising, preparação “temática” do evento (por exemplo, “pecuária sustentável”, “reciclagem de materiais etc) etc.</w:t>
      </w:r>
    </w:p>
    <w:p w:rsidR="00092518" w:rsidRPr="00CE1D2C" w:rsidRDefault="00092518" w:rsidP="00092518">
      <w:pPr>
        <w:tabs>
          <w:tab w:val="left" w:pos="10065"/>
        </w:tabs>
        <w:spacing w:after="0" w:line="240" w:lineRule="auto"/>
        <w:jc w:val="both"/>
        <w:rPr>
          <w:rFonts w:ascii="Arial" w:hAnsi="Arial"/>
          <w:snapToGrid w:val="0"/>
          <w:color w:val="000000"/>
          <w:sz w:val="8"/>
          <w:szCs w:val="24"/>
          <w:lang w:val="pt-BR"/>
        </w:rPr>
      </w:pPr>
    </w:p>
    <w:p w:rsidR="00092518" w:rsidRPr="00CE1D2C" w:rsidRDefault="00092518" w:rsidP="00092518">
      <w:pPr>
        <w:tabs>
          <w:tab w:val="left" w:pos="10065"/>
        </w:tabs>
        <w:spacing w:after="0" w:line="240" w:lineRule="auto"/>
        <w:jc w:val="both"/>
        <w:rPr>
          <w:rFonts w:ascii="Arial" w:hAnsi="Arial"/>
          <w:snapToGrid w:val="0"/>
          <w:color w:val="000000"/>
          <w:szCs w:val="24"/>
          <w:lang w:val="pt-BR"/>
        </w:rPr>
      </w:pPr>
      <w:r w:rsidRPr="00CE1D2C">
        <w:rPr>
          <w:rFonts w:ascii="Arial" w:hAnsi="Arial"/>
          <w:snapToGrid w:val="0"/>
          <w:color w:val="000000"/>
          <w:szCs w:val="24"/>
          <w:lang w:val="pt-BR"/>
        </w:rPr>
        <w:t>As atividades acima são desenvolvidas de acordo com as exigências do evento a ser realizado. Quando for necessário a emissão de contratos, a área Jurídica é envolvida para realizar as aprovações necessárias.</w:t>
      </w:r>
    </w:p>
    <w:p w:rsidR="00092518" w:rsidRPr="00CE1D2C" w:rsidRDefault="00092518" w:rsidP="00092518">
      <w:pPr>
        <w:tabs>
          <w:tab w:val="left" w:pos="10065"/>
        </w:tabs>
        <w:spacing w:after="0" w:line="240" w:lineRule="auto"/>
        <w:jc w:val="both"/>
        <w:rPr>
          <w:rFonts w:ascii="Arial" w:hAnsi="Arial"/>
          <w:snapToGrid w:val="0"/>
          <w:color w:val="000000"/>
          <w:sz w:val="10"/>
          <w:szCs w:val="24"/>
          <w:lang w:val="pt-BR"/>
        </w:rPr>
      </w:pPr>
    </w:p>
    <w:p w:rsidR="00092518" w:rsidRPr="00A32FEC" w:rsidRDefault="00092518" w:rsidP="00092518">
      <w:pPr>
        <w:tabs>
          <w:tab w:val="left" w:pos="10065"/>
        </w:tabs>
        <w:spacing w:after="0" w:line="240" w:lineRule="auto"/>
        <w:jc w:val="both"/>
        <w:rPr>
          <w:rFonts w:ascii="Arial" w:hAnsi="Arial"/>
          <w:b/>
          <w:i/>
          <w:snapToGrid w:val="0"/>
          <w:color w:val="000000"/>
          <w:szCs w:val="24"/>
          <w:u w:val="single"/>
        </w:rPr>
      </w:pPr>
      <w:r w:rsidRPr="00A32FEC">
        <w:rPr>
          <w:rFonts w:ascii="Arial" w:hAnsi="Arial"/>
          <w:b/>
          <w:i/>
          <w:snapToGrid w:val="0"/>
          <w:color w:val="000000"/>
          <w:szCs w:val="24"/>
          <w:u w:val="single"/>
        </w:rPr>
        <w:t xml:space="preserve">Controle dos Registros: </w:t>
      </w:r>
    </w:p>
    <w:tbl>
      <w:tblPr>
        <w:tblW w:w="1004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1625"/>
        <w:gridCol w:w="1626"/>
        <w:gridCol w:w="1477"/>
        <w:gridCol w:w="1773"/>
        <w:gridCol w:w="2216"/>
      </w:tblGrid>
      <w:tr w:rsidR="00092518" w:rsidRPr="003179CA" w:rsidTr="00092518">
        <w:trPr>
          <w:trHeight w:val="463"/>
        </w:trPr>
        <w:tc>
          <w:tcPr>
            <w:tcW w:w="1330" w:type="dxa"/>
            <w:vAlign w:val="center"/>
          </w:tcPr>
          <w:p w:rsidR="00092518" w:rsidRPr="003179CA" w:rsidRDefault="00092518" w:rsidP="00092518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color w:val="000000"/>
              </w:rPr>
            </w:pPr>
            <w:r w:rsidRPr="003179CA">
              <w:rPr>
                <w:rFonts w:ascii="Arial" w:hAnsi="Arial" w:cs="Arial"/>
                <w:bCs/>
                <w:i/>
                <w:color w:val="000000"/>
              </w:rPr>
              <w:t>IDENTIFI</w:t>
            </w:r>
            <w:r>
              <w:rPr>
                <w:rFonts w:ascii="Arial" w:hAnsi="Arial" w:cs="Arial"/>
                <w:bCs/>
                <w:i/>
                <w:color w:val="000000"/>
              </w:rPr>
              <w:t>-</w:t>
            </w:r>
            <w:r w:rsidRPr="003179CA">
              <w:rPr>
                <w:rFonts w:ascii="Arial" w:hAnsi="Arial" w:cs="Arial"/>
                <w:bCs/>
                <w:i/>
                <w:color w:val="000000"/>
              </w:rPr>
              <w:t>CAÇÃO</w:t>
            </w:r>
          </w:p>
        </w:tc>
        <w:tc>
          <w:tcPr>
            <w:tcW w:w="1625" w:type="dxa"/>
            <w:vAlign w:val="center"/>
          </w:tcPr>
          <w:p w:rsidR="00092518" w:rsidRPr="003179CA" w:rsidRDefault="00092518" w:rsidP="00092518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color w:val="000000"/>
              </w:rPr>
            </w:pPr>
            <w:r w:rsidRPr="003179CA">
              <w:rPr>
                <w:rFonts w:ascii="Arial" w:hAnsi="Arial" w:cs="Arial"/>
                <w:bCs/>
                <w:i/>
                <w:color w:val="000000"/>
              </w:rPr>
              <w:t>ARMAZE</w:t>
            </w:r>
            <w:r>
              <w:rPr>
                <w:rFonts w:ascii="Arial" w:hAnsi="Arial" w:cs="Arial"/>
                <w:bCs/>
                <w:i/>
                <w:color w:val="000000"/>
              </w:rPr>
              <w:t>-</w:t>
            </w:r>
            <w:r w:rsidRPr="003179CA">
              <w:rPr>
                <w:rFonts w:ascii="Arial" w:hAnsi="Arial" w:cs="Arial"/>
                <w:bCs/>
                <w:i/>
                <w:color w:val="000000"/>
              </w:rPr>
              <w:t>NAMENTO</w:t>
            </w:r>
          </w:p>
        </w:tc>
        <w:tc>
          <w:tcPr>
            <w:tcW w:w="1626" w:type="dxa"/>
            <w:vAlign w:val="center"/>
          </w:tcPr>
          <w:p w:rsidR="00092518" w:rsidRPr="003179CA" w:rsidRDefault="00092518" w:rsidP="00092518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color w:val="000000"/>
              </w:rPr>
            </w:pPr>
            <w:r w:rsidRPr="003179CA">
              <w:rPr>
                <w:rFonts w:ascii="Arial" w:hAnsi="Arial" w:cs="Arial"/>
                <w:bCs/>
                <w:i/>
                <w:color w:val="000000"/>
              </w:rPr>
              <w:t>PROTEÇÃO</w:t>
            </w:r>
          </w:p>
        </w:tc>
        <w:tc>
          <w:tcPr>
            <w:tcW w:w="1477" w:type="dxa"/>
            <w:vAlign w:val="center"/>
          </w:tcPr>
          <w:p w:rsidR="00092518" w:rsidRPr="003179CA" w:rsidRDefault="00092518" w:rsidP="00092518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color w:val="000000"/>
              </w:rPr>
            </w:pPr>
            <w:r w:rsidRPr="003179CA">
              <w:rPr>
                <w:rFonts w:ascii="Arial" w:hAnsi="Arial" w:cs="Arial"/>
                <w:bCs/>
                <w:i/>
                <w:color w:val="000000"/>
              </w:rPr>
              <w:t>RECUPE</w:t>
            </w:r>
            <w:r>
              <w:rPr>
                <w:rFonts w:ascii="Arial" w:hAnsi="Arial" w:cs="Arial"/>
                <w:bCs/>
                <w:i/>
                <w:color w:val="000000"/>
              </w:rPr>
              <w:t>-</w:t>
            </w:r>
            <w:r w:rsidRPr="003179CA">
              <w:rPr>
                <w:rFonts w:ascii="Arial" w:hAnsi="Arial" w:cs="Arial"/>
                <w:bCs/>
                <w:i/>
                <w:color w:val="000000"/>
              </w:rPr>
              <w:t>RAÇÃO</w:t>
            </w:r>
          </w:p>
        </w:tc>
        <w:tc>
          <w:tcPr>
            <w:tcW w:w="1773" w:type="dxa"/>
            <w:vAlign w:val="center"/>
          </w:tcPr>
          <w:p w:rsidR="00092518" w:rsidRPr="003179CA" w:rsidRDefault="00092518" w:rsidP="00092518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color w:val="000000"/>
              </w:rPr>
            </w:pPr>
            <w:r w:rsidRPr="003179CA">
              <w:rPr>
                <w:rFonts w:ascii="Arial" w:hAnsi="Arial" w:cs="Arial"/>
                <w:bCs/>
                <w:i/>
                <w:color w:val="000000"/>
              </w:rPr>
              <w:t>TEMPO DE RETENÇÃO</w:t>
            </w:r>
          </w:p>
        </w:tc>
        <w:tc>
          <w:tcPr>
            <w:tcW w:w="2216" w:type="dxa"/>
            <w:vAlign w:val="center"/>
          </w:tcPr>
          <w:p w:rsidR="00092518" w:rsidRPr="003179CA" w:rsidRDefault="00092518" w:rsidP="00092518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color w:val="000000"/>
              </w:rPr>
            </w:pPr>
            <w:r w:rsidRPr="003179CA">
              <w:rPr>
                <w:rFonts w:ascii="Arial" w:hAnsi="Arial" w:cs="Arial"/>
                <w:bCs/>
                <w:i/>
                <w:color w:val="000000"/>
              </w:rPr>
              <w:t>DESCARTE</w:t>
            </w:r>
          </w:p>
        </w:tc>
      </w:tr>
      <w:tr w:rsidR="00092518" w:rsidRPr="003179CA" w:rsidTr="00092518">
        <w:trPr>
          <w:trHeight w:val="229"/>
        </w:trPr>
        <w:tc>
          <w:tcPr>
            <w:tcW w:w="1330" w:type="dxa"/>
            <w:vAlign w:val="center"/>
          </w:tcPr>
          <w:p w:rsidR="00092518" w:rsidRPr="003E5057" w:rsidRDefault="00092518" w:rsidP="00092518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E5057">
              <w:rPr>
                <w:rFonts w:ascii="Arial" w:hAnsi="Arial" w:cs="Arial"/>
                <w:i/>
                <w:color w:val="000000"/>
                <w:sz w:val="18"/>
              </w:rPr>
              <w:t>CONTRATOS</w:t>
            </w:r>
          </w:p>
        </w:tc>
        <w:tc>
          <w:tcPr>
            <w:tcW w:w="1625" w:type="dxa"/>
            <w:vAlign w:val="center"/>
          </w:tcPr>
          <w:p w:rsidR="00092518" w:rsidRPr="003E5057" w:rsidRDefault="00092518" w:rsidP="00092518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E5057">
              <w:rPr>
                <w:rFonts w:ascii="Arial" w:hAnsi="Arial" w:cs="Arial"/>
                <w:i/>
                <w:color w:val="000000"/>
                <w:sz w:val="18"/>
              </w:rPr>
              <w:t>SMC</w:t>
            </w:r>
          </w:p>
        </w:tc>
        <w:tc>
          <w:tcPr>
            <w:tcW w:w="1626" w:type="dxa"/>
            <w:vAlign w:val="center"/>
          </w:tcPr>
          <w:p w:rsidR="00092518" w:rsidRPr="003E5057" w:rsidRDefault="00092518" w:rsidP="00092518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E5057">
              <w:rPr>
                <w:rFonts w:ascii="Arial" w:hAnsi="Arial" w:cs="Arial"/>
                <w:i/>
                <w:color w:val="000000"/>
                <w:sz w:val="18"/>
              </w:rPr>
              <w:t>ELETRÔNICO / PAPEL</w:t>
            </w:r>
          </w:p>
        </w:tc>
        <w:tc>
          <w:tcPr>
            <w:tcW w:w="1477" w:type="dxa"/>
            <w:vAlign w:val="center"/>
          </w:tcPr>
          <w:p w:rsidR="00092518" w:rsidRPr="003E5057" w:rsidRDefault="00092518" w:rsidP="00092518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E5057">
              <w:rPr>
                <w:rFonts w:ascii="Arial" w:hAnsi="Arial" w:cs="Arial"/>
                <w:i/>
                <w:color w:val="000000"/>
                <w:sz w:val="18"/>
              </w:rPr>
              <w:t>POR DATA / POR EVENTO</w:t>
            </w:r>
          </w:p>
        </w:tc>
        <w:tc>
          <w:tcPr>
            <w:tcW w:w="1773" w:type="dxa"/>
            <w:vAlign w:val="center"/>
          </w:tcPr>
          <w:p w:rsidR="00092518" w:rsidRPr="003E5057" w:rsidRDefault="00092518" w:rsidP="00092518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E5057">
              <w:rPr>
                <w:rFonts w:ascii="Arial" w:hAnsi="Arial" w:cs="Arial"/>
                <w:i/>
                <w:color w:val="000000"/>
                <w:sz w:val="18"/>
              </w:rPr>
              <w:t>05 ANOS</w:t>
            </w:r>
          </w:p>
        </w:tc>
        <w:tc>
          <w:tcPr>
            <w:tcW w:w="2216" w:type="dxa"/>
            <w:vAlign w:val="center"/>
          </w:tcPr>
          <w:p w:rsidR="00092518" w:rsidRPr="003E5057" w:rsidRDefault="00092518" w:rsidP="00092518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E5057">
              <w:rPr>
                <w:rFonts w:ascii="Arial" w:hAnsi="Arial" w:cs="Arial"/>
                <w:i/>
                <w:color w:val="000000"/>
                <w:sz w:val="18"/>
              </w:rPr>
              <w:t>DELETAR (ELETRÔNICO) / RECICLAR (PAPEL)</w:t>
            </w:r>
          </w:p>
        </w:tc>
      </w:tr>
      <w:tr w:rsidR="00092518" w:rsidRPr="003179CA" w:rsidTr="00092518">
        <w:trPr>
          <w:trHeight w:val="436"/>
        </w:trPr>
        <w:tc>
          <w:tcPr>
            <w:tcW w:w="1330" w:type="dxa"/>
            <w:vAlign w:val="center"/>
          </w:tcPr>
          <w:p w:rsidR="00092518" w:rsidRPr="003E5057" w:rsidRDefault="00092518" w:rsidP="00092518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>
              <w:rPr>
                <w:rFonts w:ascii="Arial" w:hAnsi="Arial" w:cs="Arial"/>
                <w:i/>
                <w:color w:val="000000"/>
                <w:sz w:val="18"/>
              </w:rPr>
              <w:t>E-MAIL</w:t>
            </w:r>
          </w:p>
        </w:tc>
        <w:tc>
          <w:tcPr>
            <w:tcW w:w="1625" w:type="dxa"/>
            <w:vAlign w:val="center"/>
          </w:tcPr>
          <w:p w:rsidR="00092518" w:rsidRPr="003E5057" w:rsidRDefault="00092518" w:rsidP="00092518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E5057">
              <w:rPr>
                <w:rFonts w:ascii="Arial" w:hAnsi="Arial" w:cs="Arial"/>
                <w:i/>
                <w:color w:val="000000"/>
                <w:sz w:val="18"/>
              </w:rPr>
              <w:t>SMC</w:t>
            </w:r>
          </w:p>
        </w:tc>
        <w:tc>
          <w:tcPr>
            <w:tcW w:w="1626" w:type="dxa"/>
            <w:vAlign w:val="center"/>
          </w:tcPr>
          <w:p w:rsidR="00092518" w:rsidRPr="003E5057" w:rsidRDefault="00092518" w:rsidP="00092518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E5057">
              <w:rPr>
                <w:rFonts w:ascii="Arial" w:hAnsi="Arial" w:cs="Arial"/>
                <w:i/>
                <w:color w:val="000000"/>
                <w:sz w:val="18"/>
              </w:rPr>
              <w:t>ELETRÔNICO / PAPEL</w:t>
            </w:r>
          </w:p>
        </w:tc>
        <w:tc>
          <w:tcPr>
            <w:tcW w:w="1477" w:type="dxa"/>
            <w:vAlign w:val="center"/>
          </w:tcPr>
          <w:p w:rsidR="00092518" w:rsidRPr="003E5057" w:rsidRDefault="00092518" w:rsidP="00092518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E5057">
              <w:rPr>
                <w:rFonts w:ascii="Arial" w:hAnsi="Arial" w:cs="Arial"/>
                <w:i/>
                <w:color w:val="000000"/>
                <w:sz w:val="18"/>
              </w:rPr>
              <w:t>POR DATA / POR EVENTO</w:t>
            </w:r>
          </w:p>
        </w:tc>
        <w:tc>
          <w:tcPr>
            <w:tcW w:w="1773" w:type="dxa"/>
            <w:vAlign w:val="center"/>
          </w:tcPr>
          <w:p w:rsidR="00092518" w:rsidRPr="003E5057" w:rsidRDefault="00092518" w:rsidP="00092518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E5057">
              <w:rPr>
                <w:rFonts w:ascii="Arial" w:hAnsi="Arial" w:cs="Arial"/>
                <w:i/>
                <w:color w:val="000000"/>
                <w:sz w:val="18"/>
              </w:rPr>
              <w:t>05 ANOS</w:t>
            </w:r>
          </w:p>
        </w:tc>
        <w:tc>
          <w:tcPr>
            <w:tcW w:w="2216" w:type="dxa"/>
            <w:vAlign w:val="center"/>
          </w:tcPr>
          <w:p w:rsidR="00092518" w:rsidRPr="003E5057" w:rsidRDefault="00092518" w:rsidP="00092518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E5057">
              <w:rPr>
                <w:rFonts w:ascii="Arial" w:hAnsi="Arial" w:cs="Arial"/>
                <w:i/>
                <w:color w:val="000000"/>
                <w:sz w:val="18"/>
              </w:rPr>
              <w:t>DELETAR (ELETRÔNICO) / RECICLAR (PAPEL)</w:t>
            </w:r>
          </w:p>
        </w:tc>
      </w:tr>
    </w:tbl>
    <w:p w:rsidR="00092518" w:rsidRDefault="00092518" w:rsidP="008F1B2D">
      <w:pPr>
        <w:spacing w:after="0" w:line="240" w:lineRule="auto"/>
        <w:jc w:val="both"/>
        <w:rPr>
          <w:rFonts w:ascii="Arial" w:hAnsi="Arial"/>
          <w:b/>
          <w:color w:val="0000FF"/>
        </w:rPr>
      </w:pPr>
    </w:p>
    <w:p w:rsidR="00AC62CA" w:rsidRDefault="00AC62CA" w:rsidP="008F1B2D">
      <w:pPr>
        <w:spacing w:after="0" w:line="240" w:lineRule="auto"/>
        <w:jc w:val="both"/>
        <w:rPr>
          <w:rFonts w:ascii="Arial" w:hAnsi="Arial"/>
          <w:b/>
          <w:color w:val="0000FF"/>
        </w:rPr>
      </w:pPr>
      <w:r>
        <w:rPr>
          <w:rFonts w:ascii="Arial" w:hAnsi="Arial"/>
          <w:b/>
          <w:color w:val="0000FF"/>
        </w:rPr>
        <w:t xml:space="preserve">4.3.4.  </w:t>
      </w:r>
      <w:r w:rsidR="005109FF">
        <w:rPr>
          <w:rFonts w:ascii="Arial" w:hAnsi="Arial"/>
          <w:b/>
          <w:color w:val="0000FF"/>
        </w:rPr>
        <w:t xml:space="preserve">PROCESSO SUPERINTENDÊNCIA TÉCNICA – SUT </w:t>
      </w:r>
    </w:p>
    <w:p w:rsidR="005109FF" w:rsidRPr="005109FF" w:rsidRDefault="005109FF" w:rsidP="008F1B2D">
      <w:pPr>
        <w:spacing w:after="0" w:line="240" w:lineRule="auto"/>
        <w:jc w:val="both"/>
        <w:rPr>
          <w:rFonts w:ascii="Arial" w:hAnsi="Arial"/>
          <w:color w:val="000000"/>
          <w:sz w:val="18"/>
        </w:rPr>
      </w:pPr>
    </w:p>
    <w:p w:rsidR="00AB136A" w:rsidRPr="00CE1D2C" w:rsidRDefault="00AB136A" w:rsidP="008F1B2D">
      <w:pPr>
        <w:spacing w:after="0" w:line="240" w:lineRule="auto"/>
        <w:jc w:val="both"/>
        <w:rPr>
          <w:rFonts w:ascii="Arial" w:hAnsi="Arial"/>
          <w:color w:val="000000" w:themeColor="text1"/>
          <w:lang w:val="pt-BR"/>
        </w:rPr>
      </w:pPr>
      <w:r w:rsidRPr="00CE1D2C">
        <w:rPr>
          <w:rFonts w:ascii="Arial" w:hAnsi="Arial"/>
          <w:color w:val="000000"/>
          <w:lang w:val="pt-BR"/>
        </w:rPr>
        <w:t xml:space="preserve">Este processo Gerencial possui </w:t>
      </w:r>
      <w:r w:rsidR="00A32FEC" w:rsidRPr="00CE1D2C">
        <w:rPr>
          <w:rFonts w:ascii="Arial" w:hAnsi="Arial"/>
          <w:color w:val="000000"/>
          <w:lang w:val="pt-BR"/>
        </w:rPr>
        <w:t xml:space="preserve">3 Superintendências Adjuntas </w:t>
      </w:r>
      <w:r w:rsidR="00A32FEC" w:rsidRPr="00CE1D2C">
        <w:rPr>
          <w:rFonts w:ascii="Arial" w:hAnsi="Arial"/>
          <w:color w:val="000000" w:themeColor="text1"/>
          <w:lang w:val="pt-BR"/>
        </w:rPr>
        <w:t>(</w:t>
      </w:r>
      <w:r w:rsidR="00A32FEC" w:rsidRPr="00CE1D2C">
        <w:rPr>
          <w:rFonts w:ascii="Arial" w:hAnsi="Arial"/>
          <w:b/>
          <w:i/>
          <w:color w:val="000000" w:themeColor="text1"/>
          <w:lang w:val="pt-BR"/>
        </w:rPr>
        <w:t>DE GENEALOGIA, DE MELHORAMENTO GENÉTICO DO ZEBU E DO COLÉGIO DE JURADOS DAS RAÇAS ZEBUÍNAS</w:t>
      </w:r>
      <w:r w:rsidR="00A32FEC" w:rsidRPr="00CE1D2C">
        <w:rPr>
          <w:rFonts w:ascii="Arial" w:hAnsi="Arial"/>
          <w:color w:val="000000" w:themeColor="text1"/>
          <w:lang w:val="pt-BR"/>
        </w:rPr>
        <w:t>) para a execução das seguintes atividades:</w:t>
      </w:r>
    </w:p>
    <w:p w:rsidR="00AB136A" w:rsidRPr="00CE1D2C" w:rsidRDefault="00AB136A" w:rsidP="008F1B2D">
      <w:pPr>
        <w:spacing w:after="0" w:line="240" w:lineRule="auto"/>
        <w:jc w:val="both"/>
        <w:rPr>
          <w:rFonts w:ascii="Arial" w:hAnsi="Arial"/>
          <w:color w:val="000000"/>
          <w:sz w:val="2"/>
          <w:lang w:val="pt-BR"/>
        </w:rPr>
      </w:pPr>
    </w:p>
    <w:p w:rsidR="00AB136A" w:rsidRPr="00A32FEC" w:rsidRDefault="00AB136A" w:rsidP="00AB136A">
      <w:pPr>
        <w:numPr>
          <w:ilvl w:val="0"/>
          <w:numId w:val="40"/>
        </w:numPr>
        <w:spacing w:after="0" w:line="240" w:lineRule="auto"/>
        <w:jc w:val="both"/>
        <w:rPr>
          <w:rFonts w:ascii="Arial" w:hAnsi="Arial"/>
          <w:color w:val="000000"/>
          <w:sz w:val="20"/>
        </w:rPr>
      </w:pPr>
      <w:r w:rsidRPr="00A32FEC">
        <w:rPr>
          <w:rFonts w:ascii="Arial" w:hAnsi="Arial"/>
          <w:color w:val="000000"/>
          <w:sz w:val="20"/>
        </w:rPr>
        <w:t>Atualização do Cadastro de Criadores</w:t>
      </w:r>
    </w:p>
    <w:p w:rsidR="00AB136A" w:rsidRPr="00A32FEC" w:rsidRDefault="00AB136A" w:rsidP="00AB136A">
      <w:pPr>
        <w:numPr>
          <w:ilvl w:val="0"/>
          <w:numId w:val="40"/>
        </w:numPr>
        <w:spacing w:after="0" w:line="240" w:lineRule="auto"/>
        <w:jc w:val="both"/>
        <w:rPr>
          <w:rFonts w:ascii="Arial" w:hAnsi="Arial"/>
          <w:color w:val="000000"/>
          <w:sz w:val="20"/>
        </w:rPr>
      </w:pPr>
      <w:r w:rsidRPr="00A32FEC">
        <w:rPr>
          <w:rFonts w:ascii="Arial" w:hAnsi="Arial"/>
          <w:color w:val="000000"/>
          <w:sz w:val="20"/>
        </w:rPr>
        <w:t>Certificado Especial de Produção</w:t>
      </w:r>
    </w:p>
    <w:p w:rsidR="00AB136A" w:rsidRPr="00A32FEC" w:rsidRDefault="00AB136A" w:rsidP="00AB136A">
      <w:pPr>
        <w:numPr>
          <w:ilvl w:val="0"/>
          <w:numId w:val="40"/>
        </w:numPr>
        <w:spacing w:after="0" w:line="240" w:lineRule="auto"/>
        <w:jc w:val="both"/>
        <w:rPr>
          <w:rFonts w:ascii="Arial" w:hAnsi="Arial"/>
          <w:color w:val="000000"/>
          <w:sz w:val="20"/>
        </w:rPr>
      </w:pPr>
      <w:r w:rsidRPr="00A32FEC">
        <w:rPr>
          <w:rFonts w:ascii="Arial" w:hAnsi="Arial"/>
          <w:color w:val="000000"/>
          <w:sz w:val="20"/>
        </w:rPr>
        <w:t>Controle do Desenvolvimento Ponderal</w:t>
      </w:r>
    </w:p>
    <w:p w:rsidR="00AB136A" w:rsidRPr="00A32FEC" w:rsidRDefault="00AB136A" w:rsidP="00AB136A">
      <w:pPr>
        <w:numPr>
          <w:ilvl w:val="0"/>
          <w:numId w:val="40"/>
        </w:numPr>
        <w:spacing w:after="0" w:line="240" w:lineRule="auto"/>
        <w:jc w:val="both"/>
        <w:rPr>
          <w:rFonts w:ascii="Arial" w:hAnsi="Arial"/>
          <w:color w:val="000000"/>
          <w:sz w:val="20"/>
        </w:rPr>
      </w:pPr>
      <w:r w:rsidRPr="00A32FEC">
        <w:rPr>
          <w:rFonts w:ascii="Arial" w:hAnsi="Arial"/>
          <w:color w:val="000000"/>
          <w:sz w:val="20"/>
        </w:rPr>
        <w:t>Controle Leiteiro</w:t>
      </w:r>
    </w:p>
    <w:p w:rsidR="00AB136A" w:rsidRPr="00A32FEC" w:rsidRDefault="00AB136A" w:rsidP="00AB136A">
      <w:pPr>
        <w:numPr>
          <w:ilvl w:val="0"/>
          <w:numId w:val="40"/>
        </w:numPr>
        <w:spacing w:after="0" w:line="240" w:lineRule="auto"/>
        <w:jc w:val="both"/>
        <w:rPr>
          <w:rFonts w:ascii="Arial" w:hAnsi="Arial"/>
          <w:color w:val="000000"/>
          <w:sz w:val="20"/>
        </w:rPr>
      </w:pPr>
      <w:r w:rsidRPr="00A32FEC">
        <w:rPr>
          <w:rFonts w:ascii="Arial" w:hAnsi="Arial"/>
          <w:color w:val="000000"/>
          <w:sz w:val="20"/>
        </w:rPr>
        <w:t>Credenciamento de Jurados</w:t>
      </w:r>
    </w:p>
    <w:p w:rsidR="00AB136A" w:rsidRPr="00A32FEC" w:rsidRDefault="00AB136A" w:rsidP="00AB136A">
      <w:pPr>
        <w:numPr>
          <w:ilvl w:val="0"/>
          <w:numId w:val="40"/>
        </w:numPr>
        <w:spacing w:after="0" w:line="240" w:lineRule="auto"/>
        <w:jc w:val="both"/>
        <w:rPr>
          <w:rFonts w:ascii="Arial" w:hAnsi="Arial"/>
          <w:color w:val="000000"/>
          <w:sz w:val="20"/>
        </w:rPr>
      </w:pPr>
      <w:r w:rsidRPr="00A32FEC">
        <w:rPr>
          <w:rFonts w:ascii="Arial" w:hAnsi="Arial"/>
          <w:color w:val="000000"/>
          <w:sz w:val="20"/>
        </w:rPr>
        <w:t>Cursos de Escrituração Zootécnica</w:t>
      </w:r>
    </w:p>
    <w:p w:rsidR="00AB136A" w:rsidRPr="00A32FEC" w:rsidRDefault="00AB136A" w:rsidP="00AB136A">
      <w:pPr>
        <w:numPr>
          <w:ilvl w:val="0"/>
          <w:numId w:val="40"/>
        </w:numPr>
        <w:spacing w:after="0" w:line="240" w:lineRule="auto"/>
        <w:jc w:val="both"/>
        <w:rPr>
          <w:rFonts w:ascii="Arial" w:hAnsi="Arial"/>
          <w:color w:val="000000"/>
          <w:sz w:val="20"/>
        </w:rPr>
      </w:pPr>
      <w:r w:rsidRPr="00A32FEC">
        <w:rPr>
          <w:rFonts w:ascii="Arial" w:hAnsi="Arial"/>
          <w:color w:val="000000"/>
          <w:sz w:val="20"/>
        </w:rPr>
        <w:t>Cursos de Julgamento</w:t>
      </w:r>
    </w:p>
    <w:p w:rsidR="00AB136A" w:rsidRPr="00A32FEC" w:rsidRDefault="00AB136A" w:rsidP="00AB136A">
      <w:pPr>
        <w:numPr>
          <w:ilvl w:val="0"/>
          <w:numId w:val="40"/>
        </w:numPr>
        <w:spacing w:after="0" w:line="240" w:lineRule="auto"/>
        <w:jc w:val="both"/>
        <w:rPr>
          <w:rFonts w:ascii="Arial" w:hAnsi="Arial"/>
          <w:color w:val="000000"/>
          <w:sz w:val="20"/>
        </w:rPr>
      </w:pPr>
      <w:r w:rsidRPr="00A32FEC">
        <w:rPr>
          <w:rFonts w:ascii="Arial" w:hAnsi="Arial"/>
          <w:color w:val="000000"/>
          <w:sz w:val="20"/>
        </w:rPr>
        <w:t>Dias de Campo</w:t>
      </w:r>
    </w:p>
    <w:p w:rsidR="00AB136A" w:rsidRPr="00A32FEC" w:rsidRDefault="00AB136A" w:rsidP="00AB136A">
      <w:pPr>
        <w:numPr>
          <w:ilvl w:val="0"/>
          <w:numId w:val="40"/>
        </w:numPr>
        <w:spacing w:after="0" w:line="240" w:lineRule="auto"/>
        <w:jc w:val="both"/>
        <w:rPr>
          <w:rFonts w:ascii="Arial" w:hAnsi="Arial"/>
          <w:color w:val="000000"/>
          <w:sz w:val="20"/>
        </w:rPr>
      </w:pPr>
      <w:r w:rsidRPr="00A32FEC">
        <w:rPr>
          <w:rFonts w:ascii="Arial" w:hAnsi="Arial"/>
          <w:color w:val="000000"/>
          <w:sz w:val="20"/>
        </w:rPr>
        <w:t>Homologação de Exposições Internacionais</w:t>
      </w:r>
    </w:p>
    <w:p w:rsidR="00AB136A" w:rsidRPr="00A32FEC" w:rsidRDefault="00AB136A" w:rsidP="00AB136A">
      <w:pPr>
        <w:numPr>
          <w:ilvl w:val="0"/>
          <w:numId w:val="40"/>
        </w:numPr>
        <w:spacing w:after="0" w:line="240" w:lineRule="auto"/>
        <w:jc w:val="both"/>
        <w:rPr>
          <w:rFonts w:ascii="Arial" w:hAnsi="Arial"/>
          <w:color w:val="000000"/>
          <w:sz w:val="20"/>
        </w:rPr>
      </w:pPr>
      <w:r w:rsidRPr="00A32FEC">
        <w:rPr>
          <w:rFonts w:ascii="Arial" w:hAnsi="Arial"/>
          <w:color w:val="000000"/>
          <w:sz w:val="20"/>
        </w:rPr>
        <w:t>Homologação de Exposições Nacionais</w:t>
      </w:r>
    </w:p>
    <w:p w:rsidR="00AB136A" w:rsidRPr="00A32FEC" w:rsidRDefault="00AB136A" w:rsidP="00AB136A">
      <w:pPr>
        <w:numPr>
          <w:ilvl w:val="0"/>
          <w:numId w:val="40"/>
        </w:numPr>
        <w:spacing w:after="0" w:line="240" w:lineRule="auto"/>
        <w:jc w:val="both"/>
        <w:rPr>
          <w:rFonts w:ascii="Arial" w:hAnsi="Arial"/>
          <w:color w:val="000000"/>
          <w:sz w:val="20"/>
        </w:rPr>
      </w:pPr>
      <w:r w:rsidRPr="00A32FEC">
        <w:rPr>
          <w:rFonts w:ascii="Arial" w:hAnsi="Arial"/>
          <w:color w:val="000000"/>
          <w:sz w:val="20"/>
        </w:rPr>
        <w:t>Implantação para Liberação do Uso da Série Única</w:t>
      </w:r>
    </w:p>
    <w:p w:rsidR="00AB136A" w:rsidRPr="00A32FEC" w:rsidRDefault="00AB136A" w:rsidP="00AB136A">
      <w:pPr>
        <w:numPr>
          <w:ilvl w:val="0"/>
          <w:numId w:val="40"/>
        </w:numPr>
        <w:spacing w:after="0" w:line="240" w:lineRule="auto"/>
        <w:jc w:val="both"/>
        <w:rPr>
          <w:rFonts w:ascii="Arial" w:hAnsi="Arial"/>
          <w:color w:val="000000"/>
          <w:sz w:val="20"/>
        </w:rPr>
      </w:pPr>
      <w:r w:rsidRPr="00A32FEC">
        <w:rPr>
          <w:rFonts w:ascii="Arial" w:hAnsi="Arial"/>
          <w:color w:val="000000"/>
          <w:sz w:val="20"/>
        </w:rPr>
        <w:t>Participação em Feiras Nacionais</w:t>
      </w:r>
    </w:p>
    <w:p w:rsidR="00AB136A" w:rsidRPr="00A32FEC" w:rsidRDefault="00AB136A" w:rsidP="00AB136A">
      <w:pPr>
        <w:numPr>
          <w:ilvl w:val="0"/>
          <w:numId w:val="40"/>
        </w:numPr>
        <w:spacing w:after="0" w:line="240" w:lineRule="auto"/>
        <w:jc w:val="both"/>
        <w:rPr>
          <w:rFonts w:ascii="Arial" w:hAnsi="Arial"/>
          <w:color w:val="000000"/>
          <w:sz w:val="20"/>
        </w:rPr>
      </w:pPr>
      <w:r w:rsidRPr="00A32FEC">
        <w:rPr>
          <w:rFonts w:ascii="Arial" w:hAnsi="Arial"/>
          <w:color w:val="000000"/>
          <w:sz w:val="20"/>
        </w:rPr>
        <w:t>Prova de Ganho de Peso</w:t>
      </w:r>
    </w:p>
    <w:p w:rsidR="00AB136A" w:rsidRPr="00A32FEC" w:rsidRDefault="005109FF" w:rsidP="008F1B2D">
      <w:pPr>
        <w:spacing w:after="0" w:line="240" w:lineRule="auto"/>
        <w:jc w:val="both"/>
        <w:rPr>
          <w:rFonts w:ascii="Arial" w:hAnsi="Arial"/>
          <w:color w:val="000000"/>
          <w:sz w:val="8"/>
        </w:rPr>
      </w:pPr>
      <w:r>
        <w:rPr>
          <w:rFonts w:ascii="Arial" w:hAnsi="Arial"/>
          <w:color w:val="000000"/>
        </w:rPr>
        <w:t xml:space="preserve"> </w:t>
      </w:r>
    </w:p>
    <w:p w:rsidR="00A32FEC" w:rsidRDefault="00A32FEC" w:rsidP="00A32FEC">
      <w:pPr>
        <w:spacing w:after="0" w:line="240" w:lineRule="auto"/>
        <w:jc w:val="both"/>
        <w:rPr>
          <w:rFonts w:ascii="Arial" w:hAnsi="Arial"/>
          <w:color w:val="000000" w:themeColor="text1"/>
        </w:rPr>
      </w:pPr>
      <w:r w:rsidRPr="00CE1D2C">
        <w:rPr>
          <w:rFonts w:ascii="Arial" w:hAnsi="Arial"/>
          <w:color w:val="000000" w:themeColor="text1"/>
          <w:lang w:val="pt-BR"/>
        </w:rPr>
        <w:t xml:space="preserve">Estas atividades são as atividades fim da ABCZ. Todos os registros gerados para comprovação da realização delas estão descritos no ABCZstat. </w:t>
      </w:r>
      <w:r>
        <w:rPr>
          <w:rFonts w:ascii="Arial" w:hAnsi="Arial"/>
          <w:color w:val="000000" w:themeColor="text1"/>
        </w:rPr>
        <w:t>O Controle deles é feito de acordo com a tabela abaixo:</w:t>
      </w:r>
    </w:p>
    <w:p w:rsidR="00A32FEC" w:rsidRDefault="00A32FEC">
      <w:pPr>
        <w:spacing w:after="0" w:line="240" w:lineRule="auto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br w:type="page"/>
      </w:r>
    </w:p>
    <w:p w:rsidR="00A32FEC" w:rsidRPr="00A32FEC" w:rsidRDefault="00A32FEC" w:rsidP="00A32FEC">
      <w:pPr>
        <w:tabs>
          <w:tab w:val="left" w:pos="10065"/>
        </w:tabs>
        <w:spacing w:after="0" w:line="240" w:lineRule="auto"/>
        <w:jc w:val="both"/>
        <w:rPr>
          <w:rFonts w:ascii="Arial" w:hAnsi="Arial"/>
          <w:b/>
          <w:i/>
          <w:snapToGrid w:val="0"/>
          <w:color w:val="000000"/>
          <w:szCs w:val="24"/>
          <w:u w:val="single"/>
        </w:rPr>
      </w:pPr>
      <w:r w:rsidRPr="00A32FEC">
        <w:rPr>
          <w:rFonts w:ascii="Arial" w:hAnsi="Arial"/>
          <w:b/>
          <w:i/>
          <w:snapToGrid w:val="0"/>
          <w:color w:val="000000"/>
          <w:szCs w:val="24"/>
          <w:u w:val="single"/>
        </w:rPr>
        <w:t xml:space="preserve">Controle dos Registros: </w:t>
      </w:r>
    </w:p>
    <w:tbl>
      <w:tblPr>
        <w:tblW w:w="1004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1625"/>
        <w:gridCol w:w="1626"/>
        <w:gridCol w:w="1477"/>
        <w:gridCol w:w="1773"/>
        <w:gridCol w:w="2216"/>
      </w:tblGrid>
      <w:tr w:rsidR="00A32FEC" w:rsidRPr="003179CA" w:rsidTr="008204F1">
        <w:trPr>
          <w:trHeight w:val="463"/>
        </w:trPr>
        <w:tc>
          <w:tcPr>
            <w:tcW w:w="1330" w:type="dxa"/>
            <w:vAlign w:val="center"/>
          </w:tcPr>
          <w:p w:rsidR="00A32FEC" w:rsidRPr="003179CA" w:rsidRDefault="00A32FEC" w:rsidP="008204F1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color w:val="000000"/>
              </w:rPr>
            </w:pPr>
            <w:r w:rsidRPr="003179CA">
              <w:rPr>
                <w:rFonts w:ascii="Arial" w:hAnsi="Arial" w:cs="Arial"/>
                <w:bCs/>
                <w:i/>
                <w:color w:val="000000"/>
              </w:rPr>
              <w:t>IDENTIFI</w:t>
            </w:r>
            <w:r>
              <w:rPr>
                <w:rFonts w:ascii="Arial" w:hAnsi="Arial" w:cs="Arial"/>
                <w:bCs/>
                <w:i/>
                <w:color w:val="000000"/>
              </w:rPr>
              <w:t>-</w:t>
            </w:r>
            <w:r w:rsidRPr="003179CA">
              <w:rPr>
                <w:rFonts w:ascii="Arial" w:hAnsi="Arial" w:cs="Arial"/>
                <w:bCs/>
                <w:i/>
                <w:color w:val="000000"/>
              </w:rPr>
              <w:t>CAÇÃO</w:t>
            </w:r>
          </w:p>
        </w:tc>
        <w:tc>
          <w:tcPr>
            <w:tcW w:w="1625" w:type="dxa"/>
            <w:vAlign w:val="center"/>
          </w:tcPr>
          <w:p w:rsidR="00A32FEC" w:rsidRPr="003179CA" w:rsidRDefault="00A32FEC" w:rsidP="008204F1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color w:val="000000"/>
              </w:rPr>
            </w:pPr>
            <w:r w:rsidRPr="003179CA">
              <w:rPr>
                <w:rFonts w:ascii="Arial" w:hAnsi="Arial" w:cs="Arial"/>
                <w:bCs/>
                <w:i/>
                <w:color w:val="000000"/>
              </w:rPr>
              <w:t>ARMAZE</w:t>
            </w:r>
            <w:r>
              <w:rPr>
                <w:rFonts w:ascii="Arial" w:hAnsi="Arial" w:cs="Arial"/>
                <w:bCs/>
                <w:i/>
                <w:color w:val="000000"/>
              </w:rPr>
              <w:t>-</w:t>
            </w:r>
            <w:r w:rsidRPr="003179CA">
              <w:rPr>
                <w:rFonts w:ascii="Arial" w:hAnsi="Arial" w:cs="Arial"/>
                <w:bCs/>
                <w:i/>
                <w:color w:val="000000"/>
              </w:rPr>
              <w:t>NAMENTO</w:t>
            </w:r>
          </w:p>
        </w:tc>
        <w:tc>
          <w:tcPr>
            <w:tcW w:w="1626" w:type="dxa"/>
            <w:vAlign w:val="center"/>
          </w:tcPr>
          <w:p w:rsidR="00A32FEC" w:rsidRPr="003179CA" w:rsidRDefault="00A32FEC" w:rsidP="008204F1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color w:val="000000"/>
              </w:rPr>
            </w:pPr>
            <w:r w:rsidRPr="003179CA">
              <w:rPr>
                <w:rFonts w:ascii="Arial" w:hAnsi="Arial" w:cs="Arial"/>
                <w:bCs/>
                <w:i/>
                <w:color w:val="000000"/>
              </w:rPr>
              <w:t>PROTEÇÃO</w:t>
            </w:r>
          </w:p>
        </w:tc>
        <w:tc>
          <w:tcPr>
            <w:tcW w:w="1477" w:type="dxa"/>
            <w:vAlign w:val="center"/>
          </w:tcPr>
          <w:p w:rsidR="00A32FEC" w:rsidRPr="003179CA" w:rsidRDefault="00A32FEC" w:rsidP="008204F1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color w:val="000000"/>
              </w:rPr>
            </w:pPr>
            <w:r w:rsidRPr="003179CA">
              <w:rPr>
                <w:rFonts w:ascii="Arial" w:hAnsi="Arial" w:cs="Arial"/>
                <w:bCs/>
                <w:i/>
                <w:color w:val="000000"/>
              </w:rPr>
              <w:t>RECUPE</w:t>
            </w:r>
            <w:r>
              <w:rPr>
                <w:rFonts w:ascii="Arial" w:hAnsi="Arial" w:cs="Arial"/>
                <w:bCs/>
                <w:i/>
                <w:color w:val="000000"/>
              </w:rPr>
              <w:t>-</w:t>
            </w:r>
            <w:r w:rsidRPr="003179CA">
              <w:rPr>
                <w:rFonts w:ascii="Arial" w:hAnsi="Arial" w:cs="Arial"/>
                <w:bCs/>
                <w:i/>
                <w:color w:val="000000"/>
              </w:rPr>
              <w:t>RAÇÃO</w:t>
            </w:r>
          </w:p>
        </w:tc>
        <w:tc>
          <w:tcPr>
            <w:tcW w:w="1773" w:type="dxa"/>
            <w:vAlign w:val="center"/>
          </w:tcPr>
          <w:p w:rsidR="00A32FEC" w:rsidRPr="003179CA" w:rsidRDefault="00A32FEC" w:rsidP="008204F1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color w:val="000000"/>
              </w:rPr>
            </w:pPr>
            <w:r w:rsidRPr="003179CA">
              <w:rPr>
                <w:rFonts w:ascii="Arial" w:hAnsi="Arial" w:cs="Arial"/>
                <w:bCs/>
                <w:i/>
                <w:color w:val="000000"/>
              </w:rPr>
              <w:t>TEMPO DE RETENÇÃO</w:t>
            </w:r>
          </w:p>
        </w:tc>
        <w:tc>
          <w:tcPr>
            <w:tcW w:w="2216" w:type="dxa"/>
            <w:vAlign w:val="center"/>
          </w:tcPr>
          <w:p w:rsidR="00A32FEC" w:rsidRPr="003179CA" w:rsidRDefault="00A32FEC" w:rsidP="008204F1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color w:val="000000"/>
              </w:rPr>
            </w:pPr>
            <w:r w:rsidRPr="003179CA">
              <w:rPr>
                <w:rFonts w:ascii="Arial" w:hAnsi="Arial" w:cs="Arial"/>
                <w:bCs/>
                <w:i/>
                <w:color w:val="000000"/>
              </w:rPr>
              <w:t>DESCARTE</w:t>
            </w:r>
          </w:p>
        </w:tc>
      </w:tr>
      <w:tr w:rsidR="00A32FEC" w:rsidRPr="003179CA" w:rsidTr="008204F1">
        <w:trPr>
          <w:trHeight w:val="229"/>
        </w:trPr>
        <w:tc>
          <w:tcPr>
            <w:tcW w:w="1330" w:type="dxa"/>
            <w:vAlign w:val="center"/>
          </w:tcPr>
          <w:p w:rsidR="00A32FEC" w:rsidRPr="003E5057" w:rsidRDefault="00A32FEC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>
              <w:rPr>
                <w:rFonts w:ascii="Arial" w:hAnsi="Arial" w:cs="Arial"/>
                <w:i/>
                <w:color w:val="000000"/>
                <w:sz w:val="18"/>
              </w:rPr>
              <w:t>TODOS OS FORMULÁ-RIOS</w:t>
            </w:r>
          </w:p>
        </w:tc>
        <w:tc>
          <w:tcPr>
            <w:tcW w:w="1625" w:type="dxa"/>
            <w:vAlign w:val="center"/>
          </w:tcPr>
          <w:p w:rsidR="00A32FEC" w:rsidRPr="003E5057" w:rsidRDefault="00A32FEC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>
              <w:rPr>
                <w:rFonts w:ascii="Arial" w:hAnsi="Arial" w:cs="Arial"/>
                <w:i/>
                <w:color w:val="000000"/>
                <w:sz w:val="18"/>
              </w:rPr>
              <w:t>SUT / ADJUNTAS</w:t>
            </w:r>
          </w:p>
        </w:tc>
        <w:tc>
          <w:tcPr>
            <w:tcW w:w="1626" w:type="dxa"/>
            <w:vAlign w:val="center"/>
          </w:tcPr>
          <w:p w:rsidR="00A32FEC" w:rsidRPr="003E5057" w:rsidRDefault="00A32FEC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E5057">
              <w:rPr>
                <w:rFonts w:ascii="Arial" w:hAnsi="Arial" w:cs="Arial"/>
                <w:i/>
                <w:color w:val="000000"/>
                <w:sz w:val="18"/>
              </w:rPr>
              <w:t>ELETRÔNICO / PAPEL</w:t>
            </w:r>
          </w:p>
        </w:tc>
        <w:tc>
          <w:tcPr>
            <w:tcW w:w="1477" w:type="dxa"/>
            <w:vAlign w:val="center"/>
          </w:tcPr>
          <w:p w:rsidR="00A32FEC" w:rsidRPr="003E5057" w:rsidRDefault="00A32FEC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E5057">
              <w:rPr>
                <w:rFonts w:ascii="Arial" w:hAnsi="Arial" w:cs="Arial"/>
                <w:i/>
                <w:color w:val="000000"/>
                <w:sz w:val="18"/>
              </w:rPr>
              <w:t>POR DATA / POR EVENTO</w:t>
            </w:r>
          </w:p>
        </w:tc>
        <w:tc>
          <w:tcPr>
            <w:tcW w:w="1773" w:type="dxa"/>
            <w:vAlign w:val="center"/>
          </w:tcPr>
          <w:p w:rsidR="00A32FEC" w:rsidRPr="003E5057" w:rsidRDefault="00A32FEC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E5057">
              <w:rPr>
                <w:rFonts w:ascii="Arial" w:hAnsi="Arial" w:cs="Arial"/>
                <w:i/>
                <w:color w:val="000000"/>
                <w:sz w:val="18"/>
              </w:rPr>
              <w:t>05 ANOS</w:t>
            </w:r>
          </w:p>
        </w:tc>
        <w:tc>
          <w:tcPr>
            <w:tcW w:w="2216" w:type="dxa"/>
            <w:vAlign w:val="center"/>
          </w:tcPr>
          <w:p w:rsidR="00A32FEC" w:rsidRPr="003E5057" w:rsidRDefault="00A32FEC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E5057">
              <w:rPr>
                <w:rFonts w:ascii="Arial" w:hAnsi="Arial" w:cs="Arial"/>
                <w:i/>
                <w:color w:val="000000"/>
                <w:sz w:val="18"/>
              </w:rPr>
              <w:t>DELETAR (ELETRÔNICO) / RECICLAR (PAPEL)</w:t>
            </w:r>
          </w:p>
        </w:tc>
      </w:tr>
      <w:tr w:rsidR="00A32FEC" w:rsidRPr="003179CA" w:rsidTr="008204F1">
        <w:trPr>
          <w:trHeight w:val="436"/>
        </w:trPr>
        <w:tc>
          <w:tcPr>
            <w:tcW w:w="1330" w:type="dxa"/>
            <w:vAlign w:val="center"/>
          </w:tcPr>
          <w:p w:rsidR="00A32FEC" w:rsidRPr="003E5057" w:rsidRDefault="00A32FEC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>
              <w:rPr>
                <w:rFonts w:ascii="Arial" w:hAnsi="Arial" w:cs="Arial"/>
                <w:i/>
                <w:color w:val="000000"/>
                <w:sz w:val="18"/>
              </w:rPr>
              <w:t>E-MAIL</w:t>
            </w:r>
          </w:p>
        </w:tc>
        <w:tc>
          <w:tcPr>
            <w:tcW w:w="1625" w:type="dxa"/>
            <w:vAlign w:val="center"/>
          </w:tcPr>
          <w:p w:rsidR="00A32FEC" w:rsidRPr="003E5057" w:rsidRDefault="00A32FEC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>
              <w:rPr>
                <w:rFonts w:ascii="Arial" w:hAnsi="Arial" w:cs="Arial"/>
                <w:i/>
                <w:color w:val="000000"/>
                <w:sz w:val="18"/>
              </w:rPr>
              <w:t>SUT / ADJUNTAS</w:t>
            </w:r>
          </w:p>
        </w:tc>
        <w:tc>
          <w:tcPr>
            <w:tcW w:w="1626" w:type="dxa"/>
            <w:vAlign w:val="center"/>
          </w:tcPr>
          <w:p w:rsidR="00A32FEC" w:rsidRPr="003E5057" w:rsidRDefault="00A32FEC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E5057">
              <w:rPr>
                <w:rFonts w:ascii="Arial" w:hAnsi="Arial" w:cs="Arial"/>
                <w:i/>
                <w:color w:val="000000"/>
                <w:sz w:val="18"/>
              </w:rPr>
              <w:t>ELETRÔNICO / PAPEL</w:t>
            </w:r>
          </w:p>
        </w:tc>
        <w:tc>
          <w:tcPr>
            <w:tcW w:w="1477" w:type="dxa"/>
            <w:vAlign w:val="center"/>
          </w:tcPr>
          <w:p w:rsidR="00A32FEC" w:rsidRPr="003E5057" w:rsidRDefault="00A32FEC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E5057">
              <w:rPr>
                <w:rFonts w:ascii="Arial" w:hAnsi="Arial" w:cs="Arial"/>
                <w:i/>
                <w:color w:val="000000"/>
                <w:sz w:val="18"/>
              </w:rPr>
              <w:t>POR DATA / POR EVENTO</w:t>
            </w:r>
          </w:p>
        </w:tc>
        <w:tc>
          <w:tcPr>
            <w:tcW w:w="1773" w:type="dxa"/>
            <w:vAlign w:val="center"/>
          </w:tcPr>
          <w:p w:rsidR="00A32FEC" w:rsidRPr="003E5057" w:rsidRDefault="00A32FEC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E5057">
              <w:rPr>
                <w:rFonts w:ascii="Arial" w:hAnsi="Arial" w:cs="Arial"/>
                <w:i/>
                <w:color w:val="000000"/>
                <w:sz w:val="18"/>
              </w:rPr>
              <w:t>05 ANOS</w:t>
            </w:r>
          </w:p>
        </w:tc>
        <w:tc>
          <w:tcPr>
            <w:tcW w:w="2216" w:type="dxa"/>
            <w:vAlign w:val="center"/>
          </w:tcPr>
          <w:p w:rsidR="00A32FEC" w:rsidRPr="003E5057" w:rsidRDefault="00A32FEC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E5057">
              <w:rPr>
                <w:rFonts w:ascii="Arial" w:hAnsi="Arial" w:cs="Arial"/>
                <w:i/>
                <w:color w:val="000000"/>
                <w:sz w:val="18"/>
              </w:rPr>
              <w:t>DELETAR (ELETRÔNICO) / RECICLAR (PAPEL)</w:t>
            </w:r>
          </w:p>
        </w:tc>
      </w:tr>
    </w:tbl>
    <w:p w:rsidR="00A32FEC" w:rsidRDefault="00A32FEC" w:rsidP="00A32FEC">
      <w:pPr>
        <w:spacing w:after="0" w:line="240" w:lineRule="auto"/>
        <w:jc w:val="both"/>
        <w:rPr>
          <w:rFonts w:ascii="Arial" w:hAnsi="Arial"/>
          <w:b/>
          <w:color w:val="0000FF"/>
        </w:rPr>
      </w:pPr>
    </w:p>
    <w:p w:rsidR="00AC62CA" w:rsidRDefault="00AC62CA" w:rsidP="008F1B2D">
      <w:pPr>
        <w:spacing w:after="0" w:line="240" w:lineRule="auto"/>
        <w:jc w:val="both"/>
        <w:rPr>
          <w:rFonts w:ascii="Arial" w:hAnsi="Arial"/>
          <w:b/>
          <w:color w:val="0000FF"/>
        </w:rPr>
      </w:pPr>
      <w:r>
        <w:rPr>
          <w:rFonts w:ascii="Arial" w:hAnsi="Arial"/>
          <w:b/>
          <w:color w:val="0000FF"/>
        </w:rPr>
        <w:t>4.3.4.1 PROPRIEDADE DO CLIENTE</w:t>
      </w:r>
    </w:p>
    <w:p w:rsidR="00A32FEC" w:rsidRDefault="00A32FEC" w:rsidP="008F1B2D">
      <w:pPr>
        <w:spacing w:after="0" w:line="240" w:lineRule="auto"/>
        <w:jc w:val="both"/>
        <w:rPr>
          <w:rFonts w:ascii="Arial" w:hAnsi="Arial"/>
          <w:color w:val="000000"/>
        </w:rPr>
      </w:pPr>
    </w:p>
    <w:p w:rsidR="00AC62CA" w:rsidRDefault="00AC62CA" w:rsidP="008F1B2D">
      <w:pPr>
        <w:spacing w:after="0" w:line="240" w:lineRule="auto"/>
        <w:jc w:val="both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Os itens fornecidos pelos </w:t>
      </w:r>
      <w:r w:rsidR="005109FF">
        <w:rPr>
          <w:rFonts w:ascii="Arial" w:hAnsi="Arial"/>
          <w:color w:val="000000"/>
        </w:rPr>
        <w:t xml:space="preserve">associados / </w:t>
      </w:r>
      <w:r>
        <w:rPr>
          <w:rFonts w:ascii="Arial" w:hAnsi="Arial"/>
          <w:color w:val="000000"/>
        </w:rPr>
        <w:t xml:space="preserve">clientes para uso ou conhecimento da </w:t>
      </w:r>
      <w:r w:rsidR="00903AE2">
        <w:rPr>
          <w:rFonts w:ascii="Arial" w:hAnsi="Arial"/>
          <w:color w:val="000000"/>
        </w:rPr>
        <w:t>ABCZ</w:t>
      </w:r>
      <w:r>
        <w:rPr>
          <w:rFonts w:ascii="Arial" w:hAnsi="Arial"/>
          <w:color w:val="000000"/>
        </w:rPr>
        <w:t xml:space="preserve">, tais como </w:t>
      </w:r>
      <w:r w:rsidR="005109FF">
        <w:rPr>
          <w:rFonts w:ascii="Arial" w:hAnsi="Arial"/>
          <w:color w:val="000000"/>
        </w:rPr>
        <w:t>animais</w:t>
      </w:r>
      <w:r>
        <w:rPr>
          <w:rFonts w:ascii="Arial" w:hAnsi="Arial"/>
          <w:color w:val="000000"/>
        </w:rPr>
        <w:t xml:space="preserve">, </w:t>
      </w:r>
      <w:r w:rsidR="005109FF">
        <w:rPr>
          <w:rFonts w:ascii="Arial" w:hAnsi="Arial"/>
          <w:color w:val="000000"/>
        </w:rPr>
        <w:t xml:space="preserve">desenhos, </w:t>
      </w:r>
      <w:r>
        <w:rPr>
          <w:rFonts w:ascii="Arial" w:hAnsi="Arial"/>
          <w:color w:val="000000"/>
        </w:rPr>
        <w:t xml:space="preserve">especificações, propriedade intelectual (design, </w:t>
      </w:r>
      <w:proofErr w:type="spellStart"/>
      <w:r>
        <w:rPr>
          <w:rFonts w:ascii="Arial" w:hAnsi="Arial"/>
          <w:color w:val="000000"/>
        </w:rPr>
        <w:t>logotipos</w:t>
      </w:r>
      <w:proofErr w:type="spellEnd"/>
      <w:r>
        <w:rPr>
          <w:rFonts w:ascii="Arial" w:hAnsi="Arial"/>
          <w:color w:val="000000"/>
        </w:rPr>
        <w:t xml:space="preserve">, </w:t>
      </w:r>
      <w:proofErr w:type="spellStart"/>
      <w:r>
        <w:rPr>
          <w:rFonts w:ascii="Arial" w:hAnsi="Arial"/>
          <w:color w:val="000000"/>
        </w:rPr>
        <w:t>decoração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etc</w:t>
      </w:r>
      <w:proofErr w:type="spellEnd"/>
      <w:r>
        <w:rPr>
          <w:rFonts w:ascii="Arial" w:hAnsi="Arial"/>
          <w:color w:val="000000"/>
        </w:rPr>
        <w:t xml:space="preserve">) </w:t>
      </w:r>
      <w:proofErr w:type="spellStart"/>
      <w:r>
        <w:rPr>
          <w:rFonts w:ascii="Arial" w:hAnsi="Arial"/>
          <w:color w:val="000000"/>
        </w:rPr>
        <w:t>informações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estratégicas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 w:rsidR="005109FF">
        <w:rPr>
          <w:rFonts w:ascii="Arial" w:hAnsi="Arial"/>
          <w:color w:val="000000"/>
        </w:rPr>
        <w:t>são</w:t>
      </w:r>
      <w:proofErr w:type="spellEnd"/>
      <w:r>
        <w:rPr>
          <w:rFonts w:ascii="Arial" w:hAnsi="Arial"/>
          <w:color w:val="000000"/>
        </w:rPr>
        <w:t xml:space="preserve"> tratados tais quais os itens de propriedade da </w:t>
      </w:r>
      <w:r w:rsidR="00903AE2">
        <w:rPr>
          <w:rFonts w:ascii="Arial" w:hAnsi="Arial"/>
          <w:color w:val="000000"/>
        </w:rPr>
        <w:t>ABCZ</w:t>
      </w:r>
      <w:r>
        <w:rPr>
          <w:rFonts w:ascii="Arial" w:hAnsi="Arial"/>
          <w:color w:val="000000"/>
        </w:rPr>
        <w:t xml:space="preserve">, incluindo controles, manutenções, registros, etc. </w:t>
      </w:r>
    </w:p>
    <w:p w:rsidR="00A32FEC" w:rsidRDefault="00A32FEC" w:rsidP="008F1B2D">
      <w:pPr>
        <w:spacing w:after="0" w:line="240" w:lineRule="auto"/>
        <w:jc w:val="both"/>
        <w:rPr>
          <w:rFonts w:ascii="Arial" w:hAnsi="Arial"/>
          <w:b/>
          <w:color w:val="0000FF"/>
        </w:rPr>
      </w:pPr>
    </w:p>
    <w:p w:rsidR="00AC62CA" w:rsidRPr="002161D9" w:rsidRDefault="00AC62CA" w:rsidP="002161D9">
      <w:pPr>
        <w:pStyle w:val="PargrafodaLista"/>
        <w:numPr>
          <w:ilvl w:val="2"/>
          <w:numId w:val="35"/>
        </w:numPr>
        <w:spacing w:after="0" w:line="240" w:lineRule="auto"/>
        <w:jc w:val="both"/>
        <w:rPr>
          <w:rFonts w:ascii="Arial" w:hAnsi="Arial"/>
          <w:b/>
          <w:color w:val="0000FF"/>
        </w:rPr>
      </w:pPr>
      <w:r w:rsidRPr="002161D9">
        <w:rPr>
          <w:rFonts w:ascii="Arial" w:hAnsi="Arial"/>
          <w:b/>
          <w:color w:val="0000FF"/>
        </w:rPr>
        <w:t xml:space="preserve">PROCESSO </w:t>
      </w:r>
      <w:r w:rsidR="005109FF" w:rsidRPr="002161D9">
        <w:rPr>
          <w:rFonts w:ascii="Arial" w:hAnsi="Arial"/>
          <w:b/>
          <w:color w:val="0000FF"/>
        </w:rPr>
        <w:t>SUPERINTENDÊNCIA ADMINSTRATIVA/FINANCEIRA</w:t>
      </w:r>
      <w:r w:rsidRPr="002161D9">
        <w:rPr>
          <w:rFonts w:ascii="Arial" w:hAnsi="Arial"/>
          <w:b/>
          <w:color w:val="0000FF"/>
        </w:rPr>
        <w:t xml:space="preserve"> </w:t>
      </w:r>
      <w:r w:rsidR="00741C26" w:rsidRPr="002161D9">
        <w:rPr>
          <w:rFonts w:ascii="Arial" w:hAnsi="Arial"/>
          <w:b/>
          <w:color w:val="0000FF"/>
        </w:rPr>
        <w:t>– SAF</w:t>
      </w:r>
    </w:p>
    <w:p w:rsidR="00A32FEC" w:rsidRDefault="00A32FEC" w:rsidP="008F1B2D">
      <w:pPr>
        <w:spacing w:after="0" w:line="240" w:lineRule="auto"/>
        <w:jc w:val="both"/>
        <w:rPr>
          <w:rFonts w:ascii="Arial" w:hAnsi="Arial"/>
        </w:rPr>
      </w:pPr>
    </w:p>
    <w:p w:rsidR="00147E5D" w:rsidRPr="00147E5D" w:rsidRDefault="00AC62CA" w:rsidP="008F1B2D">
      <w:pPr>
        <w:spacing w:after="0" w:line="240" w:lineRule="auto"/>
        <w:jc w:val="both"/>
        <w:rPr>
          <w:rFonts w:ascii="Arial" w:hAnsi="Arial"/>
        </w:rPr>
      </w:pPr>
      <w:proofErr w:type="gramStart"/>
      <w:r w:rsidRPr="00CE1D2C">
        <w:rPr>
          <w:rFonts w:ascii="Arial" w:hAnsi="Arial"/>
          <w:lang w:val="pt-BR"/>
        </w:rPr>
        <w:t>Este processo têm</w:t>
      </w:r>
      <w:proofErr w:type="gramEnd"/>
      <w:r w:rsidRPr="00CE1D2C">
        <w:rPr>
          <w:rFonts w:ascii="Arial" w:hAnsi="Arial"/>
          <w:lang w:val="pt-BR"/>
        </w:rPr>
        <w:t xml:space="preserve"> por objetivo, apoiar todos os demais processos do SGI, para que estes consigam atender aos resultados planejados pela Alta Direção. </w:t>
      </w:r>
      <w:r w:rsidR="005109FF">
        <w:rPr>
          <w:rFonts w:ascii="Arial" w:hAnsi="Arial"/>
          <w:color w:val="000000"/>
        </w:rPr>
        <w:t>A</w:t>
      </w:r>
      <w:r w:rsidR="00147E5D">
        <w:rPr>
          <w:rFonts w:ascii="Arial" w:hAnsi="Arial"/>
          <w:color w:val="000000"/>
        </w:rPr>
        <w:t>s atividades realizadas por este processo são:</w:t>
      </w:r>
    </w:p>
    <w:p w:rsidR="00341DCA" w:rsidRPr="00147E5D" w:rsidRDefault="007F05B0" w:rsidP="00147E5D">
      <w:pPr>
        <w:numPr>
          <w:ilvl w:val="0"/>
          <w:numId w:val="41"/>
        </w:numPr>
        <w:spacing w:after="0" w:line="240" w:lineRule="auto"/>
        <w:jc w:val="both"/>
        <w:rPr>
          <w:rFonts w:ascii="Arial" w:hAnsi="Arial"/>
          <w:i/>
          <w:color w:val="000000"/>
        </w:rPr>
      </w:pPr>
      <w:r w:rsidRPr="00147E5D">
        <w:rPr>
          <w:rFonts w:ascii="Arial" w:hAnsi="Arial"/>
          <w:i/>
          <w:color w:val="000000"/>
        </w:rPr>
        <w:t>Administração do Parque Fernando Costa</w:t>
      </w:r>
    </w:p>
    <w:p w:rsidR="00341DCA" w:rsidRPr="00CE1D2C" w:rsidRDefault="007F05B0" w:rsidP="00147E5D">
      <w:pPr>
        <w:numPr>
          <w:ilvl w:val="0"/>
          <w:numId w:val="41"/>
        </w:numPr>
        <w:spacing w:after="0" w:line="240" w:lineRule="auto"/>
        <w:jc w:val="both"/>
        <w:rPr>
          <w:rFonts w:ascii="Arial" w:hAnsi="Arial"/>
          <w:i/>
          <w:color w:val="000000"/>
          <w:lang w:val="pt-BR"/>
        </w:rPr>
      </w:pPr>
      <w:r w:rsidRPr="00CE1D2C">
        <w:rPr>
          <w:rFonts w:ascii="Arial" w:hAnsi="Arial"/>
          <w:i/>
          <w:color w:val="000000"/>
          <w:lang w:val="pt-BR"/>
        </w:rPr>
        <w:t>Cobrança</w:t>
      </w:r>
      <w:r w:rsidR="00A95002" w:rsidRPr="00CE1D2C">
        <w:rPr>
          <w:rFonts w:ascii="Arial" w:hAnsi="Arial"/>
          <w:i/>
          <w:color w:val="000000"/>
          <w:lang w:val="pt-BR"/>
        </w:rPr>
        <w:t xml:space="preserve">, </w:t>
      </w:r>
      <w:r w:rsidRPr="00CE1D2C">
        <w:rPr>
          <w:rFonts w:ascii="Arial" w:hAnsi="Arial"/>
          <w:i/>
          <w:color w:val="000000"/>
          <w:lang w:val="pt-BR"/>
        </w:rPr>
        <w:t>Conciliação Contábil</w:t>
      </w:r>
      <w:r w:rsidR="00A95002" w:rsidRPr="00CE1D2C">
        <w:rPr>
          <w:rFonts w:ascii="Arial" w:hAnsi="Arial"/>
          <w:i/>
          <w:color w:val="000000"/>
          <w:lang w:val="pt-BR"/>
        </w:rPr>
        <w:t xml:space="preserve">, </w:t>
      </w:r>
      <w:r w:rsidRPr="00CE1D2C">
        <w:rPr>
          <w:rFonts w:ascii="Arial" w:hAnsi="Arial"/>
          <w:i/>
          <w:color w:val="000000"/>
          <w:lang w:val="pt-BR"/>
        </w:rPr>
        <w:t>Contas a Pagar</w:t>
      </w:r>
      <w:r w:rsidR="00A95002" w:rsidRPr="00CE1D2C">
        <w:rPr>
          <w:rFonts w:ascii="Arial" w:hAnsi="Arial"/>
          <w:i/>
          <w:color w:val="000000"/>
          <w:lang w:val="pt-BR"/>
        </w:rPr>
        <w:t xml:space="preserve"> e </w:t>
      </w:r>
      <w:r w:rsidRPr="00CE1D2C">
        <w:rPr>
          <w:rFonts w:ascii="Arial" w:hAnsi="Arial"/>
          <w:i/>
          <w:color w:val="000000"/>
          <w:lang w:val="pt-BR"/>
        </w:rPr>
        <w:t>Faturamento</w:t>
      </w:r>
    </w:p>
    <w:p w:rsidR="00341DCA" w:rsidRPr="00147E5D" w:rsidRDefault="007F05B0" w:rsidP="00147E5D">
      <w:pPr>
        <w:numPr>
          <w:ilvl w:val="0"/>
          <w:numId w:val="41"/>
        </w:numPr>
        <w:spacing w:after="0" w:line="240" w:lineRule="auto"/>
        <w:jc w:val="both"/>
        <w:rPr>
          <w:rFonts w:ascii="Arial" w:hAnsi="Arial"/>
          <w:i/>
          <w:color w:val="000000"/>
        </w:rPr>
      </w:pPr>
      <w:proofErr w:type="spellStart"/>
      <w:r w:rsidRPr="00147E5D">
        <w:rPr>
          <w:rFonts w:ascii="Arial" w:hAnsi="Arial"/>
          <w:i/>
          <w:color w:val="000000"/>
        </w:rPr>
        <w:t>Fornecimento</w:t>
      </w:r>
      <w:proofErr w:type="spellEnd"/>
      <w:r w:rsidRPr="00147E5D">
        <w:rPr>
          <w:rFonts w:ascii="Arial" w:hAnsi="Arial"/>
          <w:i/>
          <w:color w:val="000000"/>
        </w:rPr>
        <w:t xml:space="preserve"> de Infra-</w:t>
      </w:r>
      <w:proofErr w:type="spellStart"/>
      <w:r w:rsidRPr="00147E5D">
        <w:rPr>
          <w:rFonts w:ascii="Arial" w:hAnsi="Arial"/>
          <w:i/>
          <w:color w:val="000000"/>
        </w:rPr>
        <w:t>Estrutura</w:t>
      </w:r>
      <w:proofErr w:type="spellEnd"/>
      <w:r w:rsidRPr="00147E5D">
        <w:rPr>
          <w:rFonts w:ascii="Arial" w:hAnsi="Arial"/>
          <w:i/>
          <w:color w:val="000000"/>
        </w:rPr>
        <w:t xml:space="preserve"> e </w:t>
      </w:r>
      <w:proofErr w:type="spellStart"/>
      <w:r w:rsidRPr="00147E5D">
        <w:rPr>
          <w:rFonts w:ascii="Arial" w:hAnsi="Arial"/>
          <w:i/>
          <w:color w:val="000000"/>
        </w:rPr>
        <w:t>Suporte</w:t>
      </w:r>
      <w:proofErr w:type="spellEnd"/>
      <w:r w:rsidRPr="00147E5D">
        <w:rPr>
          <w:rFonts w:ascii="Arial" w:hAnsi="Arial"/>
          <w:i/>
          <w:color w:val="000000"/>
        </w:rPr>
        <w:t xml:space="preserve"> para Eventos Externos</w:t>
      </w:r>
    </w:p>
    <w:p w:rsidR="00341DCA" w:rsidRPr="00CE1D2C" w:rsidRDefault="007F05B0" w:rsidP="00A95002">
      <w:pPr>
        <w:numPr>
          <w:ilvl w:val="0"/>
          <w:numId w:val="41"/>
        </w:numPr>
        <w:spacing w:after="0" w:line="240" w:lineRule="auto"/>
        <w:jc w:val="both"/>
        <w:rPr>
          <w:rFonts w:ascii="Arial" w:hAnsi="Arial"/>
          <w:i/>
          <w:color w:val="000000"/>
          <w:lang w:val="pt-BR"/>
        </w:rPr>
      </w:pPr>
      <w:r w:rsidRPr="00CE1D2C">
        <w:rPr>
          <w:rFonts w:ascii="Arial" w:hAnsi="Arial"/>
          <w:i/>
          <w:color w:val="000000"/>
          <w:lang w:val="pt-BR"/>
        </w:rPr>
        <w:t>Gestão da Contabilidade dos ETRs</w:t>
      </w:r>
      <w:r w:rsidR="00A95002" w:rsidRPr="00CE1D2C">
        <w:rPr>
          <w:rFonts w:ascii="Arial" w:hAnsi="Arial"/>
          <w:i/>
          <w:color w:val="000000"/>
          <w:lang w:val="pt-BR"/>
        </w:rPr>
        <w:t xml:space="preserve">, </w:t>
      </w:r>
      <w:r w:rsidRPr="00CE1D2C">
        <w:rPr>
          <w:rFonts w:ascii="Arial" w:hAnsi="Arial"/>
          <w:i/>
          <w:color w:val="000000"/>
          <w:lang w:val="pt-BR"/>
        </w:rPr>
        <w:t>Gestão da Folha de Pagamento</w:t>
      </w:r>
      <w:r w:rsidR="00A95002" w:rsidRPr="00CE1D2C">
        <w:rPr>
          <w:rFonts w:ascii="Arial" w:hAnsi="Arial"/>
          <w:i/>
          <w:color w:val="000000"/>
          <w:lang w:val="pt-BR"/>
        </w:rPr>
        <w:t xml:space="preserve">, </w:t>
      </w:r>
      <w:r w:rsidRPr="00CE1D2C">
        <w:rPr>
          <w:rFonts w:ascii="Arial" w:hAnsi="Arial"/>
          <w:i/>
          <w:color w:val="000000"/>
          <w:lang w:val="pt-BR"/>
        </w:rPr>
        <w:t>Gestão de Benefícios Sociais</w:t>
      </w:r>
      <w:r w:rsidR="00A95002" w:rsidRPr="00CE1D2C">
        <w:rPr>
          <w:rFonts w:ascii="Arial" w:hAnsi="Arial"/>
          <w:i/>
          <w:color w:val="000000"/>
          <w:lang w:val="pt-BR"/>
        </w:rPr>
        <w:t xml:space="preserve">, </w:t>
      </w:r>
      <w:r w:rsidRPr="00CE1D2C">
        <w:rPr>
          <w:rFonts w:ascii="Arial" w:hAnsi="Arial"/>
          <w:i/>
          <w:color w:val="000000"/>
          <w:lang w:val="pt-BR"/>
        </w:rPr>
        <w:t>Gestão de Custos</w:t>
      </w:r>
    </w:p>
    <w:p w:rsidR="00341DCA" w:rsidRPr="00CE1D2C" w:rsidRDefault="007F05B0" w:rsidP="00A95002">
      <w:pPr>
        <w:numPr>
          <w:ilvl w:val="0"/>
          <w:numId w:val="41"/>
        </w:numPr>
        <w:spacing w:after="0" w:line="240" w:lineRule="auto"/>
        <w:jc w:val="both"/>
        <w:rPr>
          <w:rFonts w:ascii="Arial" w:hAnsi="Arial"/>
          <w:i/>
          <w:color w:val="000000"/>
          <w:lang w:val="pt-BR"/>
        </w:rPr>
      </w:pPr>
      <w:r w:rsidRPr="00CE1D2C">
        <w:rPr>
          <w:rFonts w:ascii="Arial" w:hAnsi="Arial"/>
          <w:i/>
          <w:color w:val="000000"/>
          <w:lang w:val="pt-BR"/>
        </w:rPr>
        <w:t>Gestão do Almoxarifado</w:t>
      </w:r>
      <w:r w:rsidR="00A95002" w:rsidRPr="00CE1D2C">
        <w:rPr>
          <w:rFonts w:ascii="Arial" w:hAnsi="Arial"/>
          <w:i/>
          <w:color w:val="000000"/>
          <w:lang w:val="pt-BR"/>
        </w:rPr>
        <w:t xml:space="preserve">, </w:t>
      </w:r>
      <w:r w:rsidRPr="00CE1D2C">
        <w:rPr>
          <w:rFonts w:ascii="Arial" w:hAnsi="Arial"/>
          <w:i/>
          <w:color w:val="000000"/>
          <w:lang w:val="pt-BR"/>
        </w:rPr>
        <w:t>Gestão dos Serviços Gerais</w:t>
      </w:r>
    </w:p>
    <w:p w:rsidR="00341DCA" w:rsidRPr="00A95002" w:rsidRDefault="007F05B0" w:rsidP="00A95002">
      <w:pPr>
        <w:numPr>
          <w:ilvl w:val="0"/>
          <w:numId w:val="41"/>
        </w:numPr>
        <w:spacing w:after="0" w:line="240" w:lineRule="auto"/>
        <w:jc w:val="both"/>
        <w:rPr>
          <w:rFonts w:ascii="Arial" w:hAnsi="Arial"/>
          <w:i/>
          <w:color w:val="000000"/>
        </w:rPr>
      </w:pPr>
      <w:r w:rsidRPr="00A95002">
        <w:rPr>
          <w:rFonts w:ascii="Arial" w:hAnsi="Arial"/>
          <w:i/>
          <w:color w:val="000000"/>
        </w:rPr>
        <w:t>Orçamento e Compra de Insumos e Pequenos Serviços</w:t>
      </w:r>
      <w:r w:rsidR="00A95002">
        <w:rPr>
          <w:rFonts w:ascii="Arial" w:hAnsi="Arial"/>
          <w:i/>
          <w:color w:val="000000"/>
        </w:rPr>
        <w:t xml:space="preserve"> (PRO-5)</w:t>
      </w:r>
    </w:p>
    <w:p w:rsidR="00341DCA" w:rsidRPr="00A95002" w:rsidRDefault="007F05B0" w:rsidP="00A95002">
      <w:pPr>
        <w:numPr>
          <w:ilvl w:val="0"/>
          <w:numId w:val="41"/>
        </w:numPr>
        <w:spacing w:after="0" w:line="240" w:lineRule="auto"/>
        <w:jc w:val="both"/>
        <w:rPr>
          <w:rFonts w:ascii="Arial" w:hAnsi="Arial"/>
          <w:i/>
          <w:color w:val="000000"/>
        </w:rPr>
      </w:pPr>
      <w:r w:rsidRPr="00A95002">
        <w:rPr>
          <w:rFonts w:ascii="Arial" w:hAnsi="Arial"/>
          <w:i/>
          <w:color w:val="000000"/>
        </w:rPr>
        <w:t>Preparação do Parque para Curso de Julgamento</w:t>
      </w:r>
    </w:p>
    <w:p w:rsidR="00341DCA" w:rsidRPr="00A95002" w:rsidRDefault="007F05B0" w:rsidP="00A95002">
      <w:pPr>
        <w:numPr>
          <w:ilvl w:val="0"/>
          <w:numId w:val="41"/>
        </w:numPr>
        <w:spacing w:after="0" w:line="240" w:lineRule="auto"/>
        <w:jc w:val="both"/>
        <w:rPr>
          <w:rFonts w:ascii="Arial" w:hAnsi="Arial"/>
          <w:i/>
          <w:color w:val="000000"/>
        </w:rPr>
      </w:pPr>
      <w:r w:rsidRPr="00A95002">
        <w:rPr>
          <w:rFonts w:ascii="Arial" w:hAnsi="Arial"/>
          <w:i/>
          <w:color w:val="000000"/>
        </w:rPr>
        <w:t>Preparação do Parque para Exposições</w:t>
      </w:r>
    </w:p>
    <w:p w:rsidR="00341DCA" w:rsidRPr="00A95002" w:rsidRDefault="007F05B0" w:rsidP="00A95002">
      <w:pPr>
        <w:numPr>
          <w:ilvl w:val="0"/>
          <w:numId w:val="41"/>
        </w:numPr>
        <w:spacing w:after="0" w:line="240" w:lineRule="auto"/>
        <w:jc w:val="both"/>
        <w:rPr>
          <w:rFonts w:ascii="Arial" w:hAnsi="Arial"/>
          <w:i/>
          <w:color w:val="000000"/>
        </w:rPr>
      </w:pPr>
      <w:r w:rsidRPr="00A95002">
        <w:rPr>
          <w:rFonts w:ascii="Arial" w:hAnsi="Arial"/>
          <w:i/>
          <w:color w:val="000000"/>
        </w:rPr>
        <w:t>Prestação de Contas Sobre Verbas</w:t>
      </w:r>
    </w:p>
    <w:p w:rsidR="00341DCA" w:rsidRPr="00A95002" w:rsidRDefault="007F05B0" w:rsidP="00A95002">
      <w:pPr>
        <w:numPr>
          <w:ilvl w:val="0"/>
          <w:numId w:val="41"/>
        </w:numPr>
        <w:spacing w:after="0" w:line="240" w:lineRule="auto"/>
        <w:jc w:val="both"/>
        <w:rPr>
          <w:rFonts w:ascii="Arial" w:hAnsi="Arial"/>
          <w:i/>
          <w:color w:val="000000"/>
        </w:rPr>
      </w:pPr>
      <w:r w:rsidRPr="00A95002">
        <w:rPr>
          <w:rFonts w:ascii="Arial" w:hAnsi="Arial"/>
          <w:i/>
          <w:color w:val="000000"/>
        </w:rPr>
        <w:t>Recrutamento e Seleção</w:t>
      </w:r>
      <w:r w:rsidR="00016F83">
        <w:rPr>
          <w:rFonts w:ascii="Arial" w:hAnsi="Arial"/>
          <w:i/>
          <w:color w:val="000000"/>
        </w:rPr>
        <w:t xml:space="preserve"> / Competências (PRO-3)</w:t>
      </w:r>
    </w:p>
    <w:p w:rsidR="00341DCA" w:rsidRPr="00A95002" w:rsidRDefault="007F05B0" w:rsidP="00A95002">
      <w:pPr>
        <w:numPr>
          <w:ilvl w:val="0"/>
          <w:numId w:val="41"/>
        </w:numPr>
        <w:spacing w:after="0" w:line="240" w:lineRule="auto"/>
        <w:jc w:val="both"/>
        <w:rPr>
          <w:rFonts w:ascii="Arial" w:hAnsi="Arial"/>
          <w:i/>
          <w:color w:val="000000"/>
        </w:rPr>
      </w:pPr>
      <w:r w:rsidRPr="00A95002">
        <w:rPr>
          <w:rFonts w:ascii="Arial" w:hAnsi="Arial"/>
          <w:i/>
          <w:color w:val="000000"/>
        </w:rPr>
        <w:t>Transferência de Título de Sócio Remido</w:t>
      </w:r>
    </w:p>
    <w:p w:rsidR="00341DCA" w:rsidRPr="00A95002" w:rsidRDefault="007F05B0" w:rsidP="00A95002">
      <w:pPr>
        <w:numPr>
          <w:ilvl w:val="0"/>
          <w:numId w:val="41"/>
        </w:numPr>
        <w:spacing w:after="0" w:line="240" w:lineRule="auto"/>
        <w:jc w:val="both"/>
        <w:rPr>
          <w:rFonts w:ascii="Arial" w:hAnsi="Arial"/>
          <w:i/>
          <w:color w:val="000000"/>
        </w:rPr>
      </w:pPr>
      <w:r w:rsidRPr="00A95002">
        <w:rPr>
          <w:rFonts w:ascii="Arial" w:hAnsi="Arial"/>
          <w:i/>
          <w:color w:val="000000"/>
        </w:rPr>
        <w:t>Venda de Assinaturas da Revista ABCZ</w:t>
      </w:r>
    </w:p>
    <w:p w:rsidR="00341DCA" w:rsidRDefault="007F05B0" w:rsidP="00A95002">
      <w:pPr>
        <w:numPr>
          <w:ilvl w:val="0"/>
          <w:numId w:val="41"/>
        </w:numPr>
        <w:spacing w:after="0" w:line="240" w:lineRule="auto"/>
        <w:jc w:val="both"/>
        <w:rPr>
          <w:rFonts w:ascii="Arial" w:hAnsi="Arial"/>
          <w:i/>
          <w:color w:val="000000"/>
        </w:rPr>
      </w:pPr>
      <w:r w:rsidRPr="00A95002">
        <w:rPr>
          <w:rFonts w:ascii="Arial" w:hAnsi="Arial"/>
          <w:i/>
          <w:color w:val="000000"/>
        </w:rPr>
        <w:t>Venda de Títulos para Novos Sócios</w:t>
      </w:r>
    </w:p>
    <w:p w:rsidR="00A95002" w:rsidRDefault="00A95002" w:rsidP="00A95002">
      <w:pPr>
        <w:numPr>
          <w:ilvl w:val="0"/>
          <w:numId w:val="41"/>
        </w:numPr>
        <w:spacing w:after="0" w:line="240" w:lineRule="auto"/>
        <w:jc w:val="both"/>
        <w:rPr>
          <w:rFonts w:ascii="Arial" w:hAnsi="Arial"/>
          <w:i/>
          <w:color w:val="000000"/>
        </w:rPr>
      </w:pPr>
      <w:r>
        <w:rPr>
          <w:rFonts w:ascii="Arial" w:hAnsi="Arial"/>
          <w:i/>
          <w:color w:val="000000"/>
        </w:rPr>
        <w:t>Manutenção das Instalações (PRO-6)</w:t>
      </w:r>
    </w:p>
    <w:p w:rsidR="00A95002" w:rsidRDefault="00A95002" w:rsidP="008F1B2D">
      <w:pPr>
        <w:spacing w:after="0" w:line="240" w:lineRule="auto"/>
        <w:jc w:val="both"/>
        <w:rPr>
          <w:rFonts w:ascii="Arial" w:hAnsi="Arial"/>
          <w:i/>
          <w:color w:val="000000"/>
        </w:rPr>
      </w:pPr>
    </w:p>
    <w:p w:rsidR="00A95002" w:rsidRPr="00A32FEC" w:rsidRDefault="00A95002" w:rsidP="00A95002">
      <w:pPr>
        <w:tabs>
          <w:tab w:val="left" w:pos="10065"/>
        </w:tabs>
        <w:spacing w:after="0" w:line="240" w:lineRule="auto"/>
        <w:jc w:val="both"/>
        <w:rPr>
          <w:rFonts w:ascii="Arial" w:hAnsi="Arial"/>
          <w:b/>
          <w:i/>
          <w:snapToGrid w:val="0"/>
          <w:color w:val="000000"/>
          <w:szCs w:val="24"/>
          <w:u w:val="single"/>
        </w:rPr>
      </w:pPr>
      <w:r w:rsidRPr="00A32FEC">
        <w:rPr>
          <w:rFonts w:ascii="Arial" w:hAnsi="Arial"/>
          <w:b/>
          <w:i/>
          <w:snapToGrid w:val="0"/>
          <w:color w:val="000000"/>
          <w:szCs w:val="24"/>
          <w:u w:val="single"/>
        </w:rPr>
        <w:t xml:space="preserve">Controle dos Registros: </w:t>
      </w:r>
    </w:p>
    <w:tbl>
      <w:tblPr>
        <w:tblW w:w="1004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1625"/>
        <w:gridCol w:w="1626"/>
        <w:gridCol w:w="1477"/>
        <w:gridCol w:w="1773"/>
        <w:gridCol w:w="2216"/>
      </w:tblGrid>
      <w:tr w:rsidR="00A95002" w:rsidRPr="003179CA" w:rsidTr="008204F1">
        <w:trPr>
          <w:trHeight w:val="463"/>
        </w:trPr>
        <w:tc>
          <w:tcPr>
            <w:tcW w:w="1330" w:type="dxa"/>
            <w:vAlign w:val="center"/>
          </w:tcPr>
          <w:p w:rsidR="00A95002" w:rsidRPr="003179CA" w:rsidRDefault="00A95002" w:rsidP="008204F1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color w:val="000000"/>
              </w:rPr>
            </w:pPr>
            <w:r w:rsidRPr="003179CA">
              <w:rPr>
                <w:rFonts w:ascii="Arial" w:hAnsi="Arial" w:cs="Arial"/>
                <w:bCs/>
                <w:i/>
                <w:color w:val="000000"/>
              </w:rPr>
              <w:t>IDENTIFI</w:t>
            </w:r>
            <w:r>
              <w:rPr>
                <w:rFonts w:ascii="Arial" w:hAnsi="Arial" w:cs="Arial"/>
                <w:bCs/>
                <w:i/>
                <w:color w:val="000000"/>
              </w:rPr>
              <w:t>-</w:t>
            </w:r>
            <w:r w:rsidRPr="003179CA">
              <w:rPr>
                <w:rFonts w:ascii="Arial" w:hAnsi="Arial" w:cs="Arial"/>
                <w:bCs/>
                <w:i/>
                <w:color w:val="000000"/>
              </w:rPr>
              <w:t>CAÇÃO</w:t>
            </w:r>
          </w:p>
        </w:tc>
        <w:tc>
          <w:tcPr>
            <w:tcW w:w="1625" w:type="dxa"/>
            <w:vAlign w:val="center"/>
          </w:tcPr>
          <w:p w:rsidR="00A95002" w:rsidRPr="003179CA" w:rsidRDefault="00A95002" w:rsidP="008204F1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color w:val="000000"/>
              </w:rPr>
            </w:pPr>
            <w:r w:rsidRPr="003179CA">
              <w:rPr>
                <w:rFonts w:ascii="Arial" w:hAnsi="Arial" w:cs="Arial"/>
                <w:bCs/>
                <w:i/>
                <w:color w:val="000000"/>
              </w:rPr>
              <w:t>ARMAZE</w:t>
            </w:r>
            <w:r>
              <w:rPr>
                <w:rFonts w:ascii="Arial" w:hAnsi="Arial" w:cs="Arial"/>
                <w:bCs/>
                <w:i/>
                <w:color w:val="000000"/>
              </w:rPr>
              <w:t>-</w:t>
            </w:r>
            <w:r w:rsidRPr="003179CA">
              <w:rPr>
                <w:rFonts w:ascii="Arial" w:hAnsi="Arial" w:cs="Arial"/>
                <w:bCs/>
                <w:i/>
                <w:color w:val="000000"/>
              </w:rPr>
              <w:t>NAMENTO</w:t>
            </w:r>
          </w:p>
        </w:tc>
        <w:tc>
          <w:tcPr>
            <w:tcW w:w="1626" w:type="dxa"/>
            <w:vAlign w:val="center"/>
          </w:tcPr>
          <w:p w:rsidR="00A95002" w:rsidRPr="003179CA" w:rsidRDefault="00A95002" w:rsidP="008204F1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color w:val="000000"/>
              </w:rPr>
            </w:pPr>
            <w:r w:rsidRPr="003179CA">
              <w:rPr>
                <w:rFonts w:ascii="Arial" w:hAnsi="Arial" w:cs="Arial"/>
                <w:bCs/>
                <w:i/>
                <w:color w:val="000000"/>
              </w:rPr>
              <w:t>PROTEÇÃO</w:t>
            </w:r>
          </w:p>
        </w:tc>
        <w:tc>
          <w:tcPr>
            <w:tcW w:w="1477" w:type="dxa"/>
            <w:vAlign w:val="center"/>
          </w:tcPr>
          <w:p w:rsidR="00A95002" w:rsidRPr="003179CA" w:rsidRDefault="00A95002" w:rsidP="008204F1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color w:val="000000"/>
              </w:rPr>
            </w:pPr>
            <w:r w:rsidRPr="003179CA">
              <w:rPr>
                <w:rFonts w:ascii="Arial" w:hAnsi="Arial" w:cs="Arial"/>
                <w:bCs/>
                <w:i/>
                <w:color w:val="000000"/>
              </w:rPr>
              <w:t>RECUPE</w:t>
            </w:r>
            <w:r>
              <w:rPr>
                <w:rFonts w:ascii="Arial" w:hAnsi="Arial" w:cs="Arial"/>
                <w:bCs/>
                <w:i/>
                <w:color w:val="000000"/>
              </w:rPr>
              <w:t>-</w:t>
            </w:r>
            <w:r w:rsidRPr="003179CA">
              <w:rPr>
                <w:rFonts w:ascii="Arial" w:hAnsi="Arial" w:cs="Arial"/>
                <w:bCs/>
                <w:i/>
                <w:color w:val="000000"/>
              </w:rPr>
              <w:t>RAÇÃO</w:t>
            </w:r>
          </w:p>
        </w:tc>
        <w:tc>
          <w:tcPr>
            <w:tcW w:w="1773" w:type="dxa"/>
            <w:vAlign w:val="center"/>
          </w:tcPr>
          <w:p w:rsidR="00A95002" w:rsidRPr="003179CA" w:rsidRDefault="00A95002" w:rsidP="008204F1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color w:val="000000"/>
              </w:rPr>
            </w:pPr>
            <w:r w:rsidRPr="003179CA">
              <w:rPr>
                <w:rFonts w:ascii="Arial" w:hAnsi="Arial" w:cs="Arial"/>
                <w:bCs/>
                <w:i/>
                <w:color w:val="000000"/>
              </w:rPr>
              <w:t>TEMPO DE RETENÇÃO</w:t>
            </w:r>
          </w:p>
        </w:tc>
        <w:tc>
          <w:tcPr>
            <w:tcW w:w="2216" w:type="dxa"/>
            <w:vAlign w:val="center"/>
          </w:tcPr>
          <w:p w:rsidR="00A95002" w:rsidRPr="003179CA" w:rsidRDefault="00A95002" w:rsidP="008204F1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color w:val="000000"/>
              </w:rPr>
            </w:pPr>
            <w:r w:rsidRPr="003179CA">
              <w:rPr>
                <w:rFonts w:ascii="Arial" w:hAnsi="Arial" w:cs="Arial"/>
                <w:bCs/>
                <w:i/>
                <w:color w:val="000000"/>
              </w:rPr>
              <w:t>DESCARTE</w:t>
            </w:r>
          </w:p>
        </w:tc>
      </w:tr>
      <w:tr w:rsidR="00A95002" w:rsidRPr="003179CA" w:rsidTr="008204F1">
        <w:trPr>
          <w:trHeight w:val="229"/>
        </w:trPr>
        <w:tc>
          <w:tcPr>
            <w:tcW w:w="1330" w:type="dxa"/>
            <w:vAlign w:val="center"/>
          </w:tcPr>
          <w:p w:rsidR="00A95002" w:rsidRPr="003E5057" w:rsidRDefault="00A95002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>
              <w:rPr>
                <w:rFonts w:ascii="Arial" w:hAnsi="Arial" w:cs="Arial"/>
                <w:i/>
                <w:color w:val="000000"/>
                <w:sz w:val="18"/>
              </w:rPr>
              <w:t>TODOS OS FORMULÁ-RIOS</w:t>
            </w:r>
          </w:p>
        </w:tc>
        <w:tc>
          <w:tcPr>
            <w:tcW w:w="1625" w:type="dxa"/>
            <w:vAlign w:val="center"/>
          </w:tcPr>
          <w:p w:rsidR="00A95002" w:rsidRPr="003E5057" w:rsidRDefault="00DB5D78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>
              <w:rPr>
                <w:rFonts w:ascii="Arial" w:hAnsi="Arial" w:cs="Arial"/>
                <w:i/>
                <w:color w:val="000000"/>
                <w:sz w:val="18"/>
              </w:rPr>
              <w:t>SAF</w:t>
            </w:r>
          </w:p>
        </w:tc>
        <w:tc>
          <w:tcPr>
            <w:tcW w:w="1626" w:type="dxa"/>
            <w:vAlign w:val="center"/>
          </w:tcPr>
          <w:p w:rsidR="00A95002" w:rsidRPr="003E5057" w:rsidRDefault="00A95002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E5057">
              <w:rPr>
                <w:rFonts w:ascii="Arial" w:hAnsi="Arial" w:cs="Arial"/>
                <w:i/>
                <w:color w:val="000000"/>
                <w:sz w:val="18"/>
              </w:rPr>
              <w:t>ELETRÔNICO / PAPEL</w:t>
            </w:r>
          </w:p>
        </w:tc>
        <w:tc>
          <w:tcPr>
            <w:tcW w:w="1477" w:type="dxa"/>
            <w:vAlign w:val="center"/>
          </w:tcPr>
          <w:p w:rsidR="00A95002" w:rsidRPr="003E5057" w:rsidRDefault="00A95002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E5057">
              <w:rPr>
                <w:rFonts w:ascii="Arial" w:hAnsi="Arial" w:cs="Arial"/>
                <w:i/>
                <w:color w:val="000000"/>
                <w:sz w:val="18"/>
              </w:rPr>
              <w:t>POR DATA / POR EVENTO</w:t>
            </w:r>
          </w:p>
        </w:tc>
        <w:tc>
          <w:tcPr>
            <w:tcW w:w="1773" w:type="dxa"/>
            <w:vAlign w:val="center"/>
          </w:tcPr>
          <w:p w:rsidR="00A95002" w:rsidRPr="003E5057" w:rsidRDefault="00A95002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E5057">
              <w:rPr>
                <w:rFonts w:ascii="Arial" w:hAnsi="Arial" w:cs="Arial"/>
                <w:i/>
                <w:color w:val="000000"/>
                <w:sz w:val="18"/>
              </w:rPr>
              <w:t>05 ANOS</w:t>
            </w:r>
          </w:p>
        </w:tc>
        <w:tc>
          <w:tcPr>
            <w:tcW w:w="2216" w:type="dxa"/>
            <w:vAlign w:val="center"/>
          </w:tcPr>
          <w:p w:rsidR="00A95002" w:rsidRPr="003E5057" w:rsidRDefault="00A95002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E5057">
              <w:rPr>
                <w:rFonts w:ascii="Arial" w:hAnsi="Arial" w:cs="Arial"/>
                <w:i/>
                <w:color w:val="000000"/>
                <w:sz w:val="18"/>
              </w:rPr>
              <w:t>DELETAR (ELETRÔNICO) / RECICLAR (PAPEL)</w:t>
            </w:r>
          </w:p>
        </w:tc>
      </w:tr>
      <w:tr w:rsidR="00A95002" w:rsidRPr="003179CA" w:rsidTr="008204F1">
        <w:trPr>
          <w:trHeight w:val="436"/>
        </w:trPr>
        <w:tc>
          <w:tcPr>
            <w:tcW w:w="1330" w:type="dxa"/>
            <w:vAlign w:val="center"/>
          </w:tcPr>
          <w:p w:rsidR="00A95002" w:rsidRPr="003E5057" w:rsidRDefault="00A95002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>
              <w:rPr>
                <w:rFonts w:ascii="Arial" w:hAnsi="Arial" w:cs="Arial"/>
                <w:i/>
                <w:color w:val="000000"/>
                <w:sz w:val="18"/>
              </w:rPr>
              <w:t>E-MAIL</w:t>
            </w:r>
          </w:p>
        </w:tc>
        <w:tc>
          <w:tcPr>
            <w:tcW w:w="1625" w:type="dxa"/>
            <w:vAlign w:val="center"/>
          </w:tcPr>
          <w:p w:rsidR="00A95002" w:rsidRPr="003E5057" w:rsidRDefault="00DB5D78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>
              <w:rPr>
                <w:rFonts w:ascii="Arial" w:hAnsi="Arial" w:cs="Arial"/>
                <w:i/>
                <w:color w:val="000000"/>
                <w:sz w:val="18"/>
              </w:rPr>
              <w:t>SAF</w:t>
            </w:r>
          </w:p>
        </w:tc>
        <w:tc>
          <w:tcPr>
            <w:tcW w:w="1626" w:type="dxa"/>
            <w:vAlign w:val="center"/>
          </w:tcPr>
          <w:p w:rsidR="00A95002" w:rsidRPr="003E5057" w:rsidRDefault="00A95002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E5057">
              <w:rPr>
                <w:rFonts w:ascii="Arial" w:hAnsi="Arial" w:cs="Arial"/>
                <w:i/>
                <w:color w:val="000000"/>
                <w:sz w:val="18"/>
              </w:rPr>
              <w:t>ELETRÔNICO / PAPEL</w:t>
            </w:r>
          </w:p>
        </w:tc>
        <w:tc>
          <w:tcPr>
            <w:tcW w:w="1477" w:type="dxa"/>
            <w:vAlign w:val="center"/>
          </w:tcPr>
          <w:p w:rsidR="00A95002" w:rsidRPr="003E5057" w:rsidRDefault="00A95002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E5057">
              <w:rPr>
                <w:rFonts w:ascii="Arial" w:hAnsi="Arial" w:cs="Arial"/>
                <w:i/>
                <w:color w:val="000000"/>
                <w:sz w:val="18"/>
              </w:rPr>
              <w:t>POR DATA / POR EVENTO</w:t>
            </w:r>
          </w:p>
        </w:tc>
        <w:tc>
          <w:tcPr>
            <w:tcW w:w="1773" w:type="dxa"/>
            <w:vAlign w:val="center"/>
          </w:tcPr>
          <w:p w:rsidR="00A95002" w:rsidRPr="003E5057" w:rsidRDefault="00A95002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E5057">
              <w:rPr>
                <w:rFonts w:ascii="Arial" w:hAnsi="Arial" w:cs="Arial"/>
                <w:i/>
                <w:color w:val="000000"/>
                <w:sz w:val="18"/>
              </w:rPr>
              <w:t>05 ANOS</w:t>
            </w:r>
          </w:p>
        </w:tc>
        <w:tc>
          <w:tcPr>
            <w:tcW w:w="2216" w:type="dxa"/>
            <w:vAlign w:val="center"/>
          </w:tcPr>
          <w:p w:rsidR="00A95002" w:rsidRPr="003E5057" w:rsidRDefault="00A95002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E5057">
              <w:rPr>
                <w:rFonts w:ascii="Arial" w:hAnsi="Arial" w:cs="Arial"/>
                <w:i/>
                <w:color w:val="000000"/>
                <w:sz w:val="18"/>
              </w:rPr>
              <w:t>DELETAR (ELETRÔNICO) / RECICLAR (PAPEL)</w:t>
            </w:r>
          </w:p>
        </w:tc>
      </w:tr>
    </w:tbl>
    <w:p w:rsidR="00A95002" w:rsidRDefault="00A95002" w:rsidP="00A95002">
      <w:pPr>
        <w:spacing w:after="0" w:line="240" w:lineRule="auto"/>
        <w:jc w:val="both"/>
        <w:rPr>
          <w:rFonts w:ascii="Arial" w:hAnsi="Arial"/>
          <w:b/>
          <w:color w:val="0000FF"/>
        </w:rPr>
      </w:pPr>
    </w:p>
    <w:p w:rsidR="00A95002" w:rsidRDefault="00A95002" w:rsidP="008F1B2D">
      <w:pPr>
        <w:spacing w:after="0" w:line="240" w:lineRule="auto"/>
        <w:jc w:val="both"/>
        <w:rPr>
          <w:rFonts w:ascii="Arial" w:hAnsi="Arial"/>
          <w:i/>
          <w:color w:val="000000"/>
        </w:rPr>
      </w:pPr>
    </w:p>
    <w:p w:rsidR="00016F83" w:rsidRDefault="00016F83">
      <w:pPr>
        <w:spacing w:after="0" w:line="240" w:lineRule="auto"/>
        <w:rPr>
          <w:rFonts w:ascii="Arial" w:hAnsi="Arial"/>
          <w:b/>
          <w:color w:val="0000FF"/>
        </w:rPr>
      </w:pPr>
      <w:r>
        <w:rPr>
          <w:rFonts w:ascii="Arial" w:hAnsi="Arial"/>
          <w:b/>
          <w:color w:val="0000FF"/>
        </w:rPr>
        <w:br w:type="page"/>
      </w:r>
    </w:p>
    <w:p w:rsidR="00AC62CA" w:rsidRDefault="00AC62CA" w:rsidP="008F1B2D">
      <w:pPr>
        <w:spacing w:after="0" w:line="240" w:lineRule="auto"/>
        <w:ind w:left="709" w:hanging="709"/>
        <w:jc w:val="both"/>
        <w:rPr>
          <w:rFonts w:ascii="Arial" w:hAnsi="Arial"/>
          <w:b/>
          <w:color w:val="0000FF"/>
        </w:rPr>
      </w:pPr>
      <w:r>
        <w:rPr>
          <w:rFonts w:ascii="Arial" w:hAnsi="Arial"/>
          <w:b/>
          <w:color w:val="0000FF"/>
        </w:rPr>
        <w:t>4.3.</w:t>
      </w:r>
      <w:r w:rsidR="00741C26">
        <w:rPr>
          <w:rFonts w:ascii="Arial" w:hAnsi="Arial"/>
          <w:b/>
          <w:color w:val="0000FF"/>
        </w:rPr>
        <w:t>6</w:t>
      </w:r>
      <w:r>
        <w:rPr>
          <w:rFonts w:ascii="Arial" w:hAnsi="Arial"/>
          <w:b/>
          <w:color w:val="0000FF"/>
        </w:rPr>
        <w:t xml:space="preserve"> </w:t>
      </w:r>
      <w:r>
        <w:rPr>
          <w:rFonts w:ascii="Arial" w:hAnsi="Arial"/>
          <w:b/>
          <w:color w:val="0000FF"/>
        </w:rPr>
        <w:tab/>
      </w:r>
      <w:r w:rsidR="00741C26">
        <w:rPr>
          <w:rFonts w:ascii="Arial" w:hAnsi="Arial"/>
          <w:b/>
          <w:color w:val="0000FF"/>
        </w:rPr>
        <w:t xml:space="preserve">PROCESSO SUPERINTENDÊNCIA DE </w:t>
      </w:r>
      <w:r w:rsidR="000B7335">
        <w:rPr>
          <w:rFonts w:ascii="Arial" w:hAnsi="Arial"/>
          <w:b/>
          <w:color w:val="0000FF"/>
        </w:rPr>
        <w:t>TECNOLOGIA DA INFORMAÇÃO</w:t>
      </w:r>
      <w:r>
        <w:rPr>
          <w:rFonts w:ascii="Arial" w:hAnsi="Arial"/>
          <w:b/>
          <w:color w:val="0000FF"/>
        </w:rPr>
        <w:t xml:space="preserve"> – </w:t>
      </w:r>
      <w:r w:rsidR="00741C26">
        <w:rPr>
          <w:rFonts w:ascii="Arial" w:hAnsi="Arial"/>
          <w:b/>
          <w:color w:val="0000FF"/>
        </w:rPr>
        <w:t>S</w:t>
      </w:r>
      <w:r w:rsidR="000B7335">
        <w:rPr>
          <w:rFonts w:ascii="Arial" w:hAnsi="Arial"/>
          <w:b/>
          <w:color w:val="0000FF"/>
        </w:rPr>
        <w:t>T</w:t>
      </w:r>
      <w:r w:rsidR="00741C26">
        <w:rPr>
          <w:rFonts w:ascii="Arial" w:hAnsi="Arial"/>
          <w:b/>
          <w:color w:val="0000FF"/>
        </w:rPr>
        <w:t>I</w:t>
      </w:r>
    </w:p>
    <w:p w:rsidR="00A95002" w:rsidRDefault="00A95002" w:rsidP="008F1B2D">
      <w:pPr>
        <w:spacing w:after="0" w:line="240" w:lineRule="auto"/>
        <w:jc w:val="both"/>
        <w:rPr>
          <w:rFonts w:ascii="Arial" w:hAnsi="Arial"/>
        </w:rPr>
      </w:pPr>
    </w:p>
    <w:p w:rsidR="00AC62CA" w:rsidRPr="002904E9" w:rsidRDefault="00741C26" w:rsidP="008F1B2D">
      <w:pPr>
        <w:spacing w:after="0" w:line="240" w:lineRule="auto"/>
        <w:jc w:val="both"/>
        <w:rPr>
          <w:rFonts w:ascii="Arial" w:hAnsi="Arial"/>
          <w:color w:val="000000" w:themeColor="text1"/>
        </w:rPr>
      </w:pPr>
      <w:r w:rsidRPr="002904E9">
        <w:rPr>
          <w:rFonts w:ascii="Arial" w:hAnsi="Arial"/>
          <w:color w:val="000000" w:themeColor="text1"/>
        </w:rPr>
        <w:t>Processo responsável pelo gerenciamento de todos os recursos de informática da ABCZ</w:t>
      </w:r>
      <w:r w:rsidR="00AC62CA" w:rsidRPr="002904E9">
        <w:rPr>
          <w:rFonts w:ascii="Arial" w:hAnsi="Arial"/>
          <w:color w:val="000000" w:themeColor="text1"/>
        </w:rPr>
        <w:t>.</w:t>
      </w:r>
      <w:r w:rsidRPr="002904E9">
        <w:rPr>
          <w:rFonts w:ascii="Arial" w:hAnsi="Arial"/>
          <w:color w:val="000000" w:themeColor="text1"/>
        </w:rPr>
        <w:t xml:space="preserve"> </w:t>
      </w:r>
      <w:r w:rsidR="002904E9" w:rsidRPr="002904E9">
        <w:rPr>
          <w:rFonts w:ascii="Arial" w:hAnsi="Arial"/>
          <w:color w:val="000000" w:themeColor="text1"/>
        </w:rPr>
        <w:t>As atividades são:</w:t>
      </w:r>
    </w:p>
    <w:p w:rsidR="00341DCA" w:rsidRPr="002904E9" w:rsidRDefault="007F05B0" w:rsidP="002904E9">
      <w:pPr>
        <w:numPr>
          <w:ilvl w:val="0"/>
          <w:numId w:val="43"/>
        </w:numPr>
        <w:spacing w:after="0" w:line="240" w:lineRule="auto"/>
        <w:jc w:val="both"/>
        <w:rPr>
          <w:rFonts w:ascii="Arial" w:hAnsi="Arial"/>
          <w:color w:val="000000" w:themeColor="text1"/>
        </w:rPr>
      </w:pPr>
      <w:r w:rsidRPr="002904E9">
        <w:rPr>
          <w:rFonts w:ascii="Arial" w:hAnsi="Arial"/>
          <w:color w:val="000000" w:themeColor="text1"/>
        </w:rPr>
        <w:t>Administração do Banco de Dados</w:t>
      </w:r>
    </w:p>
    <w:p w:rsidR="00341DCA" w:rsidRPr="002904E9" w:rsidRDefault="007F05B0" w:rsidP="002904E9">
      <w:pPr>
        <w:numPr>
          <w:ilvl w:val="0"/>
          <w:numId w:val="43"/>
        </w:numPr>
        <w:spacing w:after="0" w:line="240" w:lineRule="auto"/>
        <w:jc w:val="both"/>
        <w:rPr>
          <w:rFonts w:ascii="Arial" w:hAnsi="Arial"/>
          <w:color w:val="000000" w:themeColor="text1"/>
        </w:rPr>
      </w:pPr>
      <w:r w:rsidRPr="002904E9">
        <w:rPr>
          <w:rFonts w:ascii="Arial" w:hAnsi="Arial"/>
          <w:color w:val="000000" w:themeColor="text1"/>
        </w:rPr>
        <w:t>Arquivamento de Mídias</w:t>
      </w:r>
    </w:p>
    <w:p w:rsidR="00341DCA" w:rsidRPr="002904E9" w:rsidRDefault="007F05B0" w:rsidP="002904E9">
      <w:pPr>
        <w:numPr>
          <w:ilvl w:val="0"/>
          <w:numId w:val="43"/>
        </w:numPr>
        <w:spacing w:after="0" w:line="240" w:lineRule="auto"/>
        <w:jc w:val="both"/>
        <w:rPr>
          <w:rFonts w:ascii="Arial" w:hAnsi="Arial"/>
          <w:color w:val="000000" w:themeColor="text1"/>
        </w:rPr>
      </w:pPr>
      <w:r w:rsidRPr="002904E9">
        <w:rPr>
          <w:rFonts w:ascii="Arial" w:hAnsi="Arial"/>
          <w:color w:val="000000" w:themeColor="text1"/>
        </w:rPr>
        <w:t>Comercialização do PRO</w:t>
      </w:r>
      <w:r w:rsidR="002161D9">
        <w:rPr>
          <w:rFonts w:ascii="Arial" w:hAnsi="Arial"/>
          <w:color w:val="000000" w:themeColor="text1"/>
        </w:rPr>
        <w:t>DUZ</w:t>
      </w:r>
    </w:p>
    <w:p w:rsidR="00341DCA" w:rsidRPr="002904E9" w:rsidRDefault="007F05B0" w:rsidP="002904E9">
      <w:pPr>
        <w:numPr>
          <w:ilvl w:val="0"/>
          <w:numId w:val="43"/>
        </w:numPr>
        <w:spacing w:after="0" w:line="240" w:lineRule="auto"/>
        <w:jc w:val="both"/>
        <w:rPr>
          <w:rFonts w:ascii="Arial" w:hAnsi="Arial"/>
          <w:color w:val="000000" w:themeColor="text1"/>
        </w:rPr>
      </w:pPr>
      <w:r w:rsidRPr="002904E9">
        <w:rPr>
          <w:rFonts w:ascii="Arial" w:hAnsi="Arial"/>
          <w:color w:val="000000" w:themeColor="text1"/>
        </w:rPr>
        <w:t>Desenvolvimento e manutenção de sistemas</w:t>
      </w:r>
    </w:p>
    <w:p w:rsidR="00341DCA" w:rsidRPr="002904E9" w:rsidRDefault="007F05B0" w:rsidP="002904E9">
      <w:pPr>
        <w:numPr>
          <w:ilvl w:val="0"/>
          <w:numId w:val="43"/>
        </w:numPr>
        <w:spacing w:after="0" w:line="240" w:lineRule="auto"/>
        <w:jc w:val="both"/>
        <w:rPr>
          <w:rFonts w:ascii="Arial" w:hAnsi="Arial"/>
          <w:color w:val="000000" w:themeColor="text1"/>
        </w:rPr>
      </w:pPr>
      <w:r w:rsidRPr="002904E9">
        <w:rPr>
          <w:rFonts w:ascii="Arial" w:hAnsi="Arial"/>
          <w:color w:val="000000" w:themeColor="text1"/>
        </w:rPr>
        <w:t>Digitalização de Documentos</w:t>
      </w:r>
    </w:p>
    <w:p w:rsidR="00341DCA" w:rsidRPr="002904E9" w:rsidRDefault="007F05B0" w:rsidP="002904E9">
      <w:pPr>
        <w:numPr>
          <w:ilvl w:val="0"/>
          <w:numId w:val="43"/>
        </w:numPr>
        <w:spacing w:after="0" w:line="240" w:lineRule="auto"/>
        <w:jc w:val="both"/>
        <w:rPr>
          <w:rFonts w:ascii="Arial" w:hAnsi="Arial"/>
          <w:color w:val="000000" w:themeColor="text1"/>
        </w:rPr>
      </w:pPr>
      <w:r w:rsidRPr="002904E9">
        <w:rPr>
          <w:rFonts w:ascii="Arial" w:hAnsi="Arial"/>
          <w:color w:val="000000" w:themeColor="text1"/>
        </w:rPr>
        <w:t>Realização do Curso do Sistema PRO</w:t>
      </w:r>
      <w:r w:rsidR="002161D9">
        <w:rPr>
          <w:rFonts w:ascii="Arial" w:hAnsi="Arial"/>
          <w:color w:val="000000" w:themeColor="text1"/>
        </w:rPr>
        <w:t>DUZ</w:t>
      </w:r>
    </w:p>
    <w:p w:rsidR="00341DCA" w:rsidRPr="002904E9" w:rsidRDefault="007F05B0" w:rsidP="002904E9">
      <w:pPr>
        <w:numPr>
          <w:ilvl w:val="0"/>
          <w:numId w:val="43"/>
        </w:numPr>
        <w:spacing w:after="0" w:line="240" w:lineRule="auto"/>
        <w:jc w:val="both"/>
        <w:rPr>
          <w:rFonts w:ascii="Arial" w:hAnsi="Arial"/>
          <w:color w:val="000000" w:themeColor="text1"/>
        </w:rPr>
      </w:pPr>
      <w:r w:rsidRPr="002904E9">
        <w:rPr>
          <w:rFonts w:ascii="Arial" w:hAnsi="Arial"/>
          <w:color w:val="000000" w:themeColor="text1"/>
        </w:rPr>
        <w:t xml:space="preserve">Suporte ao </w:t>
      </w:r>
      <w:r w:rsidR="00CF7D1F">
        <w:rPr>
          <w:rFonts w:ascii="Arial" w:hAnsi="Arial"/>
          <w:color w:val="000000" w:themeColor="text1"/>
        </w:rPr>
        <w:t>PRODUZ</w:t>
      </w:r>
      <w:r w:rsidRPr="002904E9">
        <w:rPr>
          <w:rFonts w:ascii="Arial" w:hAnsi="Arial"/>
          <w:color w:val="000000" w:themeColor="text1"/>
        </w:rPr>
        <w:t xml:space="preserve"> e Órgãos Executores</w:t>
      </w:r>
    </w:p>
    <w:p w:rsidR="00341DCA" w:rsidRPr="002904E9" w:rsidRDefault="007F05B0" w:rsidP="002904E9">
      <w:pPr>
        <w:numPr>
          <w:ilvl w:val="0"/>
          <w:numId w:val="43"/>
        </w:numPr>
        <w:spacing w:after="0" w:line="240" w:lineRule="auto"/>
        <w:jc w:val="both"/>
        <w:rPr>
          <w:rFonts w:ascii="Arial" w:hAnsi="Arial"/>
          <w:color w:val="000000" w:themeColor="text1"/>
        </w:rPr>
      </w:pPr>
      <w:r w:rsidRPr="002904E9">
        <w:rPr>
          <w:rFonts w:ascii="Arial" w:hAnsi="Arial"/>
          <w:color w:val="000000" w:themeColor="text1"/>
        </w:rPr>
        <w:t>Suporte Técnico a Eventos Internos</w:t>
      </w:r>
    </w:p>
    <w:p w:rsidR="002904E9" w:rsidRDefault="002904E9" w:rsidP="002904E9">
      <w:pPr>
        <w:tabs>
          <w:tab w:val="left" w:pos="10065"/>
        </w:tabs>
        <w:spacing w:after="0" w:line="240" w:lineRule="auto"/>
        <w:jc w:val="both"/>
        <w:rPr>
          <w:rFonts w:ascii="Arial" w:hAnsi="Arial"/>
          <w:b/>
          <w:i/>
          <w:snapToGrid w:val="0"/>
          <w:color w:val="000000"/>
          <w:szCs w:val="24"/>
          <w:u w:val="single"/>
        </w:rPr>
      </w:pPr>
    </w:p>
    <w:p w:rsidR="002904E9" w:rsidRPr="002904E9" w:rsidRDefault="002904E9" w:rsidP="002904E9">
      <w:pPr>
        <w:tabs>
          <w:tab w:val="left" w:pos="10065"/>
        </w:tabs>
        <w:spacing w:after="0" w:line="240" w:lineRule="auto"/>
        <w:jc w:val="both"/>
        <w:rPr>
          <w:rFonts w:ascii="Arial" w:hAnsi="Arial"/>
          <w:b/>
          <w:i/>
          <w:snapToGrid w:val="0"/>
          <w:color w:val="000000"/>
          <w:szCs w:val="24"/>
          <w:u w:val="single"/>
        </w:rPr>
      </w:pPr>
      <w:r w:rsidRPr="002904E9">
        <w:rPr>
          <w:rFonts w:ascii="Arial" w:hAnsi="Arial"/>
          <w:b/>
          <w:i/>
          <w:snapToGrid w:val="0"/>
          <w:color w:val="000000"/>
          <w:szCs w:val="24"/>
          <w:u w:val="single"/>
        </w:rPr>
        <w:t xml:space="preserve">Controle dos Registros: </w:t>
      </w:r>
    </w:p>
    <w:tbl>
      <w:tblPr>
        <w:tblW w:w="1004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1625"/>
        <w:gridCol w:w="1626"/>
        <w:gridCol w:w="1477"/>
        <w:gridCol w:w="1773"/>
        <w:gridCol w:w="2216"/>
      </w:tblGrid>
      <w:tr w:rsidR="002904E9" w:rsidRPr="003179CA" w:rsidTr="008204F1">
        <w:trPr>
          <w:trHeight w:val="463"/>
        </w:trPr>
        <w:tc>
          <w:tcPr>
            <w:tcW w:w="1330" w:type="dxa"/>
            <w:vAlign w:val="center"/>
          </w:tcPr>
          <w:p w:rsidR="002904E9" w:rsidRPr="003179CA" w:rsidRDefault="002904E9" w:rsidP="008204F1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color w:val="000000"/>
              </w:rPr>
            </w:pPr>
            <w:r w:rsidRPr="003179CA">
              <w:rPr>
                <w:rFonts w:ascii="Arial" w:hAnsi="Arial" w:cs="Arial"/>
                <w:bCs/>
                <w:i/>
                <w:color w:val="000000"/>
              </w:rPr>
              <w:t>IDENTIFI</w:t>
            </w:r>
            <w:r>
              <w:rPr>
                <w:rFonts w:ascii="Arial" w:hAnsi="Arial" w:cs="Arial"/>
                <w:bCs/>
                <w:i/>
                <w:color w:val="000000"/>
              </w:rPr>
              <w:t>-</w:t>
            </w:r>
            <w:r w:rsidRPr="003179CA">
              <w:rPr>
                <w:rFonts w:ascii="Arial" w:hAnsi="Arial" w:cs="Arial"/>
                <w:bCs/>
                <w:i/>
                <w:color w:val="000000"/>
              </w:rPr>
              <w:t>CAÇÃO</w:t>
            </w:r>
          </w:p>
        </w:tc>
        <w:tc>
          <w:tcPr>
            <w:tcW w:w="1625" w:type="dxa"/>
            <w:vAlign w:val="center"/>
          </w:tcPr>
          <w:p w:rsidR="002904E9" w:rsidRPr="003179CA" w:rsidRDefault="002904E9" w:rsidP="008204F1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color w:val="000000"/>
              </w:rPr>
            </w:pPr>
            <w:r w:rsidRPr="003179CA">
              <w:rPr>
                <w:rFonts w:ascii="Arial" w:hAnsi="Arial" w:cs="Arial"/>
                <w:bCs/>
                <w:i/>
                <w:color w:val="000000"/>
              </w:rPr>
              <w:t>ARMAZE</w:t>
            </w:r>
            <w:r>
              <w:rPr>
                <w:rFonts w:ascii="Arial" w:hAnsi="Arial" w:cs="Arial"/>
                <w:bCs/>
                <w:i/>
                <w:color w:val="000000"/>
              </w:rPr>
              <w:t>-</w:t>
            </w:r>
            <w:r w:rsidRPr="003179CA">
              <w:rPr>
                <w:rFonts w:ascii="Arial" w:hAnsi="Arial" w:cs="Arial"/>
                <w:bCs/>
                <w:i/>
                <w:color w:val="000000"/>
              </w:rPr>
              <w:t>NAMENTO</w:t>
            </w:r>
          </w:p>
        </w:tc>
        <w:tc>
          <w:tcPr>
            <w:tcW w:w="1626" w:type="dxa"/>
            <w:vAlign w:val="center"/>
          </w:tcPr>
          <w:p w:rsidR="002904E9" w:rsidRPr="003179CA" w:rsidRDefault="002904E9" w:rsidP="008204F1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color w:val="000000"/>
              </w:rPr>
            </w:pPr>
            <w:r w:rsidRPr="003179CA">
              <w:rPr>
                <w:rFonts w:ascii="Arial" w:hAnsi="Arial" w:cs="Arial"/>
                <w:bCs/>
                <w:i/>
                <w:color w:val="000000"/>
              </w:rPr>
              <w:t>PROTEÇÃO</w:t>
            </w:r>
          </w:p>
        </w:tc>
        <w:tc>
          <w:tcPr>
            <w:tcW w:w="1477" w:type="dxa"/>
            <w:vAlign w:val="center"/>
          </w:tcPr>
          <w:p w:rsidR="002904E9" w:rsidRPr="003179CA" w:rsidRDefault="002904E9" w:rsidP="008204F1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color w:val="000000"/>
              </w:rPr>
            </w:pPr>
            <w:r w:rsidRPr="003179CA">
              <w:rPr>
                <w:rFonts w:ascii="Arial" w:hAnsi="Arial" w:cs="Arial"/>
                <w:bCs/>
                <w:i/>
                <w:color w:val="000000"/>
              </w:rPr>
              <w:t>RECUPE</w:t>
            </w:r>
            <w:r>
              <w:rPr>
                <w:rFonts w:ascii="Arial" w:hAnsi="Arial" w:cs="Arial"/>
                <w:bCs/>
                <w:i/>
                <w:color w:val="000000"/>
              </w:rPr>
              <w:t>-</w:t>
            </w:r>
            <w:r w:rsidRPr="003179CA">
              <w:rPr>
                <w:rFonts w:ascii="Arial" w:hAnsi="Arial" w:cs="Arial"/>
                <w:bCs/>
                <w:i/>
                <w:color w:val="000000"/>
              </w:rPr>
              <w:t>RAÇÃO</w:t>
            </w:r>
          </w:p>
        </w:tc>
        <w:tc>
          <w:tcPr>
            <w:tcW w:w="1773" w:type="dxa"/>
            <w:vAlign w:val="center"/>
          </w:tcPr>
          <w:p w:rsidR="002904E9" w:rsidRPr="003179CA" w:rsidRDefault="002904E9" w:rsidP="008204F1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color w:val="000000"/>
              </w:rPr>
            </w:pPr>
            <w:r w:rsidRPr="003179CA">
              <w:rPr>
                <w:rFonts w:ascii="Arial" w:hAnsi="Arial" w:cs="Arial"/>
                <w:bCs/>
                <w:i/>
                <w:color w:val="000000"/>
              </w:rPr>
              <w:t>TEMPO DE RETENÇÃO</w:t>
            </w:r>
          </w:p>
        </w:tc>
        <w:tc>
          <w:tcPr>
            <w:tcW w:w="2216" w:type="dxa"/>
            <w:vAlign w:val="center"/>
          </w:tcPr>
          <w:p w:rsidR="002904E9" w:rsidRPr="003179CA" w:rsidRDefault="002904E9" w:rsidP="008204F1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color w:val="000000"/>
              </w:rPr>
            </w:pPr>
            <w:r w:rsidRPr="003179CA">
              <w:rPr>
                <w:rFonts w:ascii="Arial" w:hAnsi="Arial" w:cs="Arial"/>
                <w:bCs/>
                <w:i/>
                <w:color w:val="000000"/>
              </w:rPr>
              <w:t>DESCARTE</w:t>
            </w:r>
          </w:p>
        </w:tc>
      </w:tr>
      <w:tr w:rsidR="002904E9" w:rsidRPr="003179CA" w:rsidTr="008204F1">
        <w:trPr>
          <w:trHeight w:val="229"/>
        </w:trPr>
        <w:tc>
          <w:tcPr>
            <w:tcW w:w="1330" w:type="dxa"/>
            <w:vAlign w:val="center"/>
          </w:tcPr>
          <w:p w:rsidR="002904E9" w:rsidRPr="003E5057" w:rsidRDefault="002904E9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>
              <w:rPr>
                <w:rFonts w:ascii="Arial" w:hAnsi="Arial" w:cs="Arial"/>
                <w:i/>
                <w:color w:val="000000"/>
                <w:sz w:val="18"/>
              </w:rPr>
              <w:t>TODOS OS FORMULÁ-RIOS</w:t>
            </w:r>
          </w:p>
        </w:tc>
        <w:tc>
          <w:tcPr>
            <w:tcW w:w="1625" w:type="dxa"/>
            <w:vAlign w:val="center"/>
          </w:tcPr>
          <w:p w:rsidR="002904E9" w:rsidRPr="003E5057" w:rsidRDefault="000B7335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>
              <w:rPr>
                <w:rFonts w:ascii="Arial" w:hAnsi="Arial" w:cs="Arial"/>
                <w:i/>
                <w:color w:val="000000"/>
                <w:sz w:val="18"/>
              </w:rPr>
              <w:t>STI</w:t>
            </w:r>
          </w:p>
        </w:tc>
        <w:tc>
          <w:tcPr>
            <w:tcW w:w="1626" w:type="dxa"/>
            <w:vAlign w:val="center"/>
          </w:tcPr>
          <w:p w:rsidR="002904E9" w:rsidRPr="003E5057" w:rsidRDefault="002904E9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E5057">
              <w:rPr>
                <w:rFonts w:ascii="Arial" w:hAnsi="Arial" w:cs="Arial"/>
                <w:i/>
                <w:color w:val="000000"/>
                <w:sz w:val="18"/>
              </w:rPr>
              <w:t>ELETRÔNICO / PAPEL</w:t>
            </w:r>
          </w:p>
        </w:tc>
        <w:tc>
          <w:tcPr>
            <w:tcW w:w="1477" w:type="dxa"/>
            <w:vAlign w:val="center"/>
          </w:tcPr>
          <w:p w:rsidR="002904E9" w:rsidRPr="003E5057" w:rsidRDefault="002904E9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E5057">
              <w:rPr>
                <w:rFonts w:ascii="Arial" w:hAnsi="Arial" w:cs="Arial"/>
                <w:i/>
                <w:color w:val="000000"/>
                <w:sz w:val="18"/>
              </w:rPr>
              <w:t>POR DATA / POR EVENTO</w:t>
            </w:r>
          </w:p>
        </w:tc>
        <w:tc>
          <w:tcPr>
            <w:tcW w:w="1773" w:type="dxa"/>
            <w:vAlign w:val="center"/>
          </w:tcPr>
          <w:p w:rsidR="002904E9" w:rsidRPr="003E5057" w:rsidRDefault="002904E9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E5057">
              <w:rPr>
                <w:rFonts w:ascii="Arial" w:hAnsi="Arial" w:cs="Arial"/>
                <w:i/>
                <w:color w:val="000000"/>
                <w:sz w:val="18"/>
              </w:rPr>
              <w:t>05 ANOS</w:t>
            </w:r>
          </w:p>
        </w:tc>
        <w:tc>
          <w:tcPr>
            <w:tcW w:w="2216" w:type="dxa"/>
            <w:vAlign w:val="center"/>
          </w:tcPr>
          <w:p w:rsidR="002904E9" w:rsidRPr="003E5057" w:rsidRDefault="002904E9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E5057">
              <w:rPr>
                <w:rFonts w:ascii="Arial" w:hAnsi="Arial" w:cs="Arial"/>
                <w:i/>
                <w:color w:val="000000"/>
                <w:sz w:val="18"/>
              </w:rPr>
              <w:t>DELETAR (ELETRÔNICO) / RECICLAR (PAPEL)</w:t>
            </w:r>
          </w:p>
        </w:tc>
      </w:tr>
      <w:tr w:rsidR="002904E9" w:rsidRPr="003179CA" w:rsidTr="008204F1">
        <w:trPr>
          <w:trHeight w:val="436"/>
        </w:trPr>
        <w:tc>
          <w:tcPr>
            <w:tcW w:w="1330" w:type="dxa"/>
            <w:vAlign w:val="center"/>
          </w:tcPr>
          <w:p w:rsidR="002904E9" w:rsidRPr="003E5057" w:rsidRDefault="002904E9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>
              <w:rPr>
                <w:rFonts w:ascii="Arial" w:hAnsi="Arial" w:cs="Arial"/>
                <w:i/>
                <w:color w:val="000000"/>
                <w:sz w:val="18"/>
              </w:rPr>
              <w:t>E-MAIL</w:t>
            </w:r>
          </w:p>
        </w:tc>
        <w:tc>
          <w:tcPr>
            <w:tcW w:w="1625" w:type="dxa"/>
            <w:vAlign w:val="center"/>
          </w:tcPr>
          <w:p w:rsidR="002904E9" w:rsidRPr="003E5057" w:rsidRDefault="000B7335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>
              <w:rPr>
                <w:rFonts w:ascii="Arial" w:hAnsi="Arial" w:cs="Arial"/>
                <w:i/>
                <w:color w:val="000000"/>
                <w:sz w:val="18"/>
              </w:rPr>
              <w:t>STI</w:t>
            </w:r>
          </w:p>
        </w:tc>
        <w:tc>
          <w:tcPr>
            <w:tcW w:w="1626" w:type="dxa"/>
            <w:vAlign w:val="center"/>
          </w:tcPr>
          <w:p w:rsidR="002904E9" w:rsidRPr="003E5057" w:rsidRDefault="002904E9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E5057">
              <w:rPr>
                <w:rFonts w:ascii="Arial" w:hAnsi="Arial" w:cs="Arial"/>
                <w:i/>
                <w:color w:val="000000"/>
                <w:sz w:val="18"/>
              </w:rPr>
              <w:t>ELETRÔNICO / PAPEL</w:t>
            </w:r>
          </w:p>
        </w:tc>
        <w:tc>
          <w:tcPr>
            <w:tcW w:w="1477" w:type="dxa"/>
            <w:vAlign w:val="center"/>
          </w:tcPr>
          <w:p w:rsidR="002904E9" w:rsidRPr="003E5057" w:rsidRDefault="002904E9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E5057">
              <w:rPr>
                <w:rFonts w:ascii="Arial" w:hAnsi="Arial" w:cs="Arial"/>
                <w:i/>
                <w:color w:val="000000"/>
                <w:sz w:val="18"/>
              </w:rPr>
              <w:t>POR DATA / POR EVENTO</w:t>
            </w:r>
          </w:p>
        </w:tc>
        <w:tc>
          <w:tcPr>
            <w:tcW w:w="1773" w:type="dxa"/>
            <w:vAlign w:val="center"/>
          </w:tcPr>
          <w:p w:rsidR="002904E9" w:rsidRPr="003E5057" w:rsidRDefault="002904E9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E5057">
              <w:rPr>
                <w:rFonts w:ascii="Arial" w:hAnsi="Arial" w:cs="Arial"/>
                <w:i/>
                <w:color w:val="000000"/>
                <w:sz w:val="18"/>
              </w:rPr>
              <w:t>05 ANOS</w:t>
            </w:r>
          </w:p>
        </w:tc>
        <w:tc>
          <w:tcPr>
            <w:tcW w:w="2216" w:type="dxa"/>
            <w:vAlign w:val="center"/>
          </w:tcPr>
          <w:p w:rsidR="002904E9" w:rsidRPr="003E5057" w:rsidRDefault="002904E9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E5057">
              <w:rPr>
                <w:rFonts w:ascii="Arial" w:hAnsi="Arial" w:cs="Arial"/>
                <w:i/>
                <w:color w:val="000000"/>
                <w:sz w:val="18"/>
              </w:rPr>
              <w:t>DELETAR (ELETRÔNICO) / RECICLAR (PAPEL)</w:t>
            </w:r>
          </w:p>
        </w:tc>
      </w:tr>
    </w:tbl>
    <w:p w:rsidR="002904E9" w:rsidRDefault="002904E9" w:rsidP="008F1B2D">
      <w:pPr>
        <w:spacing w:after="0" w:line="240" w:lineRule="auto"/>
        <w:jc w:val="both"/>
        <w:rPr>
          <w:rFonts w:ascii="Arial" w:hAnsi="Arial"/>
          <w:b/>
          <w:color w:val="0000FF"/>
        </w:rPr>
      </w:pPr>
    </w:p>
    <w:p w:rsidR="00AC62CA" w:rsidRPr="002161D9" w:rsidRDefault="00AC62CA" w:rsidP="002161D9">
      <w:pPr>
        <w:pStyle w:val="PargrafodaLista"/>
        <w:numPr>
          <w:ilvl w:val="2"/>
          <w:numId w:val="35"/>
        </w:numPr>
        <w:spacing w:after="0" w:line="240" w:lineRule="auto"/>
        <w:jc w:val="both"/>
        <w:rPr>
          <w:rFonts w:ascii="Arial" w:hAnsi="Arial"/>
          <w:b/>
          <w:color w:val="0000FF"/>
        </w:rPr>
      </w:pPr>
      <w:r w:rsidRPr="002161D9">
        <w:rPr>
          <w:rFonts w:ascii="Arial" w:hAnsi="Arial"/>
          <w:b/>
          <w:color w:val="0000FF"/>
        </w:rPr>
        <w:t>SISTEMÁTICAS ESPECÍFICAS DE CONTROLES</w:t>
      </w:r>
      <w:r w:rsidR="00741C26" w:rsidRPr="002161D9">
        <w:rPr>
          <w:rFonts w:ascii="Arial" w:hAnsi="Arial"/>
          <w:b/>
          <w:color w:val="0000FF"/>
        </w:rPr>
        <w:t xml:space="preserve"> </w:t>
      </w:r>
      <w:r w:rsidR="008A5200" w:rsidRPr="002161D9">
        <w:rPr>
          <w:rFonts w:ascii="Arial" w:hAnsi="Arial"/>
          <w:b/>
          <w:color w:val="0000FF"/>
        </w:rPr>
        <w:t>OPERACIONAIS AM</w:t>
      </w:r>
      <w:r w:rsidR="00741C26" w:rsidRPr="002161D9">
        <w:rPr>
          <w:rFonts w:ascii="Arial" w:hAnsi="Arial"/>
          <w:b/>
          <w:color w:val="0000FF"/>
        </w:rPr>
        <w:t>BIENT</w:t>
      </w:r>
      <w:r w:rsidR="008A5200" w:rsidRPr="002161D9">
        <w:rPr>
          <w:rFonts w:ascii="Arial" w:hAnsi="Arial"/>
          <w:b/>
          <w:color w:val="0000FF"/>
        </w:rPr>
        <w:t>AIS</w:t>
      </w:r>
      <w:r w:rsidR="00741C26" w:rsidRPr="002161D9">
        <w:rPr>
          <w:rFonts w:ascii="Arial" w:hAnsi="Arial"/>
          <w:b/>
          <w:color w:val="0000FF"/>
        </w:rPr>
        <w:t xml:space="preserve"> </w:t>
      </w:r>
      <w:r w:rsidRPr="002161D9">
        <w:rPr>
          <w:rFonts w:ascii="Arial" w:hAnsi="Arial"/>
          <w:b/>
          <w:color w:val="0000FF"/>
        </w:rPr>
        <w:t>(S</w:t>
      </w:r>
      <w:r w:rsidR="00741C26" w:rsidRPr="002161D9">
        <w:rPr>
          <w:rFonts w:ascii="Arial" w:hAnsi="Arial"/>
          <w:b/>
          <w:color w:val="0000FF"/>
        </w:rPr>
        <w:t>GI</w:t>
      </w:r>
      <w:r w:rsidRPr="002161D9">
        <w:rPr>
          <w:rFonts w:ascii="Arial" w:hAnsi="Arial"/>
          <w:b/>
          <w:color w:val="0000FF"/>
        </w:rPr>
        <w:t xml:space="preserve">) </w:t>
      </w:r>
    </w:p>
    <w:p w:rsidR="00AC62CA" w:rsidRDefault="00AC62CA" w:rsidP="008F1B2D">
      <w:pPr>
        <w:spacing w:after="0" w:line="240" w:lineRule="auto"/>
        <w:jc w:val="both"/>
        <w:rPr>
          <w:rFonts w:ascii="Arial" w:hAnsi="Arial"/>
          <w:color w:val="000000"/>
          <w:sz w:val="12"/>
        </w:rPr>
      </w:pPr>
    </w:p>
    <w:p w:rsidR="00AC62CA" w:rsidRDefault="00AC62CA" w:rsidP="008F1B2D">
      <w:pPr>
        <w:spacing w:after="0" w:line="240" w:lineRule="auto"/>
        <w:jc w:val="both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O processo de </w:t>
      </w:r>
      <w:r w:rsidR="00692CC9">
        <w:rPr>
          <w:rFonts w:ascii="Arial" w:hAnsi="Arial"/>
          <w:color w:val="000000"/>
        </w:rPr>
        <w:t>realização</w:t>
      </w:r>
      <w:r>
        <w:rPr>
          <w:rFonts w:ascii="Arial" w:hAnsi="Arial"/>
          <w:color w:val="000000"/>
        </w:rPr>
        <w:t xml:space="preserve"> da </w:t>
      </w:r>
      <w:r w:rsidR="00903AE2">
        <w:rPr>
          <w:rFonts w:ascii="Arial" w:hAnsi="Arial"/>
          <w:color w:val="000000"/>
        </w:rPr>
        <w:t>ABCZ</w:t>
      </w:r>
      <w:r>
        <w:rPr>
          <w:rFonts w:ascii="Arial" w:hAnsi="Arial"/>
          <w:color w:val="000000"/>
        </w:rPr>
        <w:t xml:space="preserve"> gera emissões atmosféricas, efluentes líquidos </w:t>
      </w:r>
      <w:r w:rsidR="00E546AF">
        <w:rPr>
          <w:rFonts w:ascii="Arial" w:hAnsi="Arial"/>
          <w:color w:val="000000"/>
        </w:rPr>
        <w:t>sanitários</w:t>
      </w:r>
      <w:r>
        <w:rPr>
          <w:rFonts w:ascii="Arial" w:hAnsi="Arial"/>
          <w:color w:val="000000"/>
        </w:rPr>
        <w:t xml:space="preserve"> e resíduos sólidos considerados de baixo potencial poluente, apesar de serem considerados “significativos”. Os controles existentes são eficazes para minimizar o seu caráter poluidor. São gerados resíduos sólidos que são gerenciados conforme procedimento específico. Os efluentes sanitários e pluviais já estão con</w:t>
      </w:r>
      <w:r w:rsidR="00E546AF">
        <w:rPr>
          <w:rFonts w:ascii="Arial" w:hAnsi="Arial"/>
          <w:color w:val="000000"/>
        </w:rPr>
        <w:t>trolados, direcionadas a</w:t>
      </w:r>
      <w:r>
        <w:rPr>
          <w:rFonts w:ascii="Arial" w:hAnsi="Arial"/>
          <w:color w:val="000000"/>
        </w:rPr>
        <w:t xml:space="preserve"> rede pública. A geração e disposição de resíduos sólidos, líquidos ou pastosos são controladas de forma a minimiza</w:t>
      </w:r>
      <w:r w:rsidR="00E546AF">
        <w:rPr>
          <w:rFonts w:ascii="Arial" w:hAnsi="Arial"/>
          <w:color w:val="000000"/>
        </w:rPr>
        <w:t>r os impactos ao meio ambiente</w:t>
      </w:r>
      <w:r>
        <w:rPr>
          <w:rFonts w:ascii="Arial" w:hAnsi="Arial"/>
          <w:color w:val="000000"/>
        </w:rPr>
        <w:t xml:space="preserve">. </w:t>
      </w:r>
    </w:p>
    <w:p w:rsidR="00AC62CA" w:rsidRDefault="00AC62CA" w:rsidP="008F1B2D">
      <w:pPr>
        <w:spacing w:after="0" w:line="24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Os controles operacionais abaixo descritos estão estabelecidos em procedimentos específicos (ver a tabela abaixo) e são realizados com intuito de minimizar e ou eliminar os possíveis impactos ambientais identificados. Estes controles são para atender o item </w:t>
      </w:r>
      <w:r w:rsidR="004246E3">
        <w:rPr>
          <w:rFonts w:ascii="Arial" w:hAnsi="Arial"/>
        </w:rPr>
        <w:t>8.1</w:t>
      </w:r>
      <w:r>
        <w:rPr>
          <w:rFonts w:ascii="Arial" w:hAnsi="Arial"/>
        </w:rPr>
        <w:t xml:space="preserve"> da Norma</w:t>
      </w:r>
      <w:r w:rsidR="00A748FA">
        <w:rPr>
          <w:rFonts w:ascii="Arial" w:hAnsi="Arial"/>
        </w:rPr>
        <w:t xml:space="preserve"> </w:t>
      </w:r>
      <w:r w:rsidR="002161D9">
        <w:rPr>
          <w:rFonts w:ascii="Arial" w:hAnsi="Arial"/>
        </w:rPr>
        <w:t>ISO</w:t>
      </w:r>
      <w:r w:rsidR="00A748FA">
        <w:rPr>
          <w:rFonts w:ascii="Arial" w:hAnsi="Arial"/>
        </w:rPr>
        <w:t xml:space="preserve"> </w:t>
      </w:r>
      <w:r w:rsidR="00E406F4">
        <w:rPr>
          <w:rFonts w:ascii="Arial" w:hAnsi="Arial"/>
        </w:rPr>
        <w:t>14001:2015</w:t>
      </w:r>
      <w:r w:rsidR="00A748FA">
        <w:rPr>
          <w:rFonts w:ascii="Arial" w:hAnsi="Arial"/>
        </w:rPr>
        <w:t xml:space="preserve">. </w:t>
      </w:r>
      <w:r>
        <w:rPr>
          <w:rFonts w:ascii="Arial" w:hAnsi="Arial"/>
        </w:rPr>
        <w:t xml:space="preserve">Além destes documentos foram estabelecidos e são mantidas as planilhas de aspectos </w:t>
      </w:r>
      <w:r w:rsidR="00A748FA">
        <w:rPr>
          <w:rFonts w:ascii="Arial" w:hAnsi="Arial"/>
        </w:rPr>
        <w:t xml:space="preserve">e </w:t>
      </w:r>
      <w:r>
        <w:rPr>
          <w:rFonts w:ascii="Arial" w:hAnsi="Arial"/>
        </w:rPr>
        <w:t>impactos que também descrevem outros controles operacionais ou complementam os existentes.</w:t>
      </w:r>
    </w:p>
    <w:p w:rsidR="00A748FA" w:rsidRPr="00A748FA" w:rsidRDefault="00A748FA" w:rsidP="008F1B2D">
      <w:pPr>
        <w:spacing w:after="0" w:line="240" w:lineRule="auto"/>
        <w:jc w:val="right"/>
        <w:rPr>
          <w:rFonts w:ascii="Arial" w:hAnsi="Arial"/>
          <w:sz w:val="6"/>
        </w:rPr>
      </w:pPr>
    </w:p>
    <w:p w:rsidR="00AC62CA" w:rsidRDefault="00AC62CA" w:rsidP="008F1B2D">
      <w:pPr>
        <w:spacing w:after="0" w:line="240" w:lineRule="auto"/>
        <w:jc w:val="right"/>
        <w:rPr>
          <w:rFonts w:ascii="Arial" w:hAnsi="Arial"/>
        </w:rPr>
      </w:pPr>
      <w:r>
        <w:rPr>
          <w:rFonts w:ascii="Arial" w:hAnsi="Arial"/>
        </w:rPr>
        <w:t xml:space="preserve">TABELA: Principais documentos de controles operacionais do SGI da </w:t>
      </w:r>
      <w:r w:rsidR="00903AE2">
        <w:rPr>
          <w:rFonts w:ascii="Arial" w:hAnsi="Arial"/>
        </w:rPr>
        <w:t>ABCZ</w:t>
      </w:r>
      <w:r>
        <w:rPr>
          <w:rFonts w:ascii="Arial" w:hAnsi="Arial"/>
        </w:rPr>
        <w:t>:</w:t>
      </w:r>
    </w:p>
    <w:p w:rsidR="00AC62CA" w:rsidRDefault="00AC62CA" w:rsidP="008F1B2D">
      <w:pPr>
        <w:spacing w:after="0" w:line="240" w:lineRule="auto"/>
        <w:jc w:val="both"/>
        <w:rPr>
          <w:rFonts w:ascii="Arial" w:hAnsi="Arial"/>
          <w:b/>
          <w:color w:val="0000FF"/>
          <w:sz w:val="2"/>
          <w:szCs w:val="6"/>
        </w:rPr>
      </w:pPr>
    </w:p>
    <w:tbl>
      <w:tblPr>
        <w:tblW w:w="10005" w:type="dxa"/>
        <w:tblInd w:w="103" w:type="dxa"/>
        <w:tblBorders>
          <w:top w:val="double" w:sz="4" w:space="0" w:color="3366FF"/>
          <w:bottom w:val="single" w:sz="4" w:space="0" w:color="auto"/>
          <w:insideH w:val="double" w:sz="4" w:space="0" w:color="3366FF"/>
          <w:insideV w:val="double" w:sz="4" w:space="0" w:color="3366FF"/>
        </w:tblBorders>
        <w:tblLayout w:type="fixed"/>
        <w:tblLook w:val="0000" w:firstRow="0" w:lastRow="0" w:firstColumn="0" w:lastColumn="0" w:noHBand="0" w:noVBand="0"/>
      </w:tblPr>
      <w:tblGrid>
        <w:gridCol w:w="3833"/>
        <w:gridCol w:w="6172"/>
      </w:tblGrid>
      <w:tr w:rsidR="00AC62CA" w:rsidTr="000B7335">
        <w:trPr>
          <w:trHeight w:val="255"/>
        </w:trPr>
        <w:tc>
          <w:tcPr>
            <w:tcW w:w="3833" w:type="dxa"/>
            <w:tcBorders>
              <w:bottom w:val="double" w:sz="4" w:space="0" w:color="3366FF"/>
            </w:tcBorders>
            <w:noWrap/>
            <w:vAlign w:val="bottom"/>
          </w:tcPr>
          <w:p w:rsidR="00AC62CA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CÓDIGO DO DOCUMENTO</w:t>
            </w:r>
          </w:p>
        </w:tc>
        <w:tc>
          <w:tcPr>
            <w:tcW w:w="6172" w:type="dxa"/>
            <w:tcBorders>
              <w:bottom w:val="double" w:sz="4" w:space="0" w:color="3366FF"/>
            </w:tcBorders>
            <w:noWrap/>
            <w:vAlign w:val="center"/>
          </w:tcPr>
          <w:p w:rsidR="00AC62CA" w:rsidRDefault="00AC62CA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TÍTULO / FINALIDADE</w:t>
            </w:r>
          </w:p>
        </w:tc>
      </w:tr>
      <w:tr w:rsidR="006532F8" w:rsidTr="000B7335">
        <w:trPr>
          <w:trHeight w:val="240"/>
        </w:trPr>
        <w:tc>
          <w:tcPr>
            <w:tcW w:w="3833" w:type="dxa"/>
            <w:noWrap/>
            <w:vAlign w:val="center"/>
          </w:tcPr>
          <w:p w:rsidR="006532F8" w:rsidRPr="006F7E20" w:rsidRDefault="00BB3D70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szCs w:val="18"/>
              </w:rPr>
            </w:pPr>
            <w:r w:rsidRPr="006F7E20">
              <w:rPr>
                <w:rFonts w:ascii="Arial" w:hAnsi="Arial" w:cs="Arial"/>
                <w:b/>
                <w:szCs w:val="18"/>
              </w:rPr>
              <w:t>PRO-9</w:t>
            </w:r>
          </w:p>
        </w:tc>
        <w:tc>
          <w:tcPr>
            <w:tcW w:w="6172" w:type="dxa"/>
            <w:noWrap/>
            <w:vAlign w:val="center"/>
          </w:tcPr>
          <w:p w:rsidR="006532F8" w:rsidRPr="00BB3D70" w:rsidRDefault="000B7335" w:rsidP="008F1B2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GERENCIAMENTO DE RESÍDUOS</w:t>
            </w:r>
          </w:p>
        </w:tc>
      </w:tr>
      <w:tr w:rsidR="006532F8" w:rsidTr="006E4292">
        <w:trPr>
          <w:trHeight w:val="240"/>
        </w:trPr>
        <w:tc>
          <w:tcPr>
            <w:tcW w:w="3833" w:type="dxa"/>
            <w:noWrap/>
            <w:vAlign w:val="center"/>
          </w:tcPr>
          <w:p w:rsidR="006532F8" w:rsidRPr="006F7E20" w:rsidRDefault="006E4292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szCs w:val="18"/>
              </w:rPr>
            </w:pPr>
            <w:r>
              <w:rPr>
                <w:rFonts w:ascii="Arial" w:hAnsi="Arial" w:cs="Arial"/>
                <w:b/>
                <w:szCs w:val="18"/>
              </w:rPr>
              <w:t>PRO-5</w:t>
            </w:r>
          </w:p>
        </w:tc>
        <w:tc>
          <w:tcPr>
            <w:tcW w:w="6172" w:type="dxa"/>
            <w:noWrap/>
            <w:vAlign w:val="center"/>
          </w:tcPr>
          <w:p w:rsidR="006532F8" w:rsidRPr="00BB3D70" w:rsidRDefault="006E4292" w:rsidP="008F1B2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QUALIFICAÇÃO DE FORNECEDORES DO SGI</w:t>
            </w:r>
          </w:p>
        </w:tc>
      </w:tr>
      <w:tr w:rsidR="006E4292" w:rsidTr="000B7335">
        <w:trPr>
          <w:trHeight w:val="240"/>
        </w:trPr>
        <w:tc>
          <w:tcPr>
            <w:tcW w:w="3833" w:type="dxa"/>
            <w:tcBorders>
              <w:bottom w:val="double" w:sz="4" w:space="0" w:color="3366FF"/>
            </w:tcBorders>
            <w:noWrap/>
            <w:vAlign w:val="center"/>
          </w:tcPr>
          <w:p w:rsidR="006E4292" w:rsidRDefault="006E4292" w:rsidP="008F1B2D">
            <w:pPr>
              <w:spacing w:after="0" w:line="240" w:lineRule="auto"/>
              <w:jc w:val="center"/>
              <w:rPr>
                <w:rFonts w:ascii="Arial" w:hAnsi="Arial" w:cs="Arial"/>
                <w:b/>
                <w:szCs w:val="18"/>
              </w:rPr>
            </w:pPr>
            <w:r>
              <w:rPr>
                <w:rFonts w:ascii="Arial" w:hAnsi="Arial" w:cs="Arial"/>
                <w:b/>
                <w:szCs w:val="18"/>
              </w:rPr>
              <w:t>PRO-6</w:t>
            </w:r>
          </w:p>
        </w:tc>
        <w:tc>
          <w:tcPr>
            <w:tcW w:w="6172" w:type="dxa"/>
            <w:tcBorders>
              <w:bottom w:val="double" w:sz="4" w:space="0" w:color="3366FF"/>
            </w:tcBorders>
            <w:noWrap/>
            <w:vAlign w:val="center"/>
          </w:tcPr>
          <w:p w:rsidR="006E4292" w:rsidRDefault="006E4292" w:rsidP="008F1B2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MANUTENÇÃO DA INFRA-ESTRUTURA</w:t>
            </w:r>
          </w:p>
        </w:tc>
      </w:tr>
    </w:tbl>
    <w:p w:rsidR="00AC62CA" w:rsidRDefault="00AC62CA" w:rsidP="008F1B2D">
      <w:pPr>
        <w:spacing w:after="0" w:line="240" w:lineRule="auto"/>
        <w:rPr>
          <w:sz w:val="12"/>
        </w:rPr>
      </w:pPr>
    </w:p>
    <w:p w:rsidR="00D049B8" w:rsidRDefault="00D049B8" w:rsidP="008F1B2D">
      <w:pPr>
        <w:spacing w:after="0" w:line="240" w:lineRule="auto"/>
        <w:rPr>
          <w:sz w:val="12"/>
        </w:rPr>
      </w:pPr>
    </w:p>
    <w:p w:rsidR="00AC62CA" w:rsidRPr="002161D9" w:rsidRDefault="00AC62CA" w:rsidP="002161D9">
      <w:pPr>
        <w:pStyle w:val="PargrafodaLista"/>
        <w:numPr>
          <w:ilvl w:val="2"/>
          <w:numId w:val="35"/>
        </w:numPr>
        <w:spacing w:after="0" w:line="240" w:lineRule="auto"/>
        <w:rPr>
          <w:rFonts w:ascii="Arial" w:hAnsi="Arial"/>
          <w:b/>
          <w:color w:val="0000FF"/>
        </w:rPr>
      </w:pPr>
      <w:r w:rsidRPr="002161D9">
        <w:rPr>
          <w:rFonts w:ascii="Arial" w:hAnsi="Arial"/>
          <w:b/>
          <w:color w:val="0000FF"/>
        </w:rPr>
        <w:t>PREPARAÇÃO E RESPOSTA A EMERGÊNCIAS</w:t>
      </w:r>
    </w:p>
    <w:p w:rsidR="00AC62CA" w:rsidRDefault="00AC62CA" w:rsidP="008F1B2D">
      <w:pPr>
        <w:spacing w:after="0" w:line="240" w:lineRule="auto"/>
        <w:jc w:val="both"/>
        <w:rPr>
          <w:rFonts w:ascii="Arial" w:hAnsi="Arial"/>
          <w:color w:val="000000"/>
          <w:sz w:val="12"/>
        </w:rPr>
      </w:pPr>
    </w:p>
    <w:p w:rsidR="00AC62CA" w:rsidRDefault="00AC62CA" w:rsidP="008F1B2D">
      <w:pPr>
        <w:spacing w:after="0" w:line="240" w:lineRule="auto"/>
        <w:jc w:val="both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A sistemática de Preparação e Resposta a Emergências, decorrente do levantamento de aspectos e impactos </w:t>
      </w:r>
      <w:r w:rsidR="00A748FA">
        <w:rPr>
          <w:rFonts w:ascii="Arial" w:hAnsi="Arial"/>
          <w:color w:val="000000"/>
        </w:rPr>
        <w:t>a</w:t>
      </w:r>
      <w:r>
        <w:rPr>
          <w:rFonts w:ascii="Arial" w:hAnsi="Arial"/>
          <w:color w:val="000000"/>
        </w:rPr>
        <w:t xml:space="preserve">o meio ambiente, em condições de emergência, possibilita a identificação das possíveis situações de ocorrência de acidentes ou emergências significativas. </w:t>
      </w:r>
    </w:p>
    <w:p w:rsidR="00AC62CA" w:rsidRDefault="00AC62CA" w:rsidP="008F1B2D">
      <w:pPr>
        <w:spacing w:after="0" w:line="240" w:lineRule="auto"/>
        <w:jc w:val="both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Para cada uma dessas situações foi definida uma estratégia de ação a qual visa atenuá-las. Os documentos descritos na tabela abaixo estabelecem a sistemática para o atendimento a este requisito. </w:t>
      </w:r>
    </w:p>
    <w:p w:rsidR="00AC62CA" w:rsidRDefault="00AC62CA" w:rsidP="008F1B2D">
      <w:pPr>
        <w:spacing w:after="0" w:line="240" w:lineRule="auto"/>
        <w:jc w:val="both"/>
        <w:rPr>
          <w:rFonts w:ascii="Arial" w:hAnsi="Arial"/>
          <w:color w:val="000000"/>
        </w:rPr>
      </w:pPr>
      <w:r w:rsidRPr="00CE1D2C">
        <w:rPr>
          <w:rFonts w:ascii="Arial" w:hAnsi="Arial"/>
          <w:color w:val="000000"/>
          <w:lang w:val="pt-BR"/>
        </w:rPr>
        <w:t xml:space="preserve">Simulados para testar a sistemática de preparação e resposta a emergências são realizadas periodicamente e após cada teste ou após cada ocorrência real, é analisado criticamente. Registros dessas análises são mantidos. O pessoal envolvido nesta sistemática recebe treinamento apropriado. </w:t>
      </w:r>
      <w:r>
        <w:rPr>
          <w:rFonts w:ascii="Arial" w:hAnsi="Arial"/>
          <w:color w:val="000000"/>
        </w:rPr>
        <w:t xml:space="preserve">O procedimento </w:t>
      </w:r>
      <w:r>
        <w:rPr>
          <w:rFonts w:ascii="Arial" w:hAnsi="Arial"/>
          <w:b/>
          <w:color w:val="000000"/>
        </w:rPr>
        <w:t>“P</w:t>
      </w:r>
      <w:r w:rsidR="00A748FA">
        <w:rPr>
          <w:rFonts w:ascii="Arial" w:hAnsi="Arial"/>
          <w:b/>
          <w:color w:val="000000"/>
        </w:rPr>
        <w:t>RO-10</w:t>
      </w:r>
      <w:r>
        <w:rPr>
          <w:rFonts w:ascii="Arial" w:hAnsi="Arial"/>
          <w:b/>
          <w:color w:val="000000"/>
        </w:rPr>
        <w:t xml:space="preserve">” </w:t>
      </w:r>
      <w:r>
        <w:rPr>
          <w:rFonts w:ascii="Arial" w:hAnsi="Arial"/>
          <w:color w:val="000000"/>
        </w:rPr>
        <w:t>define a sistemática.</w:t>
      </w:r>
    </w:p>
    <w:p w:rsidR="00AC62CA" w:rsidRDefault="00AC62CA" w:rsidP="008F1B2D">
      <w:pPr>
        <w:spacing w:after="0" w:line="240" w:lineRule="auto"/>
        <w:jc w:val="both"/>
        <w:rPr>
          <w:rFonts w:ascii="Arial" w:hAnsi="Arial"/>
          <w:color w:val="000000"/>
          <w:sz w:val="8"/>
        </w:rPr>
      </w:pPr>
    </w:p>
    <w:p w:rsidR="00AC62CA" w:rsidRDefault="00AC62CA" w:rsidP="008F1B2D">
      <w:pPr>
        <w:spacing w:after="0" w:line="240" w:lineRule="auto"/>
        <w:jc w:val="both"/>
        <w:rPr>
          <w:rFonts w:ascii="Arial" w:hAnsi="Arial"/>
          <w:b/>
          <w:color w:val="0000FF"/>
          <w:sz w:val="6"/>
          <w:szCs w:val="6"/>
        </w:rPr>
      </w:pPr>
    </w:p>
    <w:p w:rsidR="00AC62CA" w:rsidRDefault="00AC62CA" w:rsidP="008F1B2D">
      <w:pPr>
        <w:spacing w:after="0" w:line="240" w:lineRule="auto"/>
        <w:jc w:val="both"/>
        <w:rPr>
          <w:rFonts w:ascii="Arial" w:hAnsi="Arial"/>
          <w:b/>
          <w:color w:val="0000FF"/>
          <w:sz w:val="6"/>
          <w:szCs w:val="6"/>
        </w:rPr>
      </w:pPr>
    </w:p>
    <w:p w:rsidR="00AC62CA" w:rsidRDefault="00AC62CA" w:rsidP="008F1B2D">
      <w:pPr>
        <w:spacing w:after="0" w:line="240" w:lineRule="auto"/>
        <w:jc w:val="both"/>
        <w:rPr>
          <w:rFonts w:ascii="Arial" w:hAnsi="Arial"/>
          <w:b/>
          <w:color w:val="0000FF"/>
          <w:sz w:val="6"/>
          <w:szCs w:val="6"/>
        </w:rPr>
      </w:pPr>
    </w:p>
    <w:p w:rsidR="00AC62CA" w:rsidRDefault="00AC62CA" w:rsidP="008F1B2D">
      <w:pPr>
        <w:spacing w:after="0" w:line="240" w:lineRule="auto"/>
        <w:jc w:val="both"/>
        <w:rPr>
          <w:rFonts w:ascii="Arial" w:hAnsi="Arial"/>
          <w:b/>
          <w:color w:val="0000FF"/>
          <w:sz w:val="6"/>
          <w:szCs w:val="6"/>
        </w:rPr>
      </w:pPr>
    </w:p>
    <w:tbl>
      <w:tblPr>
        <w:tblW w:w="1000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9460"/>
      </w:tblGrid>
      <w:tr w:rsidR="00AC62CA" w:rsidTr="003164FF">
        <w:trPr>
          <w:cantSplit/>
          <w:trHeight w:val="459"/>
        </w:trPr>
        <w:tc>
          <w:tcPr>
            <w:tcW w:w="540" w:type="dxa"/>
            <w:tcBorders>
              <w:left w:val="single" w:sz="18" w:space="0" w:color="0000FF"/>
              <w:bottom w:val="single" w:sz="18" w:space="0" w:color="0000FF"/>
            </w:tcBorders>
            <w:shd w:val="clear" w:color="auto" w:fill="FF0000"/>
          </w:tcPr>
          <w:p w:rsidR="00AC62CA" w:rsidRPr="00E0149E" w:rsidRDefault="00AC62CA" w:rsidP="008F1B2D">
            <w:pPr>
              <w:spacing w:after="0" w:line="240" w:lineRule="auto"/>
              <w:rPr>
                <w:rFonts w:ascii="Arial" w:hAnsi="Arial" w:cs="Arial"/>
                <w:b/>
                <w:sz w:val="40"/>
              </w:rPr>
            </w:pPr>
            <w:r w:rsidRPr="00E0149E">
              <w:rPr>
                <w:rFonts w:ascii="Arial" w:hAnsi="Arial" w:cs="Arial"/>
                <w:color w:val="000000"/>
              </w:rPr>
              <w:br w:type="page"/>
            </w:r>
            <w:r w:rsidRPr="00E0149E">
              <w:rPr>
                <w:rFonts w:ascii="Arial" w:hAnsi="Arial" w:cs="Arial"/>
                <w:b/>
                <w:sz w:val="40"/>
              </w:rPr>
              <w:t>5.</w:t>
            </w:r>
          </w:p>
        </w:tc>
        <w:tc>
          <w:tcPr>
            <w:tcW w:w="9460" w:type="dxa"/>
            <w:tcBorders>
              <w:bottom w:val="single" w:sz="18" w:space="0" w:color="0000FF"/>
            </w:tcBorders>
            <w:shd w:val="clear" w:color="auto" w:fill="FF0000"/>
          </w:tcPr>
          <w:p w:rsidR="00AC62CA" w:rsidRPr="00E0149E" w:rsidRDefault="00AC62CA" w:rsidP="003164FF">
            <w:pPr>
              <w:pStyle w:val="Ttulo3"/>
              <w:spacing w:after="0" w:line="240" w:lineRule="auto"/>
              <w:ind w:left="352"/>
              <w:rPr>
                <w:rFonts w:ascii="Arial" w:hAnsi="Arial" w:cs="Arial"/>
                <w:sz w:val="40"/>
              </w:rPr>
            </w:pPr>
            <w:r w:rsidRPr="00E0149E">
              <w:rPr>
                <w:rFonts w:ascii="Arial" w:hAnsi="Arial" w:cs="Arial"/>
                <w:sz w:val="40"/>
              </w:rPr>
              <w:t xml:space="preserve">MONITORAMENTO E MEDIÇÃO </w:t>
            </w:r>
          </w:p>
        </w:tc>
      </w:tr>
    </w:tbl>
    <w:p w:rsidR="00AC62CA" w:rsidRPr="00CE1D2C" w:rsidRDefault="00AC62CA" w:rsidP="003164FF">
      <w:pPr>
        <w:numPr>
          <w:ilvl w:val="1"/>
          <w:numId w:val="35"/>
        </w:numPr>
        <w:spacing w:before="240" w:after="0" w:line="240" w:lineRule="auto"/>
        <w:ind w:left="567" w:hanging="567"/>
        <w:jc w:val="both"/>
        <w:rPr>
          <w:rFonts w:ascii="Arial" w:hAnsi="Arial"/>
          <w:b/>
          <w:lang w:val="pt-BR"/>
        </w:rPr>
      </w:pPr>
      <w:r w:rsidRPr="00CE1D2C">
        <w:rPr>
          <w:rFonts w:ascii="Arial" w:hAnsi="Arial"/>
          <w:b/>
          <w:lang w:val="pt-BR"/>
        </w:rPr>
        <w:t>MONITORAMENTO E MEDIÇÃO DA PERFORMANCE D</w:t>
      </w:r>
      <w:r w:rsidR="00CC2001" w:rsidRPr="00CE1D2C">
        <w:rPr>
          <w:rFonts w:ascii="Arial" w:hAnsi="Arial"/>
          <w:b/>
          <w:lang w:val="pt-BR"/>
        </w:rPr>
        <w:t>A</w:t>
      </w:r>
      <w:r w:rsidRPr="00CE1D2C">
        <w:rPr>
          <w:rFonts w:ascii="Arial" w:hAnsi="Arial"/>
          <w:b/>
          <w:lang w:val="pt-BR"/>
        </w:rPr>
        <w:t xml:space="preserve"> QUALIDADE</w:t>
      </w:r>
      <w:r w:rsidR="00CC2001" w:rsidRPr="00CE1D2C">
        <w:rPr>
          <w:rFonts w:ascii="Arial" w:hAnsi="Arial"/>
          <w:b/>
          <w:lang w:val="pt-BR"/>
        </w:rPr>
        <w:t xml:space="preserve"> E DO</w:t>
      </w:r>
      <w:r w:rsidRPr="00CE1D2C">
        <w:rPr>
          <w:rFonts w:ascii="Arial" w:hAnsi="Arial"/>
          <w:b/>
          <w:lang w:val="pt-BR"/>
        </w:rPr>
        <w:t xml:space="preserve"> MEIO AMBIENTE</w:t>
      </w:r>
      <w:r w:rsidR="00CC2001" w:rsidRPr="00CE1D2C">
        <w:rPr>
          <w:rFonts w:ascii="Arial" w:hAnsi="Arial"/>
          <w:b/>
          <w:lang w:val="pt-BR"/>
        </w:rPr>
        <w:t xml:space="preserve"> – SGI DA ABCZ</w:t>
      </w:r>
    </w:p>
    <w:p w:rsidR="003164FF" w:rsidRPr="00CE1D2C" w:rsidRDefault="003164FF" w:rsidP="008F1B2D">
      <w:pPr>
        <w:spacing w:after="0" w:line="240" w:lineRule="auto"/>
        <w:jc w:val="both"/>
        <w:rPr>
          <w:rFonts w:ascii="Arial" w:hAnsi="Arial"/>
          <w:color w:val="000000"/>
          <w:lang w:val="pt-BR"/>
        </w:rPr>
      </w:pPr>
    </w:p>
    <w:p w:rsidR="00AC62CA" w:rsidRPr="00CE1D2C" w:rsidRDefault="00AC62CA" w:rsidP="008F1B2D">
      <w:pPr>
        <w:spacing w:after="0" w:line="240" w:lineRule="auto"/>
        <w:jc w:val="both"/>
        <w:rPr>
          <w:rFonts w:ascii="Arial" w:hAnsi="Arial"/>
          <w:color w:val="000000"/>
          <w:lang w:val="pt-BR"/>
        </w:rPr>
      </w:pPr>
      <w:r w:rsidRPr="00CE1D2C">
        <w:rPr>
          <w:rFonts w:ascii="Arial" w:hAnsi="Arial"/>
          <w:color w:val="000000"/>
          <w:lang w:val="pt-BR"/>
        </w:rPr>
        <w:t>A performance do SGI é medida através do acompanhamento dos seguintes itens:</w:t>
      </w:r>
    </w:p>
    <w:p w:rsidR="003164FF" w:rsidRPr="00CE1D2C" w:rsidRDefault="003164FF" w:rsidP="008F1B2D">
      <w:pPr>
        <w:spacing w:after="0" w:line="240" w:lineRule="auto"/>
        <w:jc w:val="both"/>
        <w:rPr>
          <w:rFonts w:ascii="Arial" w:hAnsi="Arial"/>
          <w:color w:val="000000"/>
          <w:sz w:val="20"/>
          <w:lang w:val="pt-BR"/>
        </w:rPr>
      </w:pPr>
    </w:p>
    <w:p w:rsidR="003164FF" w:rsidRDefault="00AC62CA" w:rsidP="008F1B2D">
      <w:pPr>
        <w:numPr>
          <w:ilvl w:val="0"/>
          <w:numId w:val="23"/>
        </w:numPr>
        <w:spacing w:after="0" w:line="240" w:lineRule="auto"/>
        <w:ind w:left="547"/>
        <w:jc w:val="both"/>
        <w:rPr>
          <w:rFonts w:ascii="Arial" w:hAnsi="Arial"/>
          <w:color w:val="000000"/>
        </w:rPr>
      </w:pPr>
      <w:r w:rsidRPr="003164FF">
        <w:rPr>
          <w:rFonts w:ascii="Arial" w:hAnsi="Arial"/>
          <w:b/>
          <w:i/>
          <w:color w:val="000000"/>
        </w:rPr>
        <w:t xml:space="preserve">Satisfação dos </w:t>
      </w:r>
      <w:r w:rsidR="00CC2001" w:rsidRPr="003164FF">
        <w:rPr>
          <w:rFonts w:ascii="Arial" w:hAnsi="Arial"/>
          <w:b/>
          <w:i/>
          <w:color w:val="000000"/>
        </w:rPr>
        <w:t xml:space="preserve">Associados / </w:t>
      </w:r>
      <w:r w:rsidRPr="003164FF">
        <w:rPr>
          <w:rFonts w:ascii="Arial" w:hAnsi="Arial"/>
          <w:b/>
          <w:i/>
          <w:color w:val="000000"/>
        </w:rPr>
        <w:t>Clientes:</w:t>
      </w:r>
      <w:r w:rsidRPr="003164FF">
        <w:rPr>
          <w:rFonts w:ascii="Arial" w:hAnsi="Arial"/>
          <w:b/>
          <w:color w:val="000000"/>
        </w:rPr>
        <w:t xml:space="preserve"> </w:t>
      </w:r>
      <w:r w:rsidRPr="003164FF">
        <w:rPr>
          <w:rFonts w:ascii="Arial" w:hAnsi="Arial"/>
          <w:color w:val="000000"/>
        </w:rPr>
        <w:t xml:space="preserve">O Processo </w:t>
      </w:r>
      <w:r w:rsidR="003164FF" w:rsidRPr="003164FF">
        <w:rPr>
          <w:rFonts w:ascii="Arial" w:hAnsi="Arial"/>
          <w:color w:val="000000"/>
        </w:rPr>
        <w:t>SUG</w:t>
      </w:r>
      <w:r w:rsidR="00CC2001" w:rsidRPr="003164FF">
        <w:rPr>
          <w:rFonts w:ascii="Arial" w:hAnsi="Arial"/>
          <w:color w:val="000000"/>
        </w:rPr>
        <w:t xml:space="preserve"> </w:t>
      </w:r>
      <w:r w:rsidRPr="003164FF">
        <w:rPr>
          <w:rFonts w:ascii="Arial" w:hAnsi="Arial"/>
          <w:color w:val="000000"/>
        </w:rPr>
        <w:t xml:space="preserve">é responsável por manter esta sistemática. </w:t>
      </w:r>
      <w:r w:rsidR="007935D5">
        <w:rPr>
          <w:rFonts w:ascii="Arial" w:hAnsi="Arial"/>
          <w:color w:val="000000"/>
        </w:rPr>
        <w:t xml:space="preserve">A primeira avaliação da satisfação dos Associados / Clientes foi realizada em 2008 e os resultados permitiram que melhorias fossem executadas nas atividades da ABCZ. </w:t>
      </w:r>
      <w:r w:rsidR="00325C1F">
        <w:rPr>
          <w:rFonts w:ascii="Arial" w:hAnsi="Arial"/>
          <w:color w:val="000000"/>
        </w:rPr>
        <w:t>Anualmente esta pesquisa é realizada</w:t>
      </w:r>
      <w:r w:rsidR="007935D5">
        <w:rPr>
          <w:rFonts w:ascii="Arial" w:hAnsi="Arial"/>
          <w:color w:val="000000"/>
        </w:rPr>
        <w:t>.</w:t>
      </w:r>
    </w:p>
    <w:p w:rsidR="007935D5" w:rsidRPr="007935D5" w:rsidRDefault="007935D5" w:rsidP="007935D5">
      <w:pPr>
        <w:spacing w:after="0" w:line="240" w:lineRule="auto"/>
        <w:ind w:left="547"/>
        <w:jc w:val="both"/>
        <w:rPr>
          <w:rFonts w:ascii="Arial" w:hAnsi="Arial"/>
          <w:color w:val="000000"/>
          <w:sz w:val="6"/>
        </w:rPr>
      </w:pPr>
    </w:p>
    <w:p w:rsidR="00AC62CA" w:rsidRPr="00CE1D2C" w:rsidRDefault="00AC62CA" w:rsidP="008F1B2D">
      <w:pPr>
        <w:numPr>
          <w:ilvl w:val="0"/>
          <w:numId w:val="23"/>
        </w:numPr>
        <w:spacing w:after="0" w:line="240" w:lineRule="auto"/>
        <w:ind w:left="547"/>
        <w:jc w:val="both"/>
        <w:rPr>
          <w:rFonts w:ascii="Arial" w:hAnsi="Arial"/>
          <w:color w:val="000000"/>
          <w:lang w:val="pt-BR"/>
        </w:rPr>
      </w:pPr>
      <w:r w:rsidRPr="00CE1D2C">
        <w:rPr>
          <w:rFonts w:ascii="Arial" w:hAnsi="Arial"/>
          <w:b/>
          <w:i/>
          <w:color w:val="000000"/>
          <w:lang w:val="pt-BR"/>
        </w:rPr>
        <w:t>Medição e monitoramento de processos:</w:t>
      </w:r>
      <w:r w:rsidRPr="00CE1D2C">
        <w:rPr>
          <w:rFonts w:ascii="Arial" w:hAnsi="Arial"/>
          <w:i/>
          <w:color w:val="000000"/>
          <w:lang w:val="pt-BR"/>
        </w:rPr>
        <w:t xml:space="preserve"> </w:t>
      </w:r>
      <w:r w:rsidRPr="00CE1D2C">
        <w:rPr>
          <w:rFonts w:ascii="Arial" w:hAnsi="Arial"/>
          <w:color w:val="000000"/>
          <w:lang w:val="pt-BR"/>
        </w:rPr>
        <w:t>A medição do desempenho dos processos gerenciais do SGI é realizada através de indicadores de desempenho, estabelecidos para quase todos os processos do SGI. Esses indicadores e os critérios de a</w:t>
      </w:r>
      <w:r w:rsidR="00CC2001" w:rsidRPr="00CE1D2C">
        <w:rPr>
          <w:rFonts w:ascii="Arial" w:hAnsi="Arial"/>
          <w:color w:val="000000"/>
          <w:lang w:val="pt-BR"/>
        </w:rPr>
        <w:t xml:space="preserve">valiação estão identificados no </w:t>
      </w:r>
      <w:proofErr w:type="gramStart"/>
      <w:r w:rsidR="00E036BD" w:rsidRPr="00CE1D2C">
        <w:rPr>
          <w:rFonts w:ascii="Arial" w:hAnsi="Arial"/>
          <w:b/>
          <w:i/>
          <w:color w:val="002060"/>
          <w:u w:val="single"/>
          <w:lang w:val="pt-BR"/>
        </w:rPr>
        <w:t>Site :</w:t>
      </w:r>
      <w:proofErr w:type="gramEnd"/>
      <w:r w:rsidR="00E036BD" w:rsidRPr="00CE1D2C">
        <w:rPr>
          <w:rFonts w:ascii="Arial" w:hAnsi="Arial"/>
          <w:b/>
          <w:i/>
          <w:color w:val="002060"/>
          <w:u w:val="single"/>
          <w:lang w:val="pt-BR"/>
        </w:rPr>
        <w:t xml:space="preserve"> htpps:\\www.abczstat.com.br\</w:t>
      </w:r>
      <w:r w:rsidR="00005F49" w:rsidRPr="00CE1D2C">
        <w:rPr>
          <w:rFonts w:ascii="Arial" w:hAnsi="Arial"/>
          <w:b/>
          <w:i/>
          <w:color w:val="002060"/>
          <w:u w:val="single"/>
          <w:lang w:val="pt-BR"/>
        </w:rPr>
        <w:t>indicadores</w:t>
      </w:r>
      <w:r w:rsidR="00E036BD" w:rsidRPr="00CE1D2C">
        <w:rPr>
          <w:rFonts w:ascii="Arial" w:hAnsi="Arial"/>
          <w:color w:val="002060"/>
          <w:lang w:val="pt-BR"/>
        </w:rPr>
        <w:t xml:space="preserve"> </w:t>
      </w:r>
      <w:r w:rsidRPr="00CE1D2C">
        <w:rPr>
          <w:rFonts w:ascii="Arial" w:hAnsi="Arial"/>
          <w:color w:val="000000"/>
          <w:lang w:val="pt-BR"/>
        </w:rPr>
        <w:t>, conforme ite</w:t>
      </w:r>
      <w:r w:rsidR="00CC2001" w:rsidRPr="00CE1D2C">
        <w:rPr>
          <w:rFonts w:ascii="Arial" w:hAnsi="Arial"/>
          <w:color w:val="000000"/>
          <w:lang w:val="pt-BR"/>
        </w:rPr>
        <w:t>m</w:t>
      </w:r>
      <w:r w:rsidRPr="00CE1D2C">
        <w:rPr>
          <w:rFonts w:ascii="Arial" w:hAnsi="Arial"/>
          <w:color w:val="000000"/>
          <w:lang w:val="pt-BR"/>
        </w:rPr>
        <w:t xml:space="preserve"> 3.4 deste Manual. </w:t>
      </w:r>
    </w:p>
    <w:p w:rsidR="002161D9" w:rsidRPr="00CE1D2C" w:rsidRDefault="002161D9" w:rsidP="002161D9">
      <w:pPr>
        <w:pStyle w:val="PargrafodaLista"/>
        <w:rPr>
          <w:rFonts w:ascii="Arial" w:hAnsi="Arial"/>
          <w:color w:val="000000"/>
          <w:lang w:val="pt-BR"/>
        </w:rPr>
      </w:pPr>
    </w:p>
    <w:p w:rsidR="00CC2001" w:rsidRDefault="00AC62CA" w:rsidP="008F1B2D">
      <w:pPr>
        <w:spacing w:after="0" w:line="240" w:lineRule="auto"/>
        <w:ind w:left="547"/>
        <w:jc w:val="both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As Características chaves dos processos que possam trazer um impacto significativo à </w:t>
      </w:r>
      <w:r w:rsidR="00CC2001">
        <w:rPr>
          <w:rFonts w:ascii="Arial" w:hAnsi="Arial"/>
          <w:color w:val="000000"/>
        </w:rPr>
        <w:t xml:space="preserve">qualidade e ao meio ambiente </w:t>
      </w:r>
      <w:r>
        <w:rPr>
          <w:rFonts w:ascii="Arial" w:hAnsi="Arial"/>
          <w:color w:val="000000"/>
        </w:rPr>
        <w:t>são monitoradas periodicamente e acompanhadas estatisticamente (</w:t>
      </w:r>
      <w:r>
        <w:rPr>
          <w:rFonts w:ascii="Arial" w:hAnsi="Arial"/>
          <w:b/>
          <w:color w:val="000000"/>
        </w:rPr>
        <w:t>ver Documento “</w:t>
      </w:r>
      <w:r w:rsidR="00DE69BA">
        <w:rPr>
          <w:rFonts w:ascii="Arial" w:hAnsi="Arial"/>
          <w:b/>
          <w:color w:val="000000"/>
        </w:rPr>
        <w:t>Planilha de Monitoramento e Medição</w:t>
      </w:r>
      <w:r>
        <w:rPr>
          <w:rFonts w:ascii="Arial" w:hAnsi="Arial"/>
          <w:b/>
          <w:color w:val="000000"/>
        </w:rPr>
        <w:t>”</w:t>
      </w:r>
      <w:r>
        <w:rPr>
          <w:rFonts w:ascii="Arial" w:hAnsi="Arial"/>
          <w:color w:val="000000"/>
        </w:rPr>
        <w:t>).</w:t>
      </w:r>
      <w:r w:rsidR="00CC2001">
        <w:rPr>
          <w:rFonts w:ascii="Arial" w:hAnsi="Arial"/>
          <w:color w:val="000000"/>
        </w:rPr>
        <w:t xml:space="preserve"> </w:t>
      </w:r>
    </w:p>
    <w:p w:rsidR="007935D5" w:rsidRPr="007935D5" w:rsidRDefault="007935D5" w:rsidP="008F1B2D">
      <w:pPr>
        <w:spacing w:after="0" w:line="240" w:lineRule="auto"/>
        <w:ind w:left="547"/>
        <w:jc w:val="both"/>
        <w:rPr>
          <w:rFonts w:ascii="Arial" w:hAnsi="Arial"/>
          <w:color w:val="000000"/>
          <w:sz w:val="6"/>
        </w:rPr>
      </w:pPr>
    </w:p>
    <w:p w:rsidR="00AC62CA" w:rsidRDefault="00AC62CA" w:rsidP="008F1B2D">
      <w:pPr>
        <w:numPr>
          <w:ilvl w:val="0"/>
          <w:numId w:val="36"/>
        </w:numPr>
        <w:spacing w:after="0" w:line="240" w:lineRule="auto"/>
        <w:ind w:left="567" w:hanging="567"/>
        <w:jc w:val="both"/>
        <w:rPr>
          <w:rFonts w:ascii="Arial" w:hAnsi="Arial"/>
          <w:color w:val="000000"/>
        </w:rPr>
      </w:pPr>
      <w:r w:rsidRPr="00CE1D2C">
        <w:rPr>
          <w:rFonts w:ascii="Arial" w:hAnsi="Arial"/>
          <w:b/>
          <w:i/>
          <w:color w:val="000000"/>
          <w:lang w:val="pt-BR"/>
        </w:rPr>
        <w:t>Medição e monitoramento de produto</w:t>
      </w:r>
      <w:r w:rsidR="00CC2001" w:rsidRPr="00CE1D2C">
        <w:rPr>
          <w:rFonts w:ascii="Arial" w:hAnsi="Arial"/>
          <w:b/>
          <w:i/>
          <w:color w:val="000000"/>
          <w:lang w:val="pt-BR"/>
        </w:rPr>
        <w:t xml:space="preserve"> / serviços</w:t>
      </w:r>
      <w:r w:rsidRPr="00CE1D2C">
        <w:rPr>
          <w:rFonts w:ascii="Arial" w:hAnsi="Arial"/>
          <w:b/>
          <w:i/>
          <w:color w:val="000000"/>
          <w:lang w:val="pt-BR"/>
        </w:rPr>
        <w:t>:</w:t>
      </w:r>
      <w:r w:rsidRPr="00CE1D2C">
        <w:rPr>
          <w:rFonts w:ascii="Arial" w:hAnsi="Arial"/>
          <w:i/>
          <w:color w:val="000000"/>
          <w:lang w:val="pt-BR"/>
        </w:rPr>
        <w:t xml:space="preserve"> </w:t>
      </w:r>
      <w:r w:rsidR="00CC2001" w:rsidRPr="00CE1D2C">
        <w:rPr>
          <w:rFonts w:ascii="Arial" w:hAnsi="Arial"/>
          <w:color w:val="000000"/>
          <w:lang w:val="pt-BR"/>
        </w:rPr>
        <w:t>As medições e monitoramentos da realização dos serviços estão definidas nos próprios procedimentos dos processos gerenciais</w:t>
      </w:r>
      <w:r w:rsidR="007935D5" w:rsidRPr="00CE1D2C">
        <w:rPr>
          <w:rFonts w:ascii="Arial" w:hAnsi="Arial"/>
          <w:b/>
          <w:color w:val="000000"/>
          <w:lang w:val="pt-BR"/>
        </w:rPr>
        <w:t xml:space="preserve"> via indicadores de monitoramento da eficácia descritos acima</w:t>
      </w:r>
      <w:r w:rsidRPr="00CE1D2C">
        <w:rPr>
          <w:rFonts w:ascii="Arial" w:hAnsi="Arial"/>
          <w:color w:val="000000"/>
          <w:lang w:val="pt-BR"/>
        </w:rPr>
        <w:t xml:space="preserve">. </w:t>
      </w:r>
      <w:r w:rsidR="00CC2001" w:rsidRPr="00CC2001">
        <w:rPr>
          <w:rFonts w:ascii="Arial" w:hAnsi="Arial"/>
          <w:color w:val="000000"/>
        </w:rPr>
        <w:t xml:space="preserve">Para produtos e ou serviços adquiridos a inspeção é feita de acordo com o procedimento </w:t>
      </w:r>
      <w:r w:rsidR="00CC2001">
        <w:rPr>
          <w:rFonts w:ascii="Arial" w:hAnsi="Arial"/>
          <w:color w:val="000000"/>
        </w:rPr>
        <w:t>“</w:t>
      </w:r>
      <w:r w:rsidR="007935D5">
        <w:rPr>
          <w:rFonts w:ascii="Arial" w:hAnsi="Arial"/>
          <w:b/>
          <w:color w:val="000000"/>
        </w:rPr>
        <w:t>PRO-5</w:t>
      </w:r>
      <w:r w:rsidR="00CC2001">
        <w:rPr>
          <w:rFonts w:ascii="Arial" w:hAnsi="Arial"/>
          <w:b/>
          <w:color w:val="000000"/>
        </w:rPr>
        <w:t>”</w:t>
      </w:r>
      <w:r w:rsidRPr="00CC2001">
        <w:rPr>
          <w:rFonts w:ascii="Arial" w:hAnsi="Arial"/>
          <w:color w:val="000000"/>
        </w:rPr>
        <w:t>.</w:t>
      </w:r>
    </w:p>
    <w:p w:rsidR="007935D5" w:rsidRPr="00DE69BA" w:rsidRDefault="007935D5" w:rsidP="00DE69BA">
      <w:pPr>
        <w:spacing w:after="0" w:line="240" w:lineRule="auto"/>
        <w:ind w:left="567"/>
        <w:jc w:val="both"/>
        <w:rPr>
          <w:rFonts w:ascii="Arial" w:hAnsi="Arial"/>
          <w:color w:val="000000"/>
          <w:sz w:val="12"/>
        </w:rPr>
      </w:pPr>
    </w:p>
    <w:p w:rsidR="00AC62CA" w:rsidRDefault="00AC62CA" w:rsidP="008F1B2D">
      <w:pPr>
        <w:keepNext/>
        <w:numPr>
          <w:ilvl w:val="0"/>
          <w:numId w:val="25"/>
        </w:numPr>
        <w:spacing w:after="0" w:line="240" w:lineRule="auto"/>
        <w:ind w:left="539" w:hanging="539"/>
        <w:jc w:val="both"/>
        <w:rPr>
          <w:rFonts w:ascii="Arial" w:hAnsi="Arial"/>
          <w:b/>
          <w:color w:val="000000"/>
        </w:rPr>
      </w:pPr>
      <w:r>
        <w:rPr>
          <w:rFonts w:ascii="Arial" w:hAnsi="Arial"/>
          <w:b/>
          <w:i/>
          <w:color w:val="000000"/>
        </w:rPr>
        <w:t>Situação de Inspeção:</w:t>
      </w:r>
      <w:r>
        <w:rPr>
          <w:rFonts w:ascii="Arial" w:hAnsi="Arial"/>
          <w:i/>
          <w:color w:val="000000"/>
        </w:rPr>
        <w:t xml:space="preserve"> </w:t>
      </w:r>
      <w:r>
        <w:rPr>
          <w:rFonts w:ascii="Arial" w:hAnsi="Arial"/>
          <w:color w:val="000000"/>
        </w:rPr>
        <w:t xml:space="preserve">Para garantir que os </w:t>
      </w:r>
      <w:r w:rsidR="00DE69BA">
        <w:rPr>
          <w:rFonts w:ascii="Arial" w:hAnsi="Arial"/>
          <w:color w:val="000000"/>
        </w:rPr>
        <w:t>itens adquiridos</w:t>
      </w:r>
      <w:r>
        <w:rPr>
          <w:rFonts w:ascii="Arial" w:hAnsi="Arial"/>
          <w:color w:val="000000"/>
        </w:rPr>
        <w:t xml:space="preserve"> não são liberados para uso inadvertidamente, o processo para identificação da situação de inspeção é descrito no </w:t>
      </w:r>
      <w:r>
        <w:rPr>
          <w:rFonts w:ascii="Arial" w:hAnsi="Arial"/>
          <w:b/>
          <w:color w:val="000000"/>
        </w:rPr>
        <w:t>“</w:t>
      </w:r>
      <w:r w:rsidR="009C0E67">
        <w:rPr>
          <w:rFonts w:ascii="Arial" w:hAnsi="Arial"/>
          <w:b/>
          <w:color w:val="000000"/>
        </w:rPr>
        <w:t>PRO-5</w:t>
      </w:r>
      <w:r>
        <w:rPr>
          <w:rFonts w:ascii="Arial" w:hAnsi="Arial"/>
          <w:b/>
          <w:color w:val="000000"/>
        </w:rPr>
        <w:t>”.</w:t>
      </w:r>
    </w:p>
    <w:p w:rsidR="009C0E67" w:rsidRPr="009C0E67" w:rsidRDefault="009C0E67" w:rsidP="009C0E67">
      <w:pPr>
        <w:keepNext/>
        <w:spacing w:after="0" w:line="240" w:lineRule="auto"/>
        <w:ind w:left="539"/>
        <w:jc w:val="both"/>
        <w:rPr>
          <w:rFonts w:ascii="Arial" w:hAnsi="Arial"/>
          <w:b/>
          <w:color w:val="000000"/>
          <w:sz w:val="12"/>
        </w:rPr>
      </w:pPr>
    </w:p>
    <w:p w:rsidR="00AC62CA" w:rsidRDefault="00AC62CA" w:rsidP="008F1B2D">
      <w:pPr>
        <w:numPr>
          <w:ilvl w:val="0"/>
          <w:numId w:val="25"/>
        </w:numPr>
        <w:spacing w:after="0" w:line="240" w:lineRule="auto"/>
        <w:ind w:left="547" w:hanging="547"/>
        <w:jc w:val="both"/>
        <w:rPr>
          <w:rFonts w:ascii="Arial" w:hAnsi="Arial"/>
          <w:color w:val="000000"/>
        </w:rPr>
      </w:pPr>
      <w:r>
        <w:rPr>
          <w:rFonts w:ascii="Arial" w:hAnsi="Arial"/>
          <w:b/>
          <w:i/>
          <w:color w:val="000000"/>
        </w:rPr>
        <w:t>Controle Metrológico:</w:t>
      </w:r>
      <w:r>
        <w:rPr>
          <w:rFonts w:ascii="Arial" w:hAnsi="Arial"/>
          <w:i/>
          <w:color w:val="000000"/>
        </w:rPr>
        <w:t xml:space="preserve"> </w:t>
      </w:r>
      <w:r w:rsidRPr="008B76AF">
        <w:rPr>
          <w:rFonts w:ascii="Arial" w:hAnsi="Arial"/>
          <w:color w:val="000000"/>
        </w:rPr>
        <w:t>Os registros dos resultados de calibração e verificação são mantidos</w:t>
      </w:r>
      <w:r w:rsidR="009C0E67">
        <w:rPr>
          <w:rFonts w:ascii="Arial" w:hAnsi="Arial"/>
          <w:color w:val="000000"/>
        </w:rPr>
        <w:t xml:space="preserve"> (apenas para o SGA – vide “Planilha de Monitoramento e Medição”)</w:t>
      </w:r>
      <w:r w:rsidRPr="008B76AF">
        <w:rPr>
          <w:rFonts w:ascii="Arial" w:hAnsi="Arial"/>
          <w:color w:val="000000"/>
        </w:rPr>
        <w:t>.</w:t>
      </w:r>
    </w:p>
    <w:p w:rsidR="002161D9" w:rsidRDefault="002161D9" w:rsidP="002161D9">
      <w:pPr>
        <w:pStyle w:val="PargrafodaLista"/>
        <w:rPr>
          <w:rFonts w:ascii="Arial" w:hAnsi="Arial"/>
          <w:color w:val="000000"/>
        </w:rPr>
      </w:pPr>
    </w:p>
    <w:p w:rsidR="009C0E67" w:rsidRPr="008B76AF" w:rsidRDefault="009C0E67" w:rsidP="009C0E67">
      <w:pPr>
        <w:spacing w:after="0" w:line="240" w:lineRule="auto"/>
        <w:jc w:val="both"/>
        <w:rPr>
          <w:rFonts w:ascii="Arial" w:hAnsi="Arial"/>
          <w:color w:val="000000"/>
        </w:rPr>
      </w:pPr>
    </w:p>
    <w:p w:rsidR="00AC62CA" w:rsidRDefault="00AC62CA" w:rsidP="008F1B2D">
      <w:pPr>
        <w:spacing w:after="0" w:line="240" w:lineRule="auto"/>
        <w:jc w:val="both"/>
        <w:rPr>
          <w:rFonts w:ascii="Arial" w:hAnsi="Arial"/>
          <w:color w:val="000000"/>
          <w:sz w:val="8"/>
        </w:rPr>
      </w:pPr>
    </w:p>
    <w:p w:rsidR="00AC62CA" w:rsidRPr="00CE1D2C" w:rsidRDefault="003E359C" w:rsidP="008F1B2D">
      <w:pPr>
        <w:numPr>
          <w:ilvl w:val="1"/>
          <w:numId w:val="35"/>
        </w:numPr>
        <w:spacing w:after="0" w:line="240" w:lineRule="auto"/>
        <w:ind w:left="567" w:hanging="567"/>
        <w:jc w:val="both"/>
        <w:rPr>
          <w:rFonts w:ascii="Arial" w:hAnsi="Arial"/>
          <w:b/>
          <w:lang w:val="pt-BR"/>
        </w:rPr>
      </w:pPr>
      <w:r w:rsidRPr="00CE1D2C">
        <w:rPr>
          <w:rFonts w:ascii="Arial" w:hAnsi="Arial"/>
          <w:b/>
          <w:lang w:val="pt-BR"/>
        </w:rPr>
        <w:t xml:space="preserve">MELHORIA CONTÍNUA: </w:t>
      </w:r>
      <w:r w:rsidR="00AC62CA" w:rsidRPr="00CE1D2C">
        <w:rPr>
          <w:rFonts w:ascii="Arial" w:hAnsi="Arial"/>
          <w:b/>
          <w:lang w:val="pt-BR"/>
        </w:rPr>
        <w:t>NÃO CONFORMIDADES</w:t>
      </w:r>
      <w:r w:rsidRPr="00CE1D2C">
        <w:rPr>
          <w:rFonts w:ascii="Arial" w:hAnsi="Arial"/>
          <w:b/>
          <w:lang w:val="pt-BR"/>
        </w:rPr>
        <w:t xml:space="preserve"> (REAIS E POTENCIAIS), </w:t>
      </w:r>
      <w:r w:rsidR="00AC62CA" w:rsidRPr="00CE1D2C">
        <w:rPr>
          <w:rFonts w:ascii="Arial" w:hAnsi="Arial"/>
          <w:b/>
          <w:lang w:val="pt-BR"/>
        </w:rPr>
        <w:t>AÇÕES CORRETIVA</w:t>
      </w:r>
      <w:r w:rsidRPr="00CE1D2C">
        <w:rPr>
          <w:rFonts w:ascii="Arial" w:hAnsi="Arial"/>
          <w:b/>
          <w:lang w:val="pt-BR"/>
        </w:rPr>
        <w:t>S</w:t>
      </w:r>
      <w:r w:rsidR="00AC62CA" w:rsidRPr="00CE1D2C">
        <w:rPr>
          <w:rFonts w:ascii="Arial" w:hAnsi="Arial"/>
          <w:b/>
          <w:lang w:val="pt-BR"/>
        </w:rPr>
        <w:t xml:space="preserve"> E PREVENTIVA</w:t>
      </w:r>
      <w:r w:rsidRPr="00CE1D2C">
        <w:rPr>
          <w:rFonts w:ascii="Arial" w:hAnsi="Arial"/>
          <w:b/>
          <w:lang w:val="pt-BR"/>
        </w:rPr>
        <w:t>S</w:t>
      </w:r>
    </w:p>
    <w:p w:rsidR="009C0E67" w:rsidRPr="00CE1D2C" w:rsidRDefault="009C0E67" w:rsidP="008F1B2D">
      <w:pPr>
        <w:spacing w:after="0" w:line="240" w:lineRule="auto"/>
        <w:jc w:val="both"/>
        <w:rPr>
          <w:rFonts w:ascii="Arial" w:hAnsi="Arial"/>
          <w:color w:val="000000"/>
          <w:lang w:val="pt-BR"/>
        </w:rPr>
      </w:pPr>
    </w:p>
    <w:p w:rsidR="003E359C" w:rsidRPr="00CE1D2C" w:rsidRDefault="00AC62CA" w:rsidP="008F1B2D">
      <w:pPr>
        <w:spacing w:after="0" w:line="240" w:lineRule="auto"/>
        <w:jc w:val="both"/>
        <w:rPr>
          <w:rFonts w:ascii="Arial" w:hAnsi="Arial"/>
          <w:b/>
          <w:color w:val="000000"/>
          <w:lang w:val="pt-BR"/>
        </w:rPr>
      </w:pPr>
      <w:r w:rsidRPr="00CE1D2C">
        <w:rPr>
          <w:rFonts w:ascii="Arial" w:hAnsi="Arial"/>
          <w:color w:val="000000"/>
          <w:lang w:val="pt-BR"/>
        </w:rPr>
        <w:t>A abordagem adequada para a definição de ações que eliminem as causas de não conformidades e de não conformidades potenciais, de forma a evitar sua ocorrência, tem o tratamento</w:t>
      </w:r>
      <w:r w:rsidR="003E359C" w:rsidRPr="00CE1D2C">
        <w:rPr>
          <w:rFonts w:ascii="Arial" w:hAnsi="Arial"/>
          <w:color w:val="000000"/>
          <w:lang w:val="pt-BR"/>
        </w:rPr>
        <w:t xml:space="preserve"> descrito no procedimento </w:t>
      </w:r>
      <w:r w:rsidR="003E359C" w:rsidRPr="00CE1D2C">
        <w:rPr>
          <w:rFonts w:ascii="Arial" w:hAnsi="Arial"/>
          <w:b/>
          <w:color w:val="000000"/>
          <w:lang w:val="pt-BR"/>
        </w:rPr>
        <w:t xml:space="preserve">“PRO-12”. </w:t>
      </w:r>
    </w:p>
    <w:p w:rsidR="00DE6234" w:rsidRPr="00CE1D2C" w:rsidRDefault="00DE6234">
      <w:pPr>
        <w:spacing w:after="0" w:line="240" w:lineRule="auto"/>
        <w:rPr>
          <w:rFonts w:ascii="Arial" w:hAnsi="Arial"/>
          <w:b/>
          <w:color w:val="000000"/>
          <w:lang w:val="pt-BR"/>
        </w:rPr>
      </w:pPr>
      <w:r w:rsidRPr="00CE1D2C">
        <w:rPr>
          <w:rFonts w:ascii="Arial" w:hAnsi="Arial"/>
          <w:b/>
          <w:color w:val="000000"/>
          <w:lang w:val="pt-BR"/>
        </w:rPr>
        <w:br w:type="page"/>
      </w:r>
    </w:p>
    <w:p w:rsidR="00AC62CA" w:rsidRPr="00CE1D2C" w:rsidRDefault="00AC62CA" w:rsidP="002161D9">
      <w:pPr>
        <w:pStyle w:val="PargrafodaLista"/>
        <w:numPr>
          <w:ilvl w:val="2"/>
          <w:numId w:val="35"/>
        </w:numPr>
        <w:spacing w:after="0" w:line="240" w:lineRule="auto"/>
        <w:jc w:val="both"/>
        <w:rPr>
          <w:rFonts w:ascii="Arial" w:hAnsi="Arial" w:cs="Arial"/>
          <w:lang w:val="pt-BR"/>
        </w:rPr>
      </w:pPr>
      <w:r w:rsidRPr="00CE1D2C">
        <w:rPr>
          <w:rFonts w:ascii="Arial" w:hAnsi="Arial"/>
          <w:b/>
          <w:color w:val="000000"/>
          <w:lang w:val="pt-BR"/>
        </w:rPr>
        <w:t xml:space="preserve">Para o controle de </w:t>
      </w:r>
      <w:r w:rsidR="003E359C" w:rsidRPr="00CE1D2C">
        <w:rPr>
          <w:rFonts w:ascii="Arial" w:hAnsi="Arial"/>
          <w:b/>
          <w:color w:val="000000"/>
          <w:lang w:val="pt-BR"/>
        </w:rPr>
        <w:t xml:space="preserve">serviço ou produto </w:t>
      </w:r>
      <w:r w:rsidRPr="00CE1D2C">
        <w:rPr>
          <w:rFonts w:ascii="Arial" w:hAnsi="Arial"/>
          <w:b/>
          <w:color w:val="000000"/>
          <w:lang w:val="pt-BR"/>
        </w:rPr>
        <w:t>não-conforme a</w:t>
      </w:r>
      <w:r w:rsidRPr="00CE1D2C">
        <w:rPr>
          <w:rFonts w:ascii="Arial" w:hAnsi="Arial"/>
          <w:color w:val="000000"/>
          <w:lang w:val="pt-BR"/>
        </w:rPr>
        <w:t xml:space="preserve"> </w:t>
      </w:r>
      <w:r w:rsidR="00903AE2" w:rsidRPr="00CE1D2C">
        <w:rPr>
          <w:rFonts w:ascii="Arial" w:hAnsi="Arial"/>
          <w:color w:val="000000"/>
          <w:lang w:val="pt-BR"/>
        </w:rPr>
        <w:t>ABCZ</w:t>
      </w:r>
      <w:r w:rsidRPr="00CE1D2C">
        <w:rPr>
          <w:rFonts w:ascii="Arial" w:hAnsi="Arial"/>
          <w:color w:val="000000"/>
          <w:lang w:val="pt-BR"/>
        </w:rPr>
        <w:t xml:space="preserve"> também </w:t>
      </w:r>
      <w:r w:rsidR="003E359C" w:rsidRPr="00CE1D2C">
        <w:rPr>
          <w:rFonts w:ascii="Arial" w:hAnsi="Arial"/>
          <w:color w:val="000000"/>
          <w:lang w:val="pt-BR"/>
        </w:rPr>
        <w:t xml:space="preserve">definiu a sistemática de operacionalização de ações no </w:t>
      </w:r>
      <w:r w:rsidRPr="00CE1D2C">
        <w:rPr>
          <w:rFonts w:ascii="Arial" w:hAnsi="Arial"/>
          <w:color w:val="000000"/>
          <w:lang w:val="pt-BR"/>
        </w:rPr>
        <w:t xml:space="preserve">procedimento </w:t>
      </w:r>
      <w:r w:rsidRPr="00CE1D2C">
        <w:rPr>
          <w:rFonts w:ascii="Arial" w:hAnsi="Arial"/>
          <w:b/>
          <w:color w:val="000000"/>
          <w:lang w:val="pt-BR"/>
        </w:rPr>
        <w:t>“</w:t>
      </w:r>
      <w:r w:rsidR="003E359C" w:rsidRPr="00CE1D2C">
        <w:rPr>
          <w:rFonts w:ascii="Arial" w:hAnsi="Arial"/>
          <w:b/>
          <w:color w:val="000000"/>
          <w:lang w:val="pt-BR"/>
        </w:rPr>
        <w:t>PRO-12</w:t>
      </w:r>
      <w:r w:rsidRPr="00CE1D2C">
        <w:rPr>
          <w:rFonts w:ascii="Arial" w:hAnsi="Arial"/>
          <w:b/>
          <w:color w:val="000000"/>
          <w:lang w:val="pt-BR"/>
        </w:rPr>
        <w:t>”</w:t>
      </w:r>
      <w:r w:rsidR="003E359C" w:rsidRPr="00CE1D2C">
        <w:rPr>
          <w:rFonts w:ascii="Arial" w:hAnsi="Arial"/>
          <w:b/>
          <w:color w:val="000000"/>
          <w:lang w:val="pt-BR"/>
        </w:rPr>
        <w:t>.</w:t>
      </w:r>
      <w:r w:rsidRPr="00CE1D2C">
        <w:rPr>
          <w:rFonts w:ascii="Arial" w:hAnsi="Arial"/>
          <w:b/>
          <w:color w:val="000000"/>
          <w:lang w:val="pt-BR"/>
        </w:rPr>
        <w:t xml:space="preserve"> </w:t>
      </w:r>
    </w:p>
    <w:p w:rsidR="00AC62CA" w:rsidRPr="00CE1D2C" w:rsidRDefault="00AC62CA" w:rsidP="008F1B2D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CE1D2C">
        <w:rPr>
          <w:rFonts w:ascii="Arial" w:hAnsi="Arial" w:cs="Arial"/>
          <w:lang w:val="pt-BR"/>
        </w:rPr>
        <w:t>Quando a não-conformidade no produto, ou no serviço, for detectada após a entrega ou início de seu uso, a Empresa toma as ações necessárias para garantir ao Cliente que o uso será feito de acordo com o requerido.</w:t>
      </w:r>
    </w:p>
    <w:p w:rsidR="00AC62CA" w:rsidRPr="00CE1D2C" w:rsidRDefault="00AC62CA" w:rsidP="008F1B2D">
      <w:pPr>
        <w:spacing w:after="0" w:line="240" w:lineRule="auto"/>
        <w:jc w:val="both"/>
        <w:rPr>
          <w:rFonts w:ascii="Arial" w:hAnsi="Arial"/>
          <w:color w:val="000000"/>
          <w:sz w:val="14"/>
          <w:lang w:val="pt-BR"/>
        </w:rPr>
      </w:pPr>
    </w:p>
    <w:p w:rsidR="00AC62CA" w:rsidRDefault="00AC62CA" w:rsidP="008F1B2D">
      <w:pPr>
        <w:numPr>
          <w:ilvl w:val="1"/>
          <w:numId w:val="35"/>
        </w:numPr>
        <w:spacing w:after="0" w:line="240" w:lineRule="auto"/>
        <w:ind w:left="547" w:hanging="547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AUDITORIAS DO SGI</w:t>
      </w:r>
    </w:p>
    <w:p w:rsidR="00DE6234" w:rsidRDefault="00DE6234" w:rsidP="008F1B2D">
      <w:pPr>
        <w:spacing w:after="0" w:line="240" w:lineRule="auto"/>
        <w:jc w:val="both"/>
        <w:rPr>
          <w:rFonts w:ascii="Arial" w:hAnsi="Arial"/>
          <w:color w:val="000000"/>
        </w:rPr>
      </w:pPr>
    </w:p>
    <w:p w:rsidR="003E359C" w:rsidRDefault="00AC62CA" w:rsidP="008F1B2D">
      <w:pPr>
        <w:spacing w:after="0" w:line="240" w:lineRule="auto"/>
        <w:jc w:val="both"/>
        <w:rPr>
          <w:rFonts w:ascii="Arial" w:hAnsi="Arial"/>
          <w:color w:val="000000"/>
        </w:rPr>
      </w:pPr>
      <w:r w:rsidRPr="00CE1D2C">
        <w:rPr>
          <w:rFonts w:ascii="Arial" w:hAnsi="Arial"/>
          <w:color w:val="000000"/>
          <w:lang w:val="pt-BR"/>
        </w:rPr>
        <w:t xml:space="preserve">Conforme procedimento </w:t>
      </w:r>
      <w:r w:rsidRPr="00CE1D2C">
        <w:rPr>
          <w:rFonts w:ascii="Arial" w:hAnsi="Arial"/>
          <w:b/>
          <w:lang w:val="pt-BR"/>
        </w:rPr>
        <w:t>“</w:t>
      </w:r>
      <w:r w:rsidR="003E359C" w:rsidRPr="00CE1D2C">
        <w:rPr>
          <w:rFonts w:ascii="Arial" w:hAnsi="Arial"/>
          <w:b/>
          <w:lang w:val="pt-BR"/>
        </w:rPr>
        <w:t>PRO-13</w:t>
      </w:r>
      <w:r w:rsidRPr="00CE1D2C">
        <w:rPr>
          <w:rFonts w:ascii="Arial" w:hAnsi="Arial"/>
          <w:b/>
          <w:lang w:val="pt-BR"/>
        </w:rPr>
        <w:t>”</w:t>
      </w:r>
      <w:r w:rsidRPr="00CE1D2C">
        <w:rPr>
          <w:rFonts w:ascii="Arial" w:hAnsi="Arial"/>
          <w:color w:val="000000"/>
          <w:lang w:val="pt-BR"/>
        </w:rPr>
        <w:t xml:space="preserve">, auditorias internas são realizadas de acordo com um plano preestabelecido, para determinar se o SGI atende aos requisitos estabelecidos, se está mantido e implementado de forma eficaz. </w:t>
      </w:r>
      <w:r>
        <w:rPr>
          <w:rFonts w:ascii="Arial" w:hAnsi="Arial"/>
          <w:color w:val="000000"/>
        </w:rPr>
        <w:t>O Relatório de Auditoria Interna é um registro do SGI.</w:t>
      </w:r>
    </w:p>
    <w:p w:rsidR="00E02990" w:rsidRDefault="00E02990" w:rsidP="008F1B2D">
      <w:pPr>
        <w:spacing w:after="0" w:line="240" w:lineRule="auto"/>
        <w:jc w:val="both"/>
        <w:rPr>
          <w:rFonts w:ascii="Arial" w:hAnsi="Arial"/>
          <w:color w:val="000000"/>
          <w:sz w:val="8"/>
        </w:rPr>
      </w:pPr>
    </w:p>
    <w:p w:rsidR="00DE6234" w:rsidRPr="00E02990" w:rsidRDefault="00DE6234" w:rsidP="008F1B2D">
      <w:pPr>
        <w:spacing w:after="0" w:line="240" w:lineRule="auto"/>
        <w:jc w:val="both"/>
        <w:rPr>
          <w:rFonts w:ascii="Arial" w:hAnsi="Arial"/>
          <w:color w:val="000000"/>
          <w:sz w:val="8"/>
        </w:rPr>
      </w:pPr>
    </w:p>
    <w:tbl>
      <w:tblPr>
        <w:tblW w:w="1000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9460"/>
      </w:tblGrid>
      <w:tr w:rsidR="00AC62CA" w:rsidTr="00E0149E">
        <w:tc>
          <w:tcPr>
            <w:tcW w:w="540" w:type="dxa"/>
            <w:tcBorders>
              <w:top w:val="single" w:sz="18" w:space="0" w:color="FFFFFF"/>
              <w:left w:val="single" w:sz="18" w:space="0" w:color="0000FF"/>
              <w:bottom w:val="single" w:sz="18" w:space="0" w:color="0000FF"/>
            </w:tcBorders>
            <w:shd w:val="clear" w:color="auto" w:fill="00FF00"/>
          </w:tcPr>
          <w:p w:rsidR="00AC62CA" w:rsidRDefault="003E359C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000000"/>
                <w:sz w:val="40"/>
              </w:rPr>
            </w:pPr>
            <w:r>
              <w:rPr>
                <w:rFonts w:ascii="Arial" w:hAnsi="Arial"/>
                <w:color w:val="000000"/>
              </w:rPr>
              <w:br w:type="page"/>
            </w:r>
            <w:r w:rsidR="00AC62CA">
              <w:rPr>
                <w:rFonts w:ascii="Arial" w:hAnsi="Arial"/>
                <w:color w:val="000000"/>
              </w:rPr>
              <w:br w:type="page"/>
            </w:r>
            <w:r w:rsidR="00AC62CA">
              <w:rPr>
                <w:rFonts w:ascii="Arial" w:hAnsi="Arial"/>
                <w:color w:val="000000"/>
              </w:rPr>
              <w:br w:type="page"/>
            </w:r>
            <w:r w:rsidR="00AC62CA">
              <w:rPr>
                <w:rFonts w:ascii="Arial" w:hAnsi="Arial"/>
                <w:b/>
                <w:color w:val="000000"/>
                <w:sz w:val="40"/>
              </w:rPr>
              <w:t>6</w:t>
            </w:r>
          </w:p>
        </w:tc>
        <w:tc>
          <w:tcPr>
            <w:tcW w:w="9460" w:type="dxa"/>
            <w:tcBorders>
              <w:top w:val="single" w:sz="18" w:space="0" w:color="FFFFFF"/>
              <w:bottom w:val="single" w:sz="18" w:space="0" w:color="0000FF"/>
            </w:tcBorders>
            <w:shd w:val="clear" w:color="auto" w:fill="00FF00"/>
          </w:tcPr>
          <w:p w:rsidR="00AC62CA" w:rsidRDefault="00AC62CA" w:rsidP="008F1B2D">
            <w:pPr>
              <w:spacing w:after="0" w:line="240" w:lineRule="auto"/>
              <w:jc w:val="both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  <w:sz w:val="36"/>
              </w:rPr>
              <w:t xml:space="preserve">ANÁLISE CRÍTICA DO SGI </w:t>
            </w:r>
          </w:p>
        </w:tc>
      </w:tr>
    </w:tbl>
    <w:p w:rsidR="00DE6234" w:rsidRDefault="00DE6234" w:rsidP="008F1B2D">
      <w:pPr>
        <w:spacing w:after="0" w:line="240" w:lineRule="auto"/>
        <w:jc w:val="both"/>
        <w:rPr>
          <w:rFonts w:ascii="Arial" w:hAnsi="Arial"/>
          <w:color w:val="000000"/>
        </w:rPr>
      </w:pPr>
    </w:p>
    <w:p w:rsidR="00AC62CA" w:rsidRDefault="00AC62CA" w:rsidP="008F1B2D">
      <w:pPr>
        <w:spacing w:after="0" w:line="240" w:lineRule="auto"/>
        <w:jc w:val="both"/>
        <w:rPr>
          <w:rFonts w:ascii="Arial" w:hAnsi="Arial"/>
          <w:color w:val="000000"/>
        </w:rPr>
      </w:pPr>
      <w:r w:rsidRPr="006462C1">
        <w:rPr>
          <w:rFonts w:ascii="Arial" w:hAnsi="Arial"/>
          <w:color w:val="000000"/>
        </w:rPr>
        <w:t xml:space="preserve">A análise crítica da eficácia do SGI é efetuada pela Alta Direção da </w:t>
      </w:r>
      <w:r w:rsidR="00903AE2" w:rsidRPr="006462C1">
        <w:rPr>
          <w:rFonts w:ascii="Arial" w:hAnsi="Arial"/>
          <w:color w:val="000000"/>
        </w:rPr>
        <w:t>ABCZ</w:t>
      </w:r>
      <w:r w:rsidRPr="006462C1">
        <w:rPr>
          <w:rFonts w:ascii="Arial" w:hAnsi="Arial"/>
          <w:b/>
          <w:color w:val="000000"/>
        </w:rPr>
        <w:t xml:space="preserve"> </w:t>
      </w:r>
      <w:r w:rsidRPr="006462C1">
        <w:rPr>
          <w:rFonts w:ascii="Arial" w:hAnsi="Arial"/>
          <w:color w:val="000000"/>
        </w:rPr>
        <w:t>e pelo Representante</w:t>
      </w:r>
      <w:r w:rsidR="006462C1">
        <w:rPr>
          <w:rFonts w:ascii="Arial" w:hAnsi="Arial"/>
          <w:color w:val="000000"/>
        </w:rPr>
        <w:t xml:space="preserve"> da Direção para o</w:t>
      </w:r>
      <w:r w:rsidRPr="006462C1">
        <w:rPr>
          <w:rFonts w:ascii="Arial" w:hAnsi="Arial"/>
          <w:color w:val="000000"/>
        </w:rPr>
        <w:t xml:space="preserve"> SGI, para assegurar a contínua pertinência, adequação e eficácia do sistema. Ela é realizada no </w:t>
      </w:r>
      <w:proofErr w:type="spellStart"/>
      <w:r w:rsidRPr="006462C1">
        <w:rPr>
          <w:rFonts w:ascii="Arial" w:hAnsi="Arial"/>
          <w:color w:val="000000"/>
        </w:rPr>
        <w:t>mínimo</w:t>
      </w:r>
      <w:proofErr w:type="spellEnd"/>
      <w:r w:rsidRPr="006462C1">
        <w:rPr>
          <w:rFonts w:ascii="Arial" w:hAnsi="Arial"/>
          <w:color w:val="000000"/>
        </w:rPr>
        <w:t xml:space="preserve"> com a </w:t>
      </w:r>
      <w:proofErr w:type="spellStart"/>
      <w:r w:rsidR="008269FE">
        <w:rPr>
          <w:rFonts w:ascii="Arial" w:hAnsi="Arial"/>
          <w:color w:val="000000"/>
        </w:rPr>
        <w:t>Fre</w:t>
      </w:r>
      <w:r w:rsidR="002161D9">
        <w:rPr>
          <w:rFonts w:ascii="Arial" w:hAnsi="Arial"/>
          <w:color w:val="000000"/>
        </w:rPr>
        <w:t>requência</w:t>
      </w:r>
      <w:proofErr w:type="spellEnd"/>
      <w:r w:rsidRPr="006462C1">
        <w:rPr>
          <w:rFonts w:ascii="Arial" w:hAnsi="Arial"/>
          <w:color w:val="000000"/>
        </w:rPr>
        <w:t xml:space="preserve"> </w:t>
      </w:r>
      <w:proofErr w:type="spellStart"/>
      <w:r w:rsidRPr="006462C1">
        <w:rPr>
          <w:rFonts w:ascii="Arial" w:hAnsi="Arial"/>
          <w:color w:val="000000"/>
        </w:rPr>
        <w:t>anual</w:t>
      </w:r>
      <w:proofErr w:type="spellEnd"/>
      <w:r w:rsidRPr="006462C1">
        <w:rPr>
          <w:rFonts w:ascii="Arial" w:hAnsi="Arial"/>
          <w:color w:val="000000"/>
        </w:rPr>
        <w:t xml:space="preserve"> e é conduzida considerando:</w:t>
      </w:r>
    </w:p>
    <w:p w:rsidR="006462C1" w:rsidRPr="006462C1" w:rsidRDefault="006462C1" w:rsidP="008F1B2D">
      <w:pPr>
        <w:spacing w:after="0" w:line="240" w:lineRule="auto"/>
        <w:jc w:val="both"/>
        <w:rPr>
          <w:rFonts w:ascii="Arial" w:hAnsi="Arial"/>
          <w:color w:val="000000"/>
          <w:sz w:val="2"/>
        </w:rPr>
      </w:pPr>
    </w:p>
    <w:p w:rsidR="00AC62CA" w:rsidRPr="00CE1D2C" w:rsidRDefault="00AC62CA" w:rsidP="008F1B2D">
      <w:pPr>
        <w:numPr>
          <w:ilvl w:val="0"/>
          <w:numId w:val="28"/>
        </w:numPr>
        <w:tabs>
          <w:tab w:val="left" w:pos="374"/>
          <w:tab w:val="left" w:pos="426"/>
        </w:tabs>
        <w:spacing w:after="0" w:line="240" w:lineRule="auto"/>
        <w:jc w:val="both"/>
        <w:rPr>
          <w:rFonts w:ascii="Arial" w:hAnsi="Arial"/>
          <w:lang w:val="pt-BR"/>
        </w:rPr>
      </w:pPr>
      <w:r w:rsidRPr="00CE1D2C">
        <w:rPr>
          <w:rFonts w:ascii="Arial" w:hAnsi="Arial"/>
          <w:lang w:val="pt-BR"/>
        </w:rPr>
        <w:t>resultados das auditorias internas e das avaliações do atendimento aos requisitos legais e outros subscritos pela organização,</w:t>
      </w:r>
    </w:p>
    <w:p w:rsidR="00AC62CA" w:rsidRPr="00CE1D2C" w:rsidRDefault="00AC62CA" w:rsidP="008F1B2D">
      <w:pPr>
        <w:numPr>
          <w:ilvl w:val="0"/>
          <w:numId w:val="28"/>
        </w:numPr>
        <w:tabs>
          <w:tab w:val="left" w:pos="374"/>
          <w:tab w:val="left" w:pos="426"/>
        </w:tabs>
        <w:spacing w:after="0" w:line="240" w:lineRule="auto"/>
        <w:jc w:val="both"/>
        <w:rPr>
          <w:rFonts w:ascii="Arial" w:hAnsi="Arial"/>
          <w:lang w:val="pt-BR"/>
        </w:rPr>
      </w:pPr>
      <w:r w:rsidRPr="00CE1D2C">
        <w:rPr>
          <w:rFonts w:ascii="Arial" w:hAnsi="Arial"/>
          <w:lang w:val="pt-BR"/>
        </w:rPr>
        <w:t>comunicação(ões) proveniente(s) de partes interessadas externas, incluindo reclamações,</w:t>
      </w:r>
    </w:p>
    <w:p w:rsidR="00AC62CA" w:rsidRPr="00CE1D2C" w:rsidRDefault="006462C1" w:rsidP="008F1B2D">
      <w:pPr>
        <w:numPr>
          <w:ilvl w:val="0"/>
          <w:numId w:val="28"/>
        </w:numPr>
        <w:tabs>
          <w:tab w:val="left" w:pos="374"/>
          <w:tab w:val="left" w:pos="426"/>
        </w:tabs>
        <w:spacing w:after="0" w:line="240" w:lineRule="auto"/>
        <w:jc w:val="both"/>
        <w:rPr>
          <w:rFonts w:ascii="Arial" w:hAnsi="Arial"/>
          <w:lang w:val="pt-BR"/>
        </w:rPr>
      </w:pPr>
      <w:r w:rsidRPr="00CE1D2C">
        <w:rPr>
          <w:rFonts w:ascii="Arial" w:hAnsi="Arial"/>
          <w:lang w:val="pt-BR"/>
        </w:rPr>
        <w:t xml:space="preserve">o desempenho ambiental e </w:t>
      </w:r>
      <w:r w:rsidR="00AC62CA" w:rsidRPr="00CE1D2C">
        <w:rPr>
          <w:rFonts w:ascii="Arial" w:hAnsi="Arial"/>
          <w:lang w:val="pt-BR"/>
        </w:rPr>
        <w:t>da qualidade da organização,</w:t>
      </w:r>
    </w:p>
    <w:p w:rsidR="00AC62CA" w:rsidRPr="00CE1D2C" w:rsidRDefault="00AC62CA" w:rsidP="008F1B2D">
      <w:pPr>
        <w:numPr>
          <w:ilvl w:val="0"/>
          <w:numId w:val="28"/>
        </w:numPr>
        <w:tabs>
          <w:tab w:val="left" w:pos="374"/>
          <w:tab w:val="left" w:pos="426"/>
        </w:tabs>
        <w:spacing w:after="0" w:line="240" w:lineRule="auto"/>
        <w:jc w:val="both"/>
        <w:rPr>
          <w:rFonts w:ascii="Arial" w:hAnsi="Arial"/>
          <w:lang w:val="pt-BR"/>
        </w:rPr>
      </w:pPr>
      <w:r w:rsidRPr="00CE1D2C">
        <w:rPr>
          <w:rFonts w:ascii="Arial" w:hAnsi="Arial"/>
          <w:lang w:val="pt-BR"/>
        </w:rPr>
        <w:t>extensão na qual foram atendidos os objetivos e metas,</w:t>
      </w:r>
    </w:p>
    <w:p w:rsidR="00AC62CA" w:rsidRPr="00CE1D2C" w:rsidRDefault="00AC62CA" w:rsidP="008F1B2D">
      <w:pPr>
        <w:numPr>
          <w:ilvl w:val="0"/>
          <w:numId w:val="28"/>
        </w:numPr>
        <w:tabs>
          <w:tab w:val="left" w:pos="374"/>
          <w:tab w:val="left" w:pos="426"/>
        </w:tabs>
        <w:spacing w:after="0" w:line="240" w:lineRule="auto"/>
        <w:jc w:val="both"/>
        <w:rPr>
          <w:rFonts w:ascii="Arial" w:hAnsi="Arial"/>
          <w:lang w:val="pt-BR"/>
        </w:rPr>
      </w:pPr>
      <w:r w:rsidRPr="00CE1D2C">
        <w:rPr>
          <w:rFonts w:ascii="Arial" w:hAnsi="Arial"/>
          <w:lang w:val="pt-BR"/>
        </w:rPr>
        <w:t>situação das ações corretivas e preventivas,</w:t>
      </w:r>
    </w:p>
    <w:p w:rsidR="00AC62CA" w:rsidRPr="00CE1D2C" w:rsidRDefault="00AC62CA" w:rsidP="008F1B2D">
      <w:pPr>
        <w:numPr>
          <w:ilvl w:val="0"/>
          <w:numId w:val="28"/>
        </w:numPr>
        <w:tabs>
          <w:tab w:val="left" w:pos="374"/>
          <w:tab w:val="left" w:pos="426"/>
        </w:tabs>
        <w:spacing w:after="0" w:line="240" w:lineRule="auto"/>
        <w:jc w:val="both"/>
        <w:rPr>
          <w:rFonts w:ascii="Arial" w:hAnsi="Arial"/>
          <w:lang w:val="pt-BR"/>
        </w:rPr>
      </w:pPr>
      <w:r w:rsidRPr="00CE1D2C">
        <w:rPr>
          <w:rFonts w:ascii="Arial" w:hAnsi="Arial"/>
          <w:lang w:val="pt-BR"/>
        </w:rPr>
        <w:t>ações de acompanhamento das análises anteriores,</w:t>
      </w:r>
    </w:p>
    <w:p w:rsidR="00AC62CA" w:rsidRPr="00CE1D2C" w:rsidRDefault="00AC62CA" w:rsidP="008F1B2D">
      <w:pPr>
        <w:numPr>
          <w:ilvl w:val="0"/>
          <w:numId w:val="28"/>
        </w:numPr>
        <w:tabs>
          <w:tab w:val="left" w:pos="374"/>
          <w:tab w:val="left" w:pos="426"/>
        </w:tabs>
        <w:spacing w:after="0" w:line="240" w:lineRule="auto"/>
        <w:jc w:val="both"/>
        <w:rPr>
          <w:rFonts w:ascii="Arial" w:hAnsi="Arial"/>
          <w:lang w:val="pt-BR"/>
        </w:rPr>
      </w:pPr>
      <w:r w:rsidRPr="00CE1D2C">
        <w:rPr>
          <w:rFonts w:ascii="Arial" w:hAnsi="Arial"/>
          <w:lang w:val="pt-BR"/>
        </w:rPr>
        <w:t xml:space="preserve">mudança de circunstância, incluindo desenvolvimentos em requisitos legais e  outros relacionados aos aspectos ambientais e ocupacionais, e </w:t>
      </w:r>
    </w:p>
    <w:p w:rsidR="00AC62CA" w:rsidRPr="006462C1" w:rsidRDefault="00AC62CA" w:rsidP="008F1B2D">
      <w:pPr>
        <w:numPr>
          <w:ilvl w:val="0"/>
          <w:numId w:val="28"/>
        </w:numPr>
        <w:tabs>
          <w:tab w:val="left" w:pos="374"/>
          <w:tab w:val="left" w:pos="426"/>
        </w:tabs>
        <w:spacing w:after="0" w:line="240" w:lineRule="auto"/>
        <w:jc w:val="both"/>
        <w:rPr>
          <w:rFonts w:ascii="Arial" w:hAnsi="Arial"/>
        </w:rPr>
      </w:pPr>
      <w:r w:rsidRPr="006462C1">
        <w:rPr>
          <w:rFonts w:ascii="Arial" w:hAnsi="Arial"/>
        </w:rPr>
        <w:t>recomendações para melhoria.</w:t>
      </w:r>
    </w:p>
    <w:p w:rsidR="009323F9" w:rsidRDefault="009323F9" w:rsidP="008F1B2D">
      <w:pPr>
        <w:tabs>
          <w:tab w:val="left" w:pos="1200"/>
        </w:tabs>
        <w:spacing w:after="0" w:line="240" w:lineRule="auto"/>
        <w:jc w:val="both"/>
        <w:rPr>
          <w:rFonts w:ascii="Arial" w:hAnsi="Arial"/>
        </w:rPr>
      </w:pPr>
    </w:p>
    <w:p w:rsidR="00AC62CA" w:rsidRDefault="00AC62CA" w:rsidP="008F1B2D">
      <w:pPr>
        <w:tabs>
          <w:tab w:val="left" w:pos="1200"/>
        </w:tabs>
        <w:spacing w:after="0" w:line="240" w:lineRule="auto"/>
        <w:jc w:val="both"/>
        <w:rPr>
          <w:rFonts w:ascii="Arial" w:hAnsi="Arial"/>
          <w:color w:val="000000"/>
        </w:rPr>
      </w:pPr>
      <w:r>
        <w:rPr>
          <w:rFonts w:ascii="Arial" w:hAnsi="Arial"/>
        </w:rPr>
        <w:t xml:space="preserve">As saídas da análise pela administração devem incluir quaisquer decisões e ações relacionadas a possíveis mudanças na política integrada, nos objetivos, metas e em outros elementos do SGI, consistentes com o comprometimento com a melhoria contínua. </w:t>
      </w:r>
    </w:p>
    <w:p w:rsidR="009323F9" w:rsidRDefault="009323F9" w:rsidP="008F1B2D">
      <w:pPr>
        <w:spacing w:after="0" w:line="240" w:lineRule="auto"/>
        <w:jc w:val="both"/>
        <w:rPr>
          <w:rFonts w:ascii="Arial" w:hAnsi="Arial"/>
          <w:color w:val="000000"/>
        </w:rPr>
      </w:pPr>
    </w:p>
    <w:p w:rsidR="00AC62CA" w:rsidRDefault="00AC62CA" w:rsidP="008F1B2D">
      <w:pPr>
        <w:spacing w:after="0" w:line="240" w:lineRule="auto"/>
        <w:jc w:val="both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Além d</w:t>
      </w:r>
      <w:r w:rsidR="006462C1">
        <w:rPr>
          <w:rFonts w:ascii="Arial" w:hAnsi="Arial"/>
          <w:color w:val="000000"/>
        </w:rPr>
        <w:t xml:space="preserve">a Alta Direção e do RD </w:t>
      </w:r>
      <w:r>
        <w:rPr>
          <w:rFonts w:ascii="Arial" w:hAnsi="Arial"/>
          <w:color w:val="000000"/>
        </w:rPr>
        <w:t xml:space="preserve">descritos acima, </w:t>
      </w:r>
      <w:r w:rsidR="006462C1">
        <w:rPr>
          <w:rFonts w:ascii="Arial" w:hAnsi="Arial"/>
          <w:color w:val="000000"/>
        </w:rPr>
        <w:t xml:space="preserve">podem </w:t>
      </w:r>
      <w:r>
        <w:rPr>
          <w:rFonts w:ascii="Arial" w:hAnsi="Arial"/>
          <w:color w:val="000000"/>
        </w:rPr>
        <w:t>participa</w:t>
      </w:r>
      <w:r w:rsidR="006462C1">
        <w:rPr>
          <w:rFonts w:ascii="Arial" w:hAnsi="Arial"/>
          <w:color w:val="000000"/>
        </w:rPr>
        <w:t>r</w:t>
      </w:r>
      <w:r>
        <w:rPr>
          <w:rFonts w:ascii="Arial" w:hAnsi="Arial"/>
          <w:color w:val="000000"/>
        </w:rPr>
        <w:t xml:space="preserve"> da análise crítica do SGI, </w:t>
      </w:r>
      <w:r w:rsidR="006462C1">
        <w:rPr>
          <w:rFonts w:ascii="Arial" w:hAnsi="Arial"/>
          <w:color w:val="000000"/>
        </w:rPr>
        <w:t>outros representantes de Áreas e ou Processos</w:t>
      </w:r>
      <w:r>
        <w:rPr>
          <w:rFonts w:ascii="Arial" w:hAnsi="Arial"/>
          <w:color w:val="000000"/>
        </w:rPr>
        <w:t xml:space="preserve"> convidados aleatoriamente. O</w:t>
      </w:r>
      <w:r w:rsidR="006462C1">
        <w:rPr>
          <w:rFonts w:ascii="Arial" w:hAnsi="Arial"/>
          <w:color w:val="000000"/>
        </w:rPr>
        <w:t xml:space="preserve"> R</w:t>
      </w:r>
      <w:r>
        <w:rPr>
          <w:rFonts w:ascii="Arial" w:hAnsi="Arial"/>
          <w:color w:val="000000"/>
        </w:rPr>
        <w:t>epresentante da Direção do SGI regi</w:t>
      </w:r>
      <w:r w:rsidR="006462C1">
        <w:rPr>
          <w:rFonts w:ascii="Arial" w:hAnsi="Arial"/>
          <w:color w:val="000000"/>
        </w:rPr>
        <w:t>stra e acompanha</w:t>
      </w:r>
      <w:r>
        <w:rPr>
          <w:rFonts w:ascii="Arial" w:hAnsi="Arial"/>
          <w:color w:val="000000"/>
        </w:rPr>
        <w:t xml:space="preserve"> as ações e pendências decorrentes dessas reuniões.</w:t>
      </w:r>
    </w:p>
    <w:p w:rsidR="009323F9" w:rsidRDefault="009323F9" w:rsidP="008F1B2D">
      <w:pPr>
        <w:spacing w:after="0" w:line="240" w:lineRule="auto"/>
        <w:jc w:val="both"/>
        <w:rPr>
          <w:rFonts w:ascii="Arial" w:hAnsi="Arial"/>
          <w:color w:val="000000"/>
        </w:rPr>
      </w:pPr>
    </w:p>
    <w:p w:rsidR="00AC62CA" w:rsidRDefault="00AC62CA" w:rsidP="008F1B2D">
      <w:pPr>
        <w:spacing w:after="0" w:line="240" w:lineRule="auto"/>
        <w:jc w:val="both"/>
        <w:rPr>
          <w:rFonts w:ascii="Arial" w:hAnsi="Arial"/>
          <w:color w:val="000000"/>
        </w:rPr>
      </w:pPr>
      <w:r w:rsidRPr="00CE1D2C">
        <w:rPr>
          <w:rFonts w:ascii="Arial" w:hAnsi="Arial"/>
          <w:color w:val="000000"/>
          <w:lang w:val="pt-BR"/>
        </w:rPr>
        <w:t xml:space="preserve">As necessidades de recursos identificadas nos processos de Planejamento e Análise Crítica são contempladas na projeção orçamentária da Empresa, que é elaborada anualmente e aprovadas pela Corporação. </w:t>
      </w:r>
      <w:r w:rsidRPr="00CE1D2C">
        <w:rPr>
          <w:rFonts w:ascii="Arial" w:hAnsi="Arial"/>
          <w:b/>
          <w:color w:val="000000"/>
          <w:lang w:val="pt-BR"/>
        </w:rPr>
        <w:t xml:space="preserve">A análise de dados </w:t>
      </w:r>
      <w:r w:rsidRPr="00CE1D2C">
        <w:rPr>
          <w:rFonts w:ascii="Arial" w:hAnsi="Arial"/>
          <w:color w:val="000000"/>
          <w:lang w:val="pt-BR"/>
        </w:rPr>
        <w:t xml:space="preserve">feita pela </w:t>
      </w:r>
      <w:r w:rsidR="00903AE2" w:rsidRPr="00CE1D2C">
        <w:rPr>
          <w:rFonts w:ascii="Arial" w:hAnsi="Arial"/>
          <w:color w:val="000000"/>
          <w:lang w:val="pt-BR"/>
        </w:rPr>
        <w:t>ABCZ</w:t>
      </w:r>
      <w:r w:rsidRPr="00CE1D2C">
        <w:rPr>
          <w:rFonts w:ascii="Arial" w:hAnsi="Arial"/>
          <w:color w:val="000000"/>
          <w:lang w:val="pt-BR"/>
        </w:rPr>
        <w:t xml:space="preserve"> executa avaliações dos resultados de monitoramento e medições dos processos, com o objetivo de verificar a adequação e eficácia do SGI, além de identificar e implementar possíveis ações de melhoria. </w:t>
      </w:r>
      <w:r>
        <w:rPr>
          <w:rFonts w:ascii="Arial" w:hAnsi="Arial"/>
          <w:color w:val="000000"/>
        </w:rPr>
        <w:t xml:space="preserve">Essas avaliações contemplam informações relativas à satisfação dos </w:t>
      </w:r>
      <w:r w:rsidR="006462C1">
        <w:rPr>
          <w:rFonts w:ascii="Arial" w:hAnsi="Arial"/>
          <w:color w:val="000000"/>
        </w:rPr>
        <w:t xml:space="preserve">associados / </w:t>
      </w:r>
      <w:r>
        <w:rPr>
          <w:rFonts w:ascii="Arial" w:hAnsi="Arial"/>
          <w:color w:val="000000"/>
        </w:rPr>
        <w:t>clien</w:t>
      </w:r>
      <w:r w:rsidR="006462C1">
        <w:rPr>
          <w:rFonts w:ascii="Arial" w:hAnsi="Arial"/>
          <w:color w:val="000000"/>
        </w:rPr>
        <w:t>tes, atendimento a requisitos dos serviços</w:t>
      </w:r>
      <w:r>
        <w:rPr>
          <w:rFonts w:ascii="Arial" w:hAnsi="Arial"/>
          <w:color w:val="000000"/>
        </w:rPr>
        <w:t xml:space="preserve">, características e tendências dos processos (ações preventivas inclusive) e fornecedores. Os dados necessários para a tomada de decisão em cada etapa dos processos são determinados, coletados e analisados em cada área; essas informações alimentam a análise crítica do SGI. </w:t>
      </w:r>
    </w:p>
    <w:p w:rsidR="009323F9" w:rsidRDefault="009323F9" w:rsidP="008F1B2D">
      <w:pPr>
        <w:spacing w:after="0" w:line="240" w:lineRule="auto"/>
        <w:jc w:val="both"/>
        <w:rPr>
          <w:rFonts w:ascii="Arial" w:hAnsi="Arial"/>
          <w:b/>
          <w:color w:val="000000"/>
        </w:rPr>
      </w:pPr>
    </w:p>
    <w:p w:rsidR="00AC62CA" w:rsidRDefault="00AC62CA" w:rsidP="008F1B2D">
      <w:pPr>
        <w:spacing w:after="0" w:line="240" w:lineRule="auto"/>
        <w:jc w:val="both"/>
      </w:pPr>
      <w:r w:rsidRPr="00CE1D2C">
        <w:rPr>
          <w:rFonts w:ascii="Arial" w:hAnsi="Arial"/>
          <w:b/>
          <w:color w:val="000000"/>
          <w:lang w:val="pt-BR"/>
        </w:rPr>
        <w:t xml:space="preserve">A filosofia da Melhoria Contínua </w:t>
      </w:r>
      <w:r w:rsidRPr="00CE1D2C">
        <w:rPr>
          <w:rFonts w:ascii="Arial" w:hAnsi="Arial"/>
          <w:color w:val="000000"/>
          <w:lang w:val="pt-BR"/>
        </w:rPr>
        <w:t xml:space="preserve">é inerente à gestão do SGI. Para alcançar a “melhoria contínua” dos processos, atividades, produtos e serviços, são utilizados os resultados decorrentes do tratamento de Não Conformidades (internas  reais ou potenciais, de reclamação de </w:t>
      </w:r>
      <w:r w:rsidR="006462C1" w:rsidRPr="00CE1D2C">
        <w:rPr>
          <w:rFonts w:ascii="Arial" w:hAnsi="Arial"/>
          <w:color w:val="000000"/>
          <w:lang w:val="pt-BR"/>
        </w:rPr>
        <w:t xml:space="preserve">associados / </w:t>
      </w:r>
      <w:r w:rsidRPr="00CE1D2C">
        <w:rPr>
          <w:rFonts w:ascii="Arial" w:hAnsi="Arial"/>
          <w:color w:val="000000"/>
          <w:lang w:val="pt-BR"/>
        </w:rPr>
        <w:t xml:space="preserve">clientes e outras partes interessadas, de auditorias, de acidentes e incidentes), análise de todos os dados do SGI e também a adequada implementação e operação do SGI. Esses instrumentos fornecem dados para a alavancagem da melhoria contínua do Sistema. </w:t>
      </w:r>
      <w:r>
        <w:rPr>
          <w:rFonts w:ascii="Arial" w:hAnsi="Arial"/>
          <w:color w:val="000000"/>
        </w:rPr>
        <w:t>De forma a suportar o processo de melhoria contínua, registros de cada etapa de avaliação são mantidos e controlados. Os Registros da Análise Crítica pela Direção são a Ata da Reunião e demais anexos</w:t>
      </w:r>
      <w:r w:rsidR="006F7E20">
        <w:rPr>
          <w:rFonts w:ascii="Arial" w:hAnsi="Arial"/>
          <w:color w:val="000000"/>
        </w:rPr>
        <w:t>, se aplicável</w:t>
      </w:r>
      <w:r>
        <w:rPr>
          <w:rFonts w:ascii="Arial" w:hAnsi="Arial"/>
          <w:color w:val="000000"/>
        </w:rPr>
        <w:t xml:space="preserve">. </w:t>
      </w:r>
    </w:p>
    <w:p w:rsidR="0021057B" w:rsidRDefault="0021057B">
      <w:pPr>
        <w:spacing w:after="0" w:line="240" w:lineRule="auto"/>
        <w:rPr>
          <w:sz w:val="24"/>
        </w:rPr>
      </w:pPr>
    </w:p>
    <w:p w:rsidR="0021057B" w:rsidRPr="00E02990" w:rsidRDefault="0021057B" w:rsidP="0021057B">
      <w:pPr>
        <w:spacing w:after="0" w:line="240" w:lineRule="auto"/>
        <w:rPr>
          <w:rFonts w:ascii="Arial" w:hAnsi="Arial"/>
          <w:color w:val="000000"/>
          <w:sz w:val="8"/>
        </w:rPr>
      </w:pPr>
    </w:p>
    <w:tbl>
      <w:tblPr>
        <w:tblW w:w="1000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9460"/>
      </w:tblGrid>
      <w:tr w:rsidR="0021057B" w:rsidTr="00023218">
        <w:tc>
          <w:tcPr>
            <w:tcW w:w="540" w:type="dxa"/>
            <w:tcBorders>
              <w:top w:val="single" w:sz="18" w:space="0" w:color="FFFFFF"/>
              <w:left w:val="single" w:sz="18" w:space="0" w:color="0000FF"/>
              <w:bottom w:val="single" w:sz="18" w:space="0" w:color="0000FF"/>
            </w:tcBorders>
            <w:shd w:val="clear" w:color="auto" w:fill="FFC000"/>
          </w:tcPr>
          <w:p w:rsidR="0021057B" w:rsidRDefault="0021057B" w:rsidP="009406ED">
            <w:pPr>
              <w:spacing w:after="0" w:line="240" w:lineRule="auto"/>
              <w:jc w:val="center"/>
              <w:rPr>
                <w:rFonts w:ascii="Arial" w:hAnsi="Arial"/>
                <w:b/>
                <w:color w:val="000000"/>
                <w:sz w:val="40"/>
              </w:rPr>
            </w:pPr>
            <w:r>
              <w:rPr>
                <w:rFonts w:ascii="Arial" w:hAnsi="Arial"/>
                <w:color w:val="000000"/>
              </w:rPr>
              <w:br w:type="page"/>
            </w:r>
            <w:r>
              <w:rPr>
                <w:rFonts w:ascii="Arial" w:hAnsi="Arial"/>
                <w:color w:val="000000"/>
              </w:rPr>
              <w:br w:type="page"/>
            </w:r>
            <w:r>
              <w:rPr>
                <w:rFonts w:ascii="Arial" w:hAnsi="Arial"/>
                <w:color w:val="000000"/>
              </w:rPr>
              <w:br w:type="page"/>
            </w:r>
            <w:r>
              <w:rPr>
                <w:rFonts w:ascii="Arial" w:hAnsi="Arial"/>
                <w:b/>
                <w:color w:val="000000"/>
                <w:sz w:val="40"/>
              </w:rPr>
              <w:t>6</w:t>
            </w:r>
          </w:p>
        </w:tc>
        <w:tc>
          <w:tcPr>
            <w:tcW w:w="9460" w:type="dxa"/>
            <w:tcBorders>
              <w:top w:val="single" w:sz="18" w:space="0" w:color="FFFFFF"/>
              <w:bottom w:val="single" w:sz="18" w:space="0" w:color="0000FF"/>
            </w:tcBorders>
            <w:shd w:val="clear" w:color="auto" w:fill="FFC000"/>
          </w:tcPr>
          <w:p w:rsidR="0021057B" w:rsidRDefault="0021057B" w:rsidP="0021057B">
            <w:pPr>
              <w:spacing w:after="0" w:line="240" w:lineRule="auto"/>
              <w:jc w:val="both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  <w:sz w:val="36"/>
              </w:rPr>
              <w:t>CONTROLE DE REGISTROS</w:t>
            </w:r>
          </w:p>
        </w:tc>
      </w:tr>
    </w:tbl>
    <w:p w:rsidR="00DE6234" w:rsidRDefault="00DE6234">
      <w:pPr>
        <w:spacing w:after="0" w:line="240" w:lineRule="auto"/>
        <w:rPr>
          <w:rFonts w:ascii="Arial" w:hAnsi="Arial"/>
          <w:color w:val="000000"/>
          <w:sz w:val="8"/>
        </w:rPr>
      </w:pPr>
    </w:p>
    <w:p w:rsidR="00DE6234" w:rsidRDefault="00DE6234">
      <w:pPr>
        <w:spacing w:after="0" w:line="240" w:lineRule="auto"/>
        <w:rPr>
          <w:rFonts w:ascii="Arial" w:hAnsi="Arial"/>
          <w:color w:val="000000"/>
          <w:sz w:val="8"/>
        </w:rPr>
      </w:pPr>
    </w:p>
    <w:p w:rsidR="00DE6234" w:rsidRPr="00A32FEC" w:rsidRDefault="00DE6234" w:rsidP="00DE6234">
      <w:pPr>
        <w:tabs>
          <w:tab w:val="left" w:pos="10065"/>
        </w:tabs>
        <w:spacing w:after="0" w:line="240" w:lineRule="auto"/>
        <w:jc w:val="both"/>
        <w:rPr>
          <w:rFonts w:ascii="Arial" w:hAnsi="Arial"/>
          <w:b/>
          <w:i/>
          <w:snapToGrid w:val="0"/>
          <w:color w:val="000000"/>
          <w:szCs w:val="24"/>
          <w:u w:val="single"/>
        </w:rPr>
      </w:pPr>
      <w:r>
        <w:rPr>
          <w:rFonts w:ascii="Arial" w:hAnsi="Arial"/>
          <w:b/>
          <w:i/>
          <w:snapToGrid w:val="0"/>
          <w:color w:val="000000"/>
          <w:szCs w:val="24"/>
          <w:u w:val="single"/>
        </w:rPr>
        <w:t>Outros registros do SGI pertinentes a este Manual</w:t>
      </w:r>
      <w:r w:rsidRPr="00A32FEC">
        <w:rPr>
          <w:rFonts w:ascii="Arial" w:hAnsi="Arial"/>
          <w:b/>
          <w:i/>
          <w:snapToGrid w:val="0"/>
          <w:color w:val="000000"/>
          <w:szCs w:val="24"/>
          <w:u w:val="single"/>
        </w:rPr>
        <w:t xml:space="preserve">: </w:t>
      </w:r>
    </w:p>
    <w:tbl>
      <w:tblPr>
        <w:tblW w:w="1004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1625"/>
        <w:gridCol w:w="1626"/>
        <w:gridCol w:w="1477"/>
        <w:gridCol w:w="1773"/>
        <w:gridCol w:w="2216"/>
      </w:tblGrid>
      <w:tr w:rsidR="00DE6234" w:rsidRPr="003179CA" w:rsidTr="008204F1">
        <w:trPr>
          <w:trHeight w:val="463"/>
        </w:trPr>
        <w:tc>
          <w:tcPr>
            <w:tcW w:w="1330" w:type="dxa"/>
            <w:vAlign w:val="center"/>
          </w:tcPr>
          <w:p w:rsidR="00DE6234" w:rsidRPr="003179CA" w:rsidRDefault="00DE6234" w:rsidP="008204F1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color w:val="000000"/>
              </w:rPr>
            </w:pPr>
            <w:r w:rsidRPr="003179CA">
              <w:rPr>
                <w:rFonts w:ascii="Arial" w:hAnsi="Arial" w:cs="Arial"/>
                <w:bCs/>
                <w:i/>
                <w:color w:val="000000"/>
              </w:rPr>
              <w:t>IDENTIFI</w:t>
            </w:r>
            <w:r>
              <w:rPr>
                <w:rFonts w:ascii="Arial" w:hAnsi="Arial" w:cs="Arial"/>
                <w:bCs/>
                <w:i/>
                <w:color w:val="000000"/>
              </w:rPr>
              <w:t>-</w:t>
            </w:r>
            <w:r w:rsidRPr="003179CA">
              <w:rPr>
                <w:rFonts w:ascii="Arial" w:hAnsi="Arial" w:cs="Arial"/>
                <w:bCs/>
                <w:i/>
                <w:color w:val="000000"/>
              </w:rPr>
              <w:t>CAÇÃO</w:t>
            </w:r>
          </w:p>
        </w:tc>
        <w:tc>
          <w:tcPr>
            <w:tcW w:w="1625" w:type="dxa"/>
            <w:vAlign w:val="center"/>
          </w:tcPr>
          <w:p w:rsidR="00DE6234" w:rsidRPr="003179CA" w:rsidRDefault="00DE6234" w:rsidP="008204F1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color w:val="000000"/>
              </w:rPr>
            </w:pPr>
            <w:r w:rsidRPr="003179CA">
              <w:rPr>
                <w:rFonts w:ascii="Arial" w:hAnsi="Arial" w:cs="Arial"/>
                <w:bCs/>
                <w:i/>
                <w:color w:val="000000"/>
              </w:rPr>
              <w:t>ARMAZE</w:t>
            </w:r>
            <w:r>
              <w:rPr>
                <w:rFonts w:ascii="Arial" w:hAnsi="Arial" w:cs="Arial"/>
                <w:bCs/>
                <w:i/>
                <w:color w:val="000000"/>
              </w:rPr>
              <w:t>-</w:t>
            </w:r>
            <w:r w:rsidRPr="003179CA">
              <w:rPr>
                <w:rFonts w:ascii="Arial" w:hAnsi="Arial" w:cs="Arial"/>
                <w:bCs/>
                <w:i/>
                <w:color w:val="000000"/>
              </w:rPr>
              <w:t>NAMENTO</w:t>
            </w:r>
          </w:p>
        </w:tc>
        <w:tc>
          <w:tcPr>
            <w:tcW w:w="1626" w:type="dxa"/>
            <w:vAlign w:val="center"/>
          </w:tcPr>
          <w:p w:rsidR="00DE6234" w:rsidRPr="003179CA" w:rsidRDefault="00DE6234" w:rsidP="008204F1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color w:val="000000"/>
              </w:rPr>
            </w:pPr>
            <w:r w:rsidRPr="003179CA">
              <w:rPr>
                <w:rFonts w:ascii="Arial" w:hAnsi="Arial" w:cs="Arial"/>
                <w:bCs/>
                <w:i/>
                <w:color w:val="000000"/>
              </w:rPr>
              <w:t>PROTEÇÃO</w:t>
            </w:r>
          </w:p>
        </w:tc>
        <w:tc>
          <w:tcPr>
            <w:tcW w:w="1477" w:type="dxa"/>
            <w:vAlign w:val="center"/>
          </w:tcPr>
          <w:p w:rsidR="00DE6234" w:rsidRPr="003179CA" w:rsidRDefault="00DE6234" w:rsidP="008204F1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color w:val="000000"/>
              </w:rPr>
            </w:pPr>
            <w:r w:rsidRPr="003179CA">
              <w:rPr>
                <w:rFonts w:ascii="Arial" w:hAnsi="Arial" w:cs="Arial"/>
                <w:bCs/>
                <w:i/>
                <w:color w:val="000000"/>
              </w:rPr>
              <w:t>RECUPE</w:t>
            </w:r>
            <w:r>
              <w:rPr>
                <w:rFonts w:ascii="Arial" w:hAnsi="Arial" w:cs="Arial"/>
                <w:bCs/>
                <w:i/>
                <w:color w:val="000000"/>
              </w:rPr>
              <w:t>-</w:t>
            </w:r>
            <w:r w:rsidRPr="003179CA">
              <w:rPr>
                <w:rFonts w:ascii="Arial" w:hAnsi="Arial" w:cs="Arial"/>
                <w:bCs/>
                <w:i/>
                <w:color w:val="000000"/>
              </w:rPr>
              <w:t>RAÇÃO</w:t>
            </w:r>
          </w:p>
        </w:tc>
        <w:tc>
          <w:tcPr>
            <w:tcW w:w="1773" w:type="dxa"/>
            <w:vAlign w:val="center"/>
          </w:tcPr>
          <w:p w:rsidR="00DE6234" w:rsidRPr="003179CA" w:rsidRDefault="00DE6234" w:rsidP="008204F1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color w:val="000000"/>
              </w:rPr>
            </w:pPr>
            <w:r w:rsidRPr="003179CA">
              <w:rPr>
                <w:rFonts w:ascii="Arial" w:hAnsi="Arial" w:cs="Arial"/>
                <w:bCs/>
                <w:i/>
                <w:color w:val="000000"/>
              </w:rPr>
              <w:t>TEMPO DE RETENÇÃO</w:t>
            </w:r>
          </w:p>
        </w:tc>
        <w:tc>
          <w:tcPr>
            <w:tcW w:w="2216" w:type="dxa"/>
            <w:vAlign w:val="center"/>
          </w:tcPr>
          <w:p w:rsidR="00DE6234" w:rsidRPr="003179CA" w:rsidRDefault="00DE6234" w:rsidP="008204F1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color w:val="000000"/>
              </w:rPr>
            </w:pPr>
            <w:r w:rsidRPr="003179CA">
              <w:rPr>
                <w:rFonts w:ascii="Arial" w:hAnsi="Arial" w:cs="Arial"/>
                <w:bCs/>
                <w:i/>
                <w:color w:val="000000"/>
              </w:rPr>
              <w:t>DESCARTE</w:t>
            </w:r>
          </w:p>
        </w:tc>
      </w:tr>
      <w:tr w:rsidR="00DE6234" w:rsidRPr="003179CA" w:rsidTr="008204F1">
        <w:trPr>
          <w:trHeight w:val="229"/>
        </w:trPr>
        <w:tc>
          <w:tcPr>
            <w:tcW w:w="1330" w:type="dxa"/>
            <w:vAlign w:val="center"/>
          </w:tcPr>
          <w:p w:rsidR="00DE6234" w:rsidRPr="003E5057" w:rsidRDefault="00DE6234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>
              <w:rPr>
                <w:rFonts w:ascii="Arial" w:hAnsi="Arial" w:cs="Arial"/>
                <w:i/>
                <w:color w:val="000000"/>
                <w:sz w:val="18"/>
              </w:rPr>
              <w:t>ATA ANÁLISE CRÍTICA</w:t>
            </w:r>
          </w:p>
        </w:tc>
        <w:tc>
          <w:tcPr>
            <w:tcW w:w="1625" w:type="dxa"/>
            <w:vAlign w:val="center"/>
          </w:tcPr>
          <w:p w:rsidR="00DE6234" w:rsidRPr="003E5057" w:rsidRDefault="00DE6234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>
              <w:rPr>
                <w:rFonts w:ascii="Arial" w:hAnsi="Arial" w:cs="Arial"/>
                <w:i/>
                <w:color w:val="000000"/>
                <w:sz w:val="18"/>
              </w:rPr>
              <w:t>RD-SGI</w:t>
            </w:r>
          </w:p>
        </w:tc>
        <w:tc>
          <w:tcPr>
            <w:tcW w:w="1626" w:type="dxa"/>
            <w:vAlign w:val="center"/>
          </w:tcPr>
          <w:p w:rsidR="00DE6234" w:rsidRPr="003E5057" w:rsidRDefault="00DE6234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E5057">
              <w:rPr>
                <w:rFonts w:ascii="Arial" w:hAnsi="Arial" w:cs="Arial"/>
                <w:i/>
                <w:color w:val="000000"/>
                <w:sz w:val="18"/>
              </w:rPr>
              <w:t>ELETRÔNICO / PAPEL</w:t>
            </w:r>
          </w:p>
        </w:tc>
        <w:tc>
          <w:tcPr>
            <w:tcW w:w="1477" w:type="dxa"/>
            <w:vAlign w:val="center"/>
          </w:tcPr>
          <w:p w:rsidR="00DE6234" w:rsidRPr="003E5057" w:rsidRDefault="00DE6234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E5057">
              <w:rPr>
                <w:rFonts w:ascii="Arial" w:hAnsi="Arial" w:cs="Arial"/>
                <w:i/>
                <w:color w:val="000000"/>
                <w:sz w:val="18"/>
              </w:rPr>
              <w:t>POR DATA / POR EVENTO</w:t>
            </w:r>
          </w:p>
        </w:tc>
        <w:tc>
          <w:tcPr>
            <w:tcW w:w="1773" w:type="dxa"/>
            <w:vAlign w:val="center"/>
          </w:tcPr>
          <w:p w:rsidR="00DE6234" w:rsidRPr="003E5057" w:rsidRDefault="00DE6234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E5057">
              <w:rPr>
                <w:rFonts w:ascii="Arial" w:hAnsi="Arial" w:cs="Arial"/>
                <w:i/>
                <w:color w:val="000000"/>
                <w:sz w:val="18"/>
              </w:rPr>
              <w:t>05 ANOS</w:t>
            </w:r>
          </w:p>
        </w:tc>
        <w:tc>
          <w:tcPr>
            <w:tcW w:w="2216" w:type="dxa"/>
            <w:vAlign w:val="center"/>
          </w:tcPr>
          <w:p w:rsidR="00DE6234" w:rsidRPr="003E5057" w:rsidRDefault="00DE6234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E5057">
              <w:rPr>
                <w:rFonts w:ascii="Arial" w:hAnsi="Arial" w:cs="Arial"/>
                <w:i/>
                <w:color w:val="000000"/>
                <w:sz w:val="18"/>
              </w:rPr>
              <w:t>DELETAR (ELETRÔNICO) / RECICLAR (PAPEL)</w:t>
            </w:r>
          </w:p>
        </w:tc>
      </w:tr>
      <w:tr w:rsidR="00DE6234" w:rsidRPr="003179CA" w:rsidTr="008204F1">
        <w:trPr>
          <w:trHeight w:val="436"/>
        </w:trPr>
        <w:tc>
          <w:tcPr>
            <w:tcW w:w="1330" w:type="dxa"/>
            <w:vAlign w:val="center"/>
          </w:tcPr>
          <w:p w:rsidR="00DE6234" w:rsidRPr="003E5057" w:rsidRDefault="00DE6234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>
              <w:rPr>
                <w:rFonts w:ascii="Arial" w:hAnsi="Arial" w:cs="Arial"/>
                <w:i/>
                <w:color w:val="000000"/>
                <w:sz w:val="18"/>
              </w:rPr>
              <w:t>RESULTA-DOS DE INDICADO-RES</w:t>
            </w:r>
          </w:p>
        </w:tc>
        <w:tc>
          <w:tcPr>
            <w:tcW w:w="1625" w:type="dxa"/>
            <w:vAlign w:val="center"/>
          </w:tcPr>
          <w:p w:rsidR="00DE6234" w:rsidRPr="003E5057" w:rsidRDefault="00DE6234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>
              <w:rPr>
                <w:rFonts w:ascii="Arial" w:hAnsi="Arial" w:cs="Arial"/>
                <w:i/>
                <w:color w:val="000000"/>
                <w:sz w:val="18"/>
              </w:rPr>
              <w:t>RD-SGI</w:t>
            </w:r>
          </w:p>
        </w:tc>
        <w:tc>
          <w:tcPr>
            <w:tcW w:w="1626" w:type="dxa"/>
            <w:vAlign w:val="center"/>
          </w:tcPr>
          <w:p w:rsidR="00DE6234" w:rsidRPr="003E5057" w:rsidRDefault="00DE6234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E5057">
              <w:rPr>
                <w:rFonts w:ascii="Arial" w:hAnsi="Arial" w:cs="Arial"/>
                <w:i/>
                <w:color w:val="000000"/>
                <w:sz w:val="18"/>
              </w:rPr>
              <w:t>ELETRÔNICO / PAPEL</w:t>
            </w:r>
          </w:p>
        </w:tc>
        <w:tc>
          <w:tcPr>
            <w:tcW w:w="1477" w:type="dxa"/>
            <w:vAlign w:val="center"/>
          </w:tcPr>
          <w:p w:rsidR="00DE6234" w:rsidRPr="003E5057" w:rsidRDefault="00DE6234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E5057">
              <w:rPr>
                <w:rFonts w:ascii="Arial" w:hAnsi="Arial" w:cs="Arial"/>
                <w:i/>
                <w:color w:val="000000"/>
                <w:sz w:val="18"/>
              </w:rPr>
              <w:t>POR DATA / POR EVENTO</w:t>
            </w:r>
          </w:p>
        </w:tc>
        <w:tc>
          <w:tcPr>
            <w:tcW w:w="1773" w:type="dxa"/>
            <w:vAlign w:val="center"/>
          </w:tcPr>
          <w:p w:rsidR="00DE6234" w:rsidRPr="003E5057" w:rsidRDefault="00DE6234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E5057">
              <w:rPr>
                <w:rFonts w:ascii="Arial" w:hAnsi="Arial" w:cs="Arial"/>
                <w:i/>
                <w:color w:val="000000"/>
                <w:sz w:val="18"/>
              </w:rPr>
              <w:t>05 ANOS</w:t>
            </w:r>
          </w:p>
        </w:tc>
        <w:tc>
          <w:tcPr>
            <w:tcW w:w="2216" w:type="dxa"/>
            <w:vAlign w:val="center"/>
          </w:tcPr>
          <w:p w:rsidR="00DE6234" w:rsidRPr="003E5057" w:rsidRDefault="00DE6234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E5057">
              <w:rPr>
                <w:rFonts w:ascii="Arial" w:hAnsi="Arial" w:cs="Arial"/>
                <w:i/>
                <w:color w:val="000000"/>
                <w:sz w:val="18"/>
              </w:rPr>
              <w:t>DELETAR (ELETRÔNICO) / RECICLAR (PAPEL)</w:t>
            </w:r>
          </w:p>
        </w:tc>
      </w:tr>
      <w:tr w:rsidR="00DE6234" w:rsidRPr="003179CA" w:rsidTr="008204F1">
        <w:trPr>
          <w:trHeight w:val="436"/>
        </w:trPr>
        <w:tc>
          <w:tcPr>
            <w:tcW w:w="1330" w:type="dxa"/>
            <w:vAlign w:val="center"/>
          </w:tcPr>
          <w:p w:rsidR="00DE6234" w:rsidRPr="003E5057" w:rsidRDefault="00DE6234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>
              <w:rPr>
                <w:rFonts w:ascii="Arial" w:hAnsi="Arial" w:cs="Arial"/>
                <w:i/>
                <w:color w:val="000000"/>
                <w:sz w:val="18"/>
              </w:rPr>
              <w:t>LAUDOS DE CALIBRAÇÃO</w:t>
            </w:r>
          </w:p>
        </w:tc>
        <w:tc>
          <w:tcPr>
            <w:tcW w:w="1625" w:type="dxa"/>
            <w:vAlign w:val="center"/>
          </w:tcPr>
          <w:p w:rsidR="00DE6234" w:rsidRPr="003E5057" w:rsidRDefault="00DE6234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>
              <w:rPr>
                <w:rFonts w:ascii="Arial" w:hAnsi="Arial" w:cs="Arial"/>
                <w:i/>
                <w:color w:val="000000"/>
                <w:sz w:val="18"/>
              </w:rPr>
              <w:t>RD-SGI</w:t>
            </w:r>
          </w:p>
        </w:tc>
        <w:tc>
          <w:tcPr>
            <w:tcW w:w="1626" w:type="dxa"/>
            <w:vAlign w:val="center"/>
          </w:tcPr>
          <w:p w:rsidR="00DE6234" w:rsidRPr="003E5057" w:rsidRDefault="00DE6234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E5057">
              <w:rPr>
                <w:rFonts w:ascii="Arial" w:hAnsi="Arial" w:cs="Arial"/>
                <w:i/>
                <w:color w:val="000000"/>
                <w:sz w:val="18"/>
              </w:rPr>
              <w:t>ELETRÔNICO / PAPEL</w:t>
            </w:r>
          </w:p>
        </w:tc>
        <w:tc>
          <w:tcPr>
            <w:tcW w:w="1477" w:type="dxa"/>
            <w:vAlign w:val="center"/>
          </w:tcPr>
          <w:p w:rsidR="00DE6234" w:rsidRPr="003E5057" w:rsidRDefault="00DE6234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E5057">
              <w:rPr>
                <w:rFonts w:ascii="Arial" w:hAnsi="Arial" w:cs="Arial"/>
                <w:i/>
                <w:color w:val="000000"/>
                <w:sz w:val="18"/>
              </w:rPr>
              <w:t>POR DATA / POR EVENTO</w:t>
            </w:r>
          </w:p>
        </w:tc>
        <w:tc>
          <w:tcPr>
            <w:tcW w:w="1773" w:type="dxa"/>
            <w:vAlign w:val="center"/>
          </w:tcPr>
          <w:p w:rsidR="00DE6234" w:rsidRPr="003E5057" w:rsidRDefault="00DE6234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E5057">
              <w:rPr>
                <w:rFonts w:ascii="Arial" w:hAnsi="Arial" w:cs="Arial"/>
                <w:i/>
                <w:color w:val="000000"/>
                <w:sz w:val="18"/>
              </w:rPr>
              <w:t>05 ANOS</w:t>
            </w:r>
          </w:p>
        </w:tc>
        <w:tc>
          <w:tcPr>
            <w:tcW w:w="2216" w:type="dxa"/>
            <w:vAlign w:val="center"/>
          </w:tcPr>
          <w:p w:rsidR="00DE6234" w:rsidRPr="003E5057" w:rsidRDefault="00DE6234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E5057">
              <w:rPr>
                <w:rFonts w:ascii="Arial" w:hAnsi="Arial" w:cs="Arial"/>
                <w:i/>
                <w:color w:val="000000"/>
                <w:sz w:val="18"/>
              </w:rPr>
              <w:t>DELETAR (ELETRÔNICO) / RECICLAR (PAPEL)</w:t>
            </w:r>
          </w:p>
        </w:tc>
      </w:tr>
      <w:tr w:rsidR="00DE6234" w:rsidRPr="003179CA" w:rsidTr="008204F1">
        <w:trPr>
          <w:trHeight w:val="436"/>
        </w:trPr>
        <w:tc>
          <w:tcPr>
            <w:tcW w:w="1330" w:type="dxa"/>
            <w:vAlign w:val="center"/>
          </w:tcPr>
          <w:p w:rsidR="00DE6234" w:rsidRDefault="00DE6234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>
              <w:rPr>
                <w:rFonts w:ascii="Arial" w:hAnsi="Arial" w:cs="Arial"/>
                <w:i/>
                <w:color w:val="000000"/>
                <w:sz w:val="18"/>
              </w:rPr>
              <w:t>PESQUISA DE SATISFAÇÃO DE CLIENTES</w:t>
            </w:r>
          </w:p>
        </w:tc>
        <w:tc>
          <w:tcPr>
            <w:tcW w:w="1625" w:type="dxa"/>
            <w:vAlign w:val="center"/>
          </w:tcPr>
          <w:p w:rsidR="00DE6234" w:rsidRPr="003E5057" w:rsidRDefault="00DE6234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>
              <w:rPr>
                <w:rFonts w:ascii="Arial" w:hAnsi="Arial" w:cs="Arial"/>
                <w:i/>
                <w:color w:val="000000"/>
                <w:sz w:val="18"/>
              </w:rPr>
              <w:t>RD-SGI</w:t>
            </w:r>
          </w:p>
        </w:tc>
        <w:tc>
          <w:tcPr>
            <w:tcW w:w="1626" w:type="dxa"/>
            <w:vAlign w:val="center"/>
          </w:tcPr>
          <w:p w:rsidR="00DE6234" w:rsidRPr="003E5057" w:rsidRDefault="00DE6234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E5057">
              <w:rPr>
                <w:rFonts w:ascii="Arial" w:hAnsi="Arial" w:cs="Arial"/>
                <w:i/>
                <w:color w:val="000000"/>
                <w:sz w:val="18"/>
              </w:rPr>
              <w:t>ELETRÔNICO / PAPEL</w:t>
            </w:r>
          </w:p>
        </w:tc>
        <w:tc>
          <w:tcPr>
            <w:tcW w:w="1477" w:type="dxa"/>
            <w:vAlign w:val="center"/>
          </w:tcPr>
          <w:p w:rsidR="00DE6234" w:rsidRPr="003E5057" w:rsidRDefault="00DE6234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E5057">
              <w:rPr>
                <w:rFonts w:ascii="Arial" w:hAnsi="Arial" w:cs="Arial"/>
                <w:i/>
                <w:color w:val="000000"/>
                <w:sz w:val="18"/>
              </w:rPr>
              <w:t>POR DATA / POR EVENTO</w:t>
            </w:r>
          </w:p>
        </w:tc>
        <w:tc>
          <w:tcPr>
            <w:tcW w:w="1773" w:type="dxa"/>
            <w:vAlign w:val="center"/>
          </w:tcPr>
          <w:p w:rsidR="00DE6234" w:rsidRPr="003E5057" w:rsidRDefault="00DE6234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E5057">
              <w:rPr>
                <w:rFonts w:ascii="Arial" w:hAnsi="Arial" w:cs="Arial"/>
                <w:i/>
                <w:color w:val="000000"/>
                <w:sz w:val="18"/>
              </w:rPr>
              <w:t>05 ANOS</w:t>
            </w:r>
          </w:p>
        </w:tc>
        <w:tc>
          <w:tcPr>
            <w:tcW w:w="2216" w:type="dxa"/>
            <w:vAlign w:val="center"/>
          </w:tcPr>
          <w:p w:rsidR="00DE6234" w:rsidRPr="003E5057" w:rsidRDefault="00DE6234" w:rsidP="008204F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E5057">
              <w:rPr>
                <w:rFonts w:ascii="Arial" w:hAnsi="Arial" w:cs="Arial"/>
                <w:i/>
                <w:color w:val="000000"/>
                <w:sz w:val="18"/>
              </w:rPr>
              <w:t>DELETAR (ELETRÔNICO) / RECICLAR (PAPEL)</w:t>
            </w:r>
          </w:p>
        </w:tc>
      </w:tr>
    </w:tbl>
    <w:p w:rsidR="00DE6234" w:rsidRDefault="00DE6234" w:rsidP="00DE6234">
      <w:pPr>
        <w:spacing w:after="0" w:line="240" w:lineRule="auto"/>
        <w:jc w:val="both"/>
        <w:rPr>
          <w:rFonts w:ascii="Arial" w:hAnsi="Arial"/>
          <w:b/>
          <w:color w:val="0000FF"/>
        </w:rPr>
      </w:pPr>
    </w:p>
    <w:p w:rsidR="0021057B" w:rsidRDefault="0021057B">
      <w:pPr>
        <w:spacing w:after="0" w:line="240" w:lineRule="auto"/>
        <w:rPr>
          <w:rFonts w:ascii="Arial" w:hAnsi="Arial"/>
          <w:color w:val="000000"/>
          <w:sz w:val="8"/>
        </w:rPr>
      </w:pPr>
      <w:r>
        <w:rPr>
          <w:rFonts w:ascii="Arial" w:hAnsi="Arial"/>
          <w:color w:val="000000"/>
          <w:sz w:val="8"/>
        </w:rPr>
        <w:br w:type="page"/>
      </w:r>
    </w:p>
    <w:p w:rsidR="00C42570" w:rsidRPr="00E02990" w:rsidRDefault="00C42570" w:rsidP="008F1B2D">
      <w:pPr>
        <w:spacing w:after="0" w:line="240" w:lineRule="auto"/>
        <w:rPr>
          <w:rFonts w:ascii="Arial" w:hAnsi="Arial"/>
          <w:color w:val="000000"/>
          <w:sz w:val="8"/>
        </w:rPr>
      </w:pPr>
    </w:p>
    <w:tbl>
      <w:tblPr>
        <w:tblW w:w="1000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9460"/>
      </w:tblGrid>
      <w:tr w:rsidR="00C42570" w:rsidTr="00C447AC">
        <w:tc>
          <w:tcPr>
            <w:tcW w:w="540" w:type="dxa"/>
            <w:tcBorders>
              <w:top w:val="single" w:sz="18" w:space="0" w:color="FFFFFF"/>
              <w:left w:val="single" w:sz="18" w:space="0" w:color="0000FF"/>
              <w:bottom w:val="single" w:sz="18" w:space="0" w:color="0000FF"/>
            </w:tcBorders>
            <w:shd w:val="clear" w:color="auto" w:fill="DBE5F1"/>
          </w:tcPr>
          <w:p w:rsidR="00C42570" w:rsidRDefault="00C42570" w:rsidP="008F1B2D">
            <w:pPr>
              <w:spacing w:after="0" w:line="240" w:lineRule="auto"/>
              <w:jc w:val="center"/>
              <w:rPr>
                <w:rFonts w:ascii="Arial" w:hAnsi="Arial"/>
                <w:b/>
                <w:color w:val="000000"/>
                <w:sz w:val="40"/>
              </w:rPr>
            </w:pPr>
            <w:r>
              <w:rPr>
                <w:rFonts w:ascii="Arial" w:hAnsi="Arial"/>
                <w:color w:val="000000"/>
              </w:rPr>
              <w:br w:type="page"/>
            </w:r>
            <w:r>
              <w:rPr>
                <w:rFonts w:ascii="Arial" w:hAnsi="Arial"/>
                <w:color w:val="000000"/>
              </w:rPr>
              <w:br w:type="page"/>
            </w:r>
            <w:r>
              <w:rPr>
                <w:rFonts w:ascii="Arial" w:hAnsi="Arial"/>
                <w:color w:val="000000"/>
              </w:rPr>
              <w:br w:type="page"/>
            </w:r>
            <w:r>
              <w:rPr>
                <w:rFonts w:ascii="Arial" w:hAnsi="Arial"/>
                <w:b/>
                <w:color w:val="000000"/>
                <w:sz w:val="40"/>
              </w:rPr>
              <w:t>7</w:t>
            </w:r>
          </w:p>
        </w:tc>
        <w:tc>
          <w:tcPr>
            <w:tcW w:w="9460" w:type="dxa"/>
            <w:tcBorders>
              <w:top w:val="single" w:sz="18" w:space="0" w:color="FFFFFF"/>
              <w:bottom w:val="single" w:sz="18" w:space="0" w:color="0000FF"/>
            </w:tcBorders>
            <w:shd w:val="clear" w:color="auto" w:fill="DBE5F1"/>
          </w:tcPr>
          <w:p w:rsidR="00C42570" w:rsidRDefault="00C42570" w:rsidP="008F1B2D">
            <w:pPr>
              <w:spacing w:after="0" w:line="240" w:lineRule="auto"/>
              <w:jc w:val="both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  <w:sz w:val="36"/>
              </w:rPr>
              <w:t>CONTROLE DAS REVISÕES DESTE DOCUMENTO</w:t>
            </w:r>
          </w:p>
        </w:tc>
      </w:tr>
    </w:tbl>
    <w:p w:rsidR="00C42570" w:rsidRPr="00C15BCE" w:rsidRDefault="00C42570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:rsidR="00C42570" w:rsidRPr="00C15BCE" w:rsidRDefault="00C42570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83"/>
        <w:gridCol w:w="8692"/>
      </w:tblGrid>
      <w:tr w:rsidR="00C42570" w:rsidRPr="00873016" w:rsidTr="00C42570">
        <w:trPr>
          <w:trHeight w:val="303"/>
        </w:trPr>
        <w:tc>
          <w:tcPr>
            <w:tcW w:w="1277" w:type="dxa"/>
            <w:vAlign w:val="center"/>
          </w:tcPr>
          <w:p w:rsidR="00C42570" w:rsidRPr="009841DB" w:rsidRDefault="00C42570" w:rsidP="008F1B2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9841DB">
              <w:rPr>
                <w:rFonts w:ascii="Arial" w:hAnsi="Arial" w:cs="Arial"/>
                <w:color w:val="000000"/>
                <w:sz w:val="24"/>
              </w:rPr>
              <w:t>REVISÃO</w:t>
            </w:r>
          </w:p>
        </w:tc>
        <w:tc>
          <w:tcPr>
            <w:tcW w:w="8741" w:type="dxa"/>
            <w:vAlign w:val="center"/>
          </w:tcPr>
          <w:p w:rsidR="00C42570" w:rsidRPr="009841DB" w:rsidRDefault="00C42570" w:rsidP="008F1B2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9841DB">
              <w:rPr>
                <w:rFonts w:ascii="Arial" w:hAnsi="Arial" w:cs="Arial"/>
                <w:color w:val="000000"/>
                <w:sz w:val="24"/>
              </w:rPr>
              <w:t>MOTIVO DA REVISÃO</w:t>
            </w:r>
          </w:p>
        </w:tc>
      </w:tr>
      <w:tr w:rsidR="00C42570" w:rsidRPr="00873016" w:rsidTr="00C42570">
        <w:trPr>
          <w:trHeight w:val="322"/>
        </w:trPr>
        <w:tc>
          <w:tcPr>
            <w:tcW w:w="1277" w:type="dxa"/>
            <w:vAlign w:val="center"/>
          </w:tcPr>
          <w:p w:rsidR="00C42570" w:rsidRPr="009841DB" w:rsidRDefault="00C42570" w:rsidP="008F1B2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9841DB">
              <w:rPr>
                <w:rFonts w:ascii="Arial" w:hAnsi="Arial" w:cs="Arial"/>
                <w:color w:val="000000"/>
                <w:sz w:val="24"/>
              </w:rPr>
              <w:t>0</w:t>
            </w:r>
          </w:p>
        </w:tc>
        <w:tc>
          <w:tcPr>
            <w:tcW w:w="8741" w:type="dxa"/>
            <w:vAlign w:val="center"/>
          </w:tcPr>
          <w:p w:rsidR="00C42570" w:rsidRPr="009841DB" w:rsidRDefault="00C42570" w:rsidP="008F1B2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9841DB">
              <w:rPr>
                <w:rFonts w:ascii="Arial" w:hAnsi="Arial" w:cs="Arial"/>
                <w:color w:val="000000"/>
                <w:sz w:val="24"/>
              </w:rPr>
              <w:t xml:space="preserve">Emissão inicial. Atende aos requisitos da </w:t>
            </w:r>
            <w:r w:rsidR="00325C1F">
              <w:rPr>
                <w:rFonts w:ascii="Arial" w:hAnsi="Arial" w:cs="Arial"/>
                <w:color w:val="000000"/>
                <w:sz w:val="24"/>
              </w:rPr>
              <w:t>IS</w:t>
            </w:r>
            <w:r w:rsidR="002161D9">
              <w:rPr>
                <w:rFonts w:ascii="Arial" w:hAnsi="Arial" w:cs="Arial"/>
                <w:color w:val="000000"/>
                <w:sz w:val="24"/>
              </w:rPr>
              <w:t>O</w:t>
            </w:r>
            <w:r w:rsidRPr="009841DB">
              <w:rPr>
                <w:rFonts w:ascii="Arial" w:hAnsi="Arial" w:cs="Arial"/>
                <w:color w:val="000000"/>
                <w:sz w:val="24"/>
              </w:rPr>
              <w:t xml:space="preserve"> </w:t>
            </w:r>
            <w:r w:rsidR="00F178BE">
              <w:rPr>
                <w:rFonts w:ascii="Arial" w:hAnsi="Arial" w:cs="Arial"/>
                <w:color w:val="000000"/>
                <w:sz w:val="24"/>
              </w:rPr>
              <w:t>9001:2008</w:t>
            </w:r>
            <w:r w:rsidRPr="009841DB">
              <w:rPr>
                <w:rFonts w:ascii="Arial" w:hAnsi="Arial" w:cs="Arial"/>
                <w:color w:val="000000"/>
                <w:sz w:val="24"/>
              </w:rPr>
              <w:t xml:space="preserve"> e da </w:t>
            </w:r>
            <w:r w:rsidR="002161D9">
              <w:rPr>
                <w:rFonts w:ascii="Arial" w:hAnsi="Arial" w:cs="Arial"/>
                <w:color w:val="000000"/>
                <w:sz w:val="24"/>
              </w:rPr>
              <w:t>ISO</w:t>
            </w:r>
            <w:r w:rsidRPr="009841DB">
              <w:rPr>
                <w:rFonts w:ascii="Arial" w:hAnsi="Arial" w:cs="Arial"/>
                <w:color w:val="000000"/>
                <w:sz w:val="24"/>
              </w:rPr>
              <w:t xml:space="preserve"> </w:t>
            </w:r>
            <w:r w:rsidR="00F178BE">
              <w:rPr>
                <w:rFonts w:ascii="Arial" w:hAnsi="Arial" w:cs="Arial"/>
                <w:color w:val="000000"/>
                <w:sz w:val="24"/>
              </w:rPr>
              <w:t>14001:2004</w:t>
            </w:r>
            <w:r w:rsidRPr="009841DB">
              <w:rPr>
                <w:rFonts w:ascii="Arial" w:hAnsi="Arial" w:cs="Arial"/>
                <w:color w:val="000000"/>
                <w:sz w:val="24"/>
              </w:rPr>
              <w:t>.</w:t>
            </w:r>
          </w:p>
        </w:tc>
      </w:tr>
      <w:tr w:rsidR="004B7005" w:rsidRPr="00873016" w:rsidTr="00C42570">
        <w:trPr>
          <w:trHeight w:val="322"/>
        </w:trPr>
        <w:tc>
          <w:tcPr>
            <w:tcW w:w="1277" w:type="dxa"/>
            <w:vAlign w:val="center"/>
          </w:tcPr>
          <w:p w:rsidR="004B7005" w:rsidRPr="009841DB" w:rsidRDefault="004B7005" w:rsidP="008F1B2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1</w:t>
            </w:r>
          </w:p>
        </w:tc>
        <w:tc>
          <w:tcPr>
            <w:tcW w:w="8741" w:type="dxa"/>
            <w:vAlign w:val="center"/>
          </w:tcPr>
          <w:p w:rsidR="004B7005" w:rsidRPr="009841DB" w:rsidRDefault="004B7005" w:rsidP="008F1B2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 xml:space="preserve">Descrição mais clara do Escopo do SGI; </w:t>
            </w:r>
            <w:r w:rsidR="0021057B">
              <w:rPr>
                <w:rFonts w:ascii="Arial" w:hAnsi="Arial" w:cs="Arial"/>
                <w:color w:val="000000"/>
                <w:sz w:val="24"/>
              </w:rPr>
              <w:t xml:space="preserve">Incluída Tabela de Controle de Registros do SGI; </w:t>
            </w:r>
            <w:r w:rsidR="00562AFC">
              <w:rPr>
                <w:rFonts w:ascii="Arial" w:hAnsi="Arial" w:cs="Arial"/>
                <w:color w:val="000000"/>
                <w:sz w:val="24"/>
              </w:rPr>
              <w:t>Eliminação de alguns documentos e inclusão das sistemáticas no próprio Manual.</w:t>
            </w:r>
          </w:p>
        </w:tc>
      </w:tr>
      <w:tr w:rsidR="001D1E05" w:rsidRPr="00873016" w:rsidTr="00C42570">
        <w:trPr>
          <w:trHeight w:val="322"/>
        </w:trPr>
        <w:tc>
          <w:tcPr>
            <w:tcW w:w="1277" w:type="dxa"/>
            <w:vAlign w:val="center"/>
          </w:tcPr>
          <w:p w:rsidR="001D1E05" w:rsidRDefault="001D1E05" w:rsidP="008F1B2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2</w:t>
            </w:r>
          </w:p>
        </w:tc>
        <w:tc>
          <w:tcPr>
            <w:tcW w:w="8741" w:type="dxa"/>
            <w:vAlign w:val="center"/>
          </w:tcPr>
          <w:p w:rsidR="001D1E05" w:rsidRDefault="001D1E05" w:rsidP="001D1E05">
            <w:pPr>
              <w:spacing w:after="0" w:line="240" w:lineRule="auto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Atualiza</w:t>
            </w:r>
            <w:r w:rsidR="001651FA">
              <w:rPr>
                <w:rFonts w:ascii="Arial" w:hAnsi="Arial" w:cs="Arial"/>
                <w:color w:val="000000"/>
                <w:sz w:val="24"/>
              </w:rPr>
              <w:t>ção d</w:t>
            </w:r>
            <w:r>
              <w:rPr>
                <w:rFonts w:ascii="Arial" w:hAnsi="Arial" w:cs="Arial"/>
                <w:color w:val="000000"/>
                <w:sz w:val="24"/>
              </w:rPr>
              <w:t>a nova gestão d</w:t>
            </w:r>
            <w:r w:rsidR="001651FA">
              <w:rPr>
                <w:rFonts w:ascii="Arial" w:hAnsi="Arial" w:cs="Arial"/>
                <w:color w:val="000000"/>
                <w:sz w:val="24"/>
              </w:rPr>
              <w:t>e Diretoria</w:t>
            </w:r>
            <w:r>
              <w:rPr>
                <w:rFonts w:ascii="Arial" w:hAnsi="Arial" w:cs="Arial"/>
                <w:color w:val="000000"/>
                <w:sz w:val="24"/>
              </w:rPr>
              <w:t xml:space="preserve"> e corrigido alguns campos que </w:t>
            </w:r>
            <w:proofErr w:type="spellStart"/>
            <w:r>
              <w:rPr>
                <w:rFonts w:ascii="Arial" w:hAnsi="Arial" w:cs="Arial"/>
                <w:color w:val="000000"/>
                <w:sz w:val="24"/>
              </w:rPr>
              <w:t>constavam</w:t>
            </w:r>
            <w:proofErr w:type="spellEnd"/>
            <w:r>
              <w:rPr>
                <w:rFonts w:ascii="Arial" w:hAnsi="Arial" w:cs="Arial"/>
                <w:color w:val="000000"/>
                <w:sz w:val="24"/>
              </w:rPr>
              <w:t xml:space="preserve"> SDI – </w:t>
            </w:r>
            <w:proofErr w:type="spellStart"/>
            <w:r>
              <w:rPr>
                <w:rFonts w:ascii="Arial" w:hAnsi="Arial" w:cs="Arial"/>
                <w:color w:val="000000"/>
                <w:sz w:val="24"/>
              </w:rPr>
              <w:t>Superintendencia</w:t>
            </w:r>
            <w:proofErr w:type="spellEnd"/>
            <w:r>
              <w:rPr>
                <w:rFonts w:ascii="Arial" w:hAnsi="Arial" w:cs="Arial"/>
                <w:color w:val="000000"/>
                <w:sz w:val="24"/>
              </w:rPr>
              <w:t xml:space="preserve"> de </w:t>
            </w:r>
            <w:proofErr w:type="spellStart"/>
            <w:r>
              <w:rPr>
                <w:rFonts w:ascii="Arial" w:hAnsi="Arial" w:cs="Arial"/>
                <w:color w:val="000000"/>
                <w:sz w:val="24"/>
              </w:rPr>
              <w:t>Informática</w:t>
            </w:r>
            <w:proofErr w:type="spellEnd"/>
            <w:r>
              <w:rPr>
                <w:rFonts w:ascii="Arial" w:hAnsi="Arial" w:cs="Arial"/>
                <w:color w:val="000000"/>
                <w:sz w:val="24"/>
              </w:rPr>
              <w:t xml:space="preserve"> para STI – </w:t>
            </w:r>
            <w:proofErr w:type="spellStart"/>
            <w:r>
              <w:rPr>
                <w:rFonts w:ascii="Arial" w:hAnsi="Arial" w:cs="Arial"/>
                <w:color w:val="000000"/>
                <w:sz w:val="24"/>
              </w:rPr>
              <w:t>Superintendencia</w:t>
            </w:r>
            <w:proofErr w:type="spellEnd"/>
            <w:r>
              <w:rPr>
                <w:rFonts w:ascii="Arial" w:hAnsi="Arial" w:cs="Arial"/>
                <w:color w:val="000000"/>
                <w:sz w:val="24"/>
              </w:rPr>
              <w:t xml:space="preserve"> de </w:t>
            </w:r>
            <w:proofErr w:type="spellStart"/>
            <w:r>
              <w:rPr>
                <w:rFonts w:ascii="Arial" w:hAnsi="Arial" w:cs="Arial"/>
                <w:color w:val="000000"/>
                <w:sz w:val="24"/>
              </w:rPr>
              <w:t>Tecnologia</w:t>
            </w:r>
            <w:proofErr w:type="spellEnd"/>
            <w:r>
              <w:rPr>
                <w:rFonts w:ascii="Arial" w:hAnsi="Arial" w:cs="Arial"/>
                <w:color w:val="000000"/>
                <w:sz w:val="24"/>
              </w:rPr>
              <w:t xml:space="preserve"> da Informação.</w:t>
            </w:r>
          </w:p>
        </w:tc>
      </w:tr>
      <w:tr w:rsidR="00277117" w:rsidRPr="00873016" w:rsidTr="00C42570">
        <w:trPr>
          <w:trHeight w:val="322"/>
        </w:trPr>
        <w:tc>
          <w:tcPr>
            <w:tcW w:w="1277" w:type="dxa"/>
            <w:vAlign w:val="center"/>
          </w:tcPr>
          <w:p w:rsidR="00277117" w:rsidRDefault="00277117" w:rsidP="008F1B2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3</w:t>
            </w:r>
          </w:p>
        </w:tc>
        <w:tc>
          <w:tcPr>
            <w:tcW w:w="8741" w:type="dxa"/>
            <w:vAlign w:val="center"/>
          </w:tcPr>
          <w:p w:rsidR="00277117" w:rsidRDefault="00277117" w:rsidP="001D1E05">
            <w:pPr>
              <w:spacing w:after="0" w:line="240" w:lineRule="auto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Atualiza</w:t>
            </w:r>
            <w:r w:rsidR="001651FA">
              <w:rPr>
                <w:rFonts w:ascii="Arial" w:hAnsi="Arial" w:cs="Arial"/>
                <w:color w:val="000000"/>
                <w:sz w:val="24"/>
              </w:rPr>
              <w:t>ção</w:t>
            </w:r>
            <w:r>
              <w:rPr>
                <w:rFonts w:ascii="Arial" w:hAnsi="Arial" w:cs="Arial"/>
                <w:color w:val="000000"/>
                <w:sz w:val="24"/>
              </w:rPr>
              <w:t xml:space="preserve"> </w:t>
            </w:r>
            <w:r w:rsidR="001651FA">
              <w:rPr>
                <w:rFonts w:ascii="Arial" w:hAnsi="Arial" w:cs="Arial"/>
                <w:color w:val="000000"/>
                <w:sz w:val="24"/>
              </w:rPr>
              <w:t>d</w:t>
            </w:r>
            <w:r>
              <w:rPr>
                <w:rFonts w:ascii="Arial" w:hAnsi="Arial" w:cs="Arial"/>
                <w:color w:val="000000"/>
                <w:sz w:val="24"/>
              </w:rPr>
              <w:t>o RD do Sistema de Gestão para Leonardo Evaristo Ferreira</w:t>
            </w:r>
          </w:p>
        </w:tc>
      </w:tr>
      <w:tr w:rsidR="002161D9" w:rsidRPr="00873016" w:rsidTr="00C42570">
        <w:trPr>
          <w:trHeight w:val="322"/>
        </w:trPr>
        <w:tc>
          <w:tcPr>
            <w:tcW w:w="1277" w:type="dxa"/>
            <w:vAlign w:val="center"/>
          </w:tcPr>
          <w:p w:rsidR="002161D9" w:rsidRDefault="002161D9" w:rsidP="008F1B2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4</w:t>
            </w:r>
          </w:p>
        </w:tc>
        <w:tc>
          <w:tcPr>
            <w:tcW w:w="8741" w:type="dxa"/>
            <w:vAlign w:val="center"/>
          </w:tcPr>
          <w:p w:rsidR="002161D9" w:rsidRPr="00CE1D2C" w:rsidRDefault="00852167" w:rsidP="001D1E05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lang w:val="pt-BR"/>
              </w:rPr>
            </w:pPr>
            <w:r w:rsidRPr="00CE1D2C">
              <w:rPr>
                <w:rFonts w:ascii="Arial" w:hAnsi="Arial" w:cs="Arial"/>
                <w:color w:val="000000"/>
                <w:sz w:val="24"/>
                <w:lang w:val="pt-BR"/>
              </w:rPr>
              <w:t>Atualização da Linha do Tempo – item 1</w:t>
            </w:r>
          </w:p>
          <w:p w:rsidR="00852167" w:rsidRPr="00CE1D2C" w:rsidRDefault="00852167" w:rsidP="001D1E05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lang w:val="pt-BR"/>
              </w:rPr>
            </w:pPr>
            <w:r w:rsidRPr="00CE1D2C">
              <w:rPr>
                <w:rFonts w:ascii="Arial" w:hAnsi="Arial" w:cs="Arial"/>
                <w:color w:val="000000"/>
                <w:sz w:val="24"/>
                <w:lang w:val="pt-BR"/>
              </w:rPr>
              <w:t>Atualização do Presidente – item 1</w:t>
            </w:r>
          </w:p>
          <w:p w:rsidR="00121012" w:rsidRPr="00CE1D2C" w:rsidRDefault="00121012" w:rsidP="001D1E05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lang w:val="pt-BR"/>
              </w:rPr>
            </w:pPr>
            <w:r w:rsidRPr="00CE1D2C">
              <w:rPr>
                <w:rFonts w:ascii="Arial" w:hAnsi="Arial" w:cs="Arial"/>
                <w:color w:val="000000"/>
                <w:sz w:val="24"/>
                <w:lang w:val="pt-BR"/>
              </w:rPr>
              <w:t>Atualização “Mais um pouco sobre a ABCZ” – item 1</w:t>
            </w:r>
          </w:p>
          <w:p w:rsidR="00852167" w:rsidRDefault="00852167" w:rsidP="001D1E05">
            <w:pPr>
              <w:spacing w:after="0" w:line="240" w:lineRule="auto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Revisão e correção do ciclo PDCA – item 1.3</w:t>
            </w:r>
          </w:p>
          <w:p w:rsidR="00852167" w:rsidRDefault="00852167" w:rsidP="001D1E05">
            <w:pPr>
              <w:spacing w:after="0" w:line="240" w:lineRule="auto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Atualização Estrutura Hierárquica e RD do SGI – item 4.1.1</w:t>
            </w:r>
          </w:p>
          <w:p w:rsidR="00852167" w:rsidRDefault="00852167" w:rsidP="001D1E05">
            <w:pPr>
              <w:spacing w:after="0" w:line="240" w:lineRule="auto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Atualização Processo STI – item 4.3.6</w:t>
            </w:r>
          </w:p>
        </w:tc>
      </w:tr>
      <w:tr w:rsidR="001651FA" w:rsidRPr="00873016" w:rsidTr="00C42570">
        <w:trPr>
          <w:trHeight w:val="322"/>
        </w:trPr>
        <w:tc>
          <w:tcPr>
            <w:tcW w:w="1277" w:type="dxa"/>
            <w:vAlign w:val="center"/>
          </w:tcPr>
          <w:p w:rsidR="001651FA" w:rsidRDefault="001651FA" w:rsidP="008F1B2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5</w:t>
            </w:r>
          </w:p>
        </w:tc>
        <w:tc>
          <w:tcPr>
            <w:tcW w:w="8741" w:type="dxa"/>
            <w:vAlign w:val="center"/>
          </w:tcPr>
          <w:p w:rsidR="001651FA" w:rsidRDefault="001651FA" w:rsidP="001D1E05">
            <w:pPr>
              <w:spacing w:after="0" w:line="240" w:lineRule="auto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Atualiza</w:t>
            </w:r>
            <w:r w:rsidR="00913B71">
              <w:rPr>
                <w:rFonts w:ascii="Arial" w:hAnsi="Arial" w:cs="Arial"/>
                <w:color w:val="000000"/>
                <w:sz w:val="24"/>
              </w:rPr>
              <w:t>ção para os requisitos da ISO 9001:2015 e da ISO 14001:2015</w:t>
            </w:r>
            <w:r w:rsidR="007D64DB">
              <w:rPr>
                <w:rFonts w:ascii="Arial" w:hAnsi="Arial" w:cs="Arial"/>
                <w:color w:val="000000"/>
                <w:sz w:val="24"/>
              </w:rPr>
              <w:t xml:space="preserve"> (13/09/2017)</w:t>
            </w:r>
            <w:r w:rsidR="00913B71">
              <w:rPr>
                <w:rFonts w:ascii="Arial" w:hAnsi="Arial" w:cs="Arial"/>
                <w:color w:val="000000"/>
                <w:sz w:val="24"/>
              </w:rPr>
              <w:t>.</w:t>
            </w:r>
          </w:p>
        </w:tc>
      </w:tr>
    </w:tbl>
    <w:p w:rsidR="00C42570" w:rsidRPr="00C15BCE" w:rsidRDefault="00C42570" w:rsidP="008F1B2D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:rsidR="00C42570" w:rsidRPr="000912F0" w:rsidRDefault="00C42570" w:rsidP="008F1B2D">
      <w:pPr>
        <w:spacing w:after="0" w:line="240" w:lineRule="auto"/>
        <w:ind w:left="567"/>
        <w:jc w:val="both"/>
        <w:rPr>
          <w:rFonts w:ascii="Arial" w:hAnsi="Arial" w:cs="Arial"/>
          <w:sz w:val="24"/>
        </w:rPr>
      </w:pPr>
    </w:p>
    <w:p w:rsidR="00C42570" w:rsidRDefault="00C42570" w:rsidP="008F1B2D">
      <w:pPr>
        <w:spacing w:after="0" w:line="240" w:lineRule="auto"/>
        <w:rPr>
          <w:sz w:val="24"/>
        </w:rPr>
      </w:pPr>
    </w:p>
    <w:sectPr w:rsidR="00C42570" w:rsidSect="008E66C6">
      <w:headerReference w:type="default" r:id="rId15"/>
      <w:footerReference w:type="default" r:id="rId16"/>
      <w:pgSz w:w="11907" w:h="16840" w:code="9"/>
      <w:pgMar w:top="1985" w:right="737" w:bottom="1701" w:left="737" w:header="567" w:footer="278" w:gutter="34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50B5" w:rsidRDefault="005350B5">
      <w:r>
        <w:separator/>
      </w:r>
    </w:p>
  </w:endnote>
  <w:endnote w:type="continuationSeparator" w:id="0">
    <w:p w:rsidR="005350B5" w:rsidRDefault="00535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umina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53" w:type="dxa"/>
      <w:tblInd w:w="120" w:type="dxa"/>
      <w:tblLayout w:type="fixed"/>
      <w:tblLook w:val="0000" w:firstRow="0" w:lastRow="0" w:firstColumn="0" w:lastColumn="0" w:noHBand="0" w:noVBand="0"/>
    </w:tblPr>
    <w:tblGrid>
      <w:gridCol w:w="10053"/>
    </w:tblGrid>
    <w:tr w:rsidR="002F1933" w:rsidTr="007A2669">
      <w:trPr>
        <w:cantSplit/>
        <w:trHeight w:val="129"/>
      </w:trPr>
      <w:tc>
        <w:tcPr>
          <w:tcW w:w="10053" w:type="dxa"/>
          <w:tcBorders>
            <w:top w:val="single" w:sz="6" w:space="0" w:color="auto"/>
            <w:left w:val="single" w:sz="6" w:space="0" w:color="auto"/>
            <w:right w:val="single" w:sz="6" w:space="0" w:color="auto"/>
          </w:tcBorders>
          <w:shd w:val="pct20" w:color="auto" w:fill="auto"/>
        </w:tcPr>
        <w:p w:rsidR="002F1933" w:rsidRDefault="002F1933" w:rsidP="007A2669">
          <w:pPr>
            <w:pStyle w:val="Rodap"/>
            <w:spacing w:after="0" w:line="240" w:lineRule="auto"/>
            <w:rPr>
              <w:i/>
            </w:rPr>
          </w:pPr>
          <w:r>
            <w:rPr>
              <w:b/>
              <w:i/>
              <w:sz w:val="32"/>
            </w:rPr>
            <w:fldChar w:fldCharType="begin"/>
          </w:r>
          <w:r>
            <w:rPr>
              <w:b/>
              <w:i/>
              <w:sz w:val="32"/>
            </w:rPr>
            <w:instrText>SYMBOL 70 \f "Wingdings"</w:instrText>
          </w:r>
          <w:r>
            <w:rPr>
              <w:b/>
              <w:i/>
              <w:sz w:val="32"/>
            </w:rPr>
            <w:fldChar w:fldCharType="end"/>
          </w:r>
          <w:r>
            <w:rPr>
              <w:b/>
              <w:i/>
              <w:sz w:val="24"/>
            </w:rPr>
            <w:t xml:space="preserve">  cópia controlada                                                                                                   pág.:  </w:t>
          </w:r>
          <w:r>
            <w:rPr>
              <w:b/>
              <w:i/>
              <w:sz w:val="24"/>
            </w:rPr>
            <w:fldChar w:fldCharType="begin"/>
          </w:r>
          <w:r>
            <w:rPr>
              <w:b/>
              <w:i/>
              <w:sz w:val="24"/>
            </w:rPr>
            <w:instrText>\PAGE</w:instrText>
          </w:r>
          <w:r>
            <w:rPr>
              <w:b/>
              <w:i/>
              <w:sz w:val="24"/>
            </w:rPr>
            <w:fldChar w:fldCharType="separate"/>
          </w:r>
          <w:r w:rsidR="008269FE">
            <w:rPr>
              <w:b/>
              <w:i/>
              <w:noProof/>
              <w:sz w:val="24"/>
            </w:rPr>
            <w:t>28</w:t>
          </w:r>
          <w:r>
            <w:rPr>
              <w:b/>
              <w:i/>
              <w:sz w:val="24"/>
            </w:rPr>
            <w:fldChar w:fldCharType="end"/>
          </w:r>
          <w:r>
            <w:rPr>
              <w:b/>
              <w:i/>
              <w:sz w:val="24"/>
            </w:rPr>
            <w:t xml:space="preserve">  de  </w:t>
          </w:r>
          <w:r>
            <w:rPr>
              <w:b/>
              <w:i/>
              <w:sz w:val="24"/>
            </w:rPr>
            <w:fldChar w:fldCharType="begin"/>
          </w:r>
          <w:r>
            <w:rPr>
              <w:b/>
              <w:i/>
              <w:sz w:val="24"/>
            </w:rPr>
            <w:instrText>\NUMPAGES</w:instrText>
          </w:r>
          <w:r>
            <w:rPr>
              <w:b/>
              <w:i/>
              <w:sz w:val="24"/>
            </w:rPr>
            <w:fldChar w:fldCharType="separate"/>
          </w:r>
          <w:r w:rsidR="008269FE">
            <w:rPr>
              <w:b/>
              <w:i/>
              <w:noProof/>
              <w:sz w:val="24"/>
            </w:rPr>
            <w:t>30</w:t>
          </w:r>
          <w:r>
            <w:rPr>
              <w:b/>
              <w:i/>
              <w:sz w:val="24"/>
            </w:rPr>
            <w:fldChar w:fldCharType="end"/>
          </w:r>
        </w:p>
      </w:tc>
    </w:tr>
    <w:tr w:rsidR="002F1933" w:rsidRPr="00CE1D2C" w:rsidTr="007A2669">
      <w:trPr>
        <w:cantSplit/>
      </w:trPr>
      <w:tc>
        <w:tcPr>
          <w:tcW w:w="10053" w:type="dxa"/>
          <w:tcBorders>
            <w:left w:val="single" w:sz="6" w:space="0" w:color="auto"/>
            <w:bottom w:val="single" w:sz="6" w:space="0" w:color="auto"/>
            <w:right w:val="single" w:sz="6" w:space="0" w:color="auto"/>
          </w:tcBorders>
          <w:shd w:val="pct20" w:color="auto" w:fill="auto"/>
        </w:tcPr>
        <w:p w:rsidR="002F1933" w:rsidRPr="00CE1D2C" w:rsidRDefault="002F1933" w:rsidP="007A2669">
          <w:pPr>
            <w:pStyle w:val="Rodap"/>
            <w:pBdr>
              <w:bottom w:val="single" w:sz="12" w:space="1" w:color="auto"/>
            </w:pBdr>
            <w:spacing w:after="0" w:line="240" w:lineRule="auto"/>
            <w:jc w:val="center"/>
            <w:rPr>
              <w:i/>
              <w:sz w:val="6"/>
              <w:lang w:val="pt-BR"/>
            </w:rPr>
          </w:pPr>
        </w:p>
        <w:p w:rsidR="002F1933" w:rsidRPr="00CE1D2C" w:rsidRDefault="002F1933" w:rsidP="007A2669">
          <w:pPr>
            <w:pStyle w:val="Rodap"/>
            <w:spacing w:after="0" w:line="240" w:lineRule="auto"/>
            <w:jc w:val="center"/>
            <w:rPr>
              <w:i/>
              <w:lang w:val="pt-BR"/>
            </w:rPr>
          </w:pPr>
          <w:r w:rsidRPr="00CE1D2C">
            <w:rPr>
              <w:b/>
              <w:i/>
              <w:lang w:val="pt-BR"/>
            </w:rPr>
            <w:t xml:space="preserve">Este Documento não deve ser reproduzido ou cedido a terceiros  </w:t>
          </w:r>
        </w:p>
      </w:tc>
    </w:tr>
  </w:tbl>
  <w:p w:rsidR="002F1933" w:rsidRPr="00CE1D2C" w:rsidRDefault="002F1933" w:rsidP="008E66C6">
    <w:pPr>
      <w:pStyle w:val="Rodap"/>
      <w:rPr>
        <w:sz w:val="10"/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50B5" w:rsidRDefault="005350B5">
      <w:r>
        <w:separator/>
      </w:r>
    </w:p>
  </w:footnote>
  <w:footnote w:type="continuationSeparator" w:id="0">
    <w:p w:rsidR="005350B5" w:rsidRDefault="005350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81" w:type="dxa"/>
      <w:tblInd w:w="108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552"/>
      <w:gridCol w:w="7429"/>
    </w:tblGrid>
    <w:tr w:rsidR="002F1933" w:rsidRPr="00457F0B" w:rsidTr="007A2669">
      <w:trPr>
        <w:cantSplit/>
        <w:trHeight w:val="1253"/>
      </w:trPr>
      <w:tc>
        <w:tcPr>
          <w:tcW w:w="2552" w:type="dxa"/>
          <w:vMerge w:val="restart"/>
          <w:tcBorders>
            <w:left w:val="nil"/>
            <w:right w:val="single" w:sz="4" w:space="0" w:color="auto"/>
          </w:tcBorders>
          <w:shd w:val="clear" w:color="auto" w:fill="auto"/>
          <w:vAlign w:val="center"/>
        </w:tcPr>
        <w:p w:rsidR="002F1933" w:rsidRPr="00457F0B" w:rsidRDefault="002F1933" w:rsidP="007A2669">
          <w:pPr>
            <w:pStyle w:val="Cabealho"/>
            <w:spacing w:after="0" w:line="240" w:lineRule="auto"/>
            <w:jc w:val="center"/>
            <w:rPr>
              <w:rFonts w:ascii="Arial" w:hAnsi="Arial" w:cs="Arial"/>
              <w:b/>
              <w:color w:val="0062AC"/>
              <w:sz w:val="18"/>
              <w:szCs w:val="18"/>
            </w:rPr>
          </w:pPr>
          <w:r>
            <w:rPr>
              <w:rFonts w:ascii="Arial" w:hAnsi="Arial" w:cs="Arial"/>
              <w:b/>
              <w:noProof/>
              <w:color w:val="0062AC"/>
              <w:lang w:eastAsia="pt-BR"/>
            </w:rPr>
            <w:drawing>
              <wp:inline distT="0" distB="0" distL="0" distR="0" wp14:anchorId="2A1BBF48" wp14:editId="0585E428">
                <wp:extent cx="1172845" cy="795020"/>
                <wp:effectExtent l="0" t="0" r="8255" b="5080"/>
                <wp:docPr id="1" name="Imagem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2845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29" w:type="dxa"/>
          <w:tcBorders>
            <w:left w:val="single" w:sz="4" w:space="0" w:color="auto"/>
            <w:right w:val="nil"/>
          </w:tcBorders>
          <w:vAlign w:val="center"/>
        </w:tcPr>
        <w:p w:rsidR="002F1933" w:rsidRPr="00C746E6" w:rsidRDefault="002F1933" w:rsidP="007A2669">
          <w:pPr>
            <w:pStyle w:val="Cabealho"/>
            <w:spacing w:after="0" w:line="240" w:lineRule="auto"/>
            <w:jc w:val="center"/>
            <w:rPr>
              <w:rFonts w:ascii="Arial" w:hAnsi="Arial" w:cs="Arial"/>
              <w:color w:val="000000"/>
              <w:sz w:val="24"/>
              <w:u w:val="single"/>
            </w:rPr>
          </w:pPr>
          <w:r w:rsidRPr="00C746E6">
            <w:rPr>
              <w:rFonts w:ascii="Arial" w:hAnsi="Arial" w:cs="Arial"/>
              <w:color w:val="000000"/>
              <w:sz w:val="24"/>
              <w:u w:val="single"/>
            </w:rPr>
            <w:t>MANUAL DO SISTEMA DE GESTÃO INTEGRADA</w:t>
          </w:r>
          <w:r>
            <w:rPr>
              <w:rFonts w:ascii="Arial" w:hAnsi="Arial" w:cs="Arial"/>
              <w:color w:val="000000"/>
              <w:sz w:val="24"/>
              <w:u w:val="single"/>
            </w:rPr>
            <w:t xml:space="preserve"> (M-SGI)</w:t>
          </w:r>
          <w:r w:rsidRPr="00C746E6">
            <w:rPr>
              <w:rFonts w:ascii="Arial" w:hAnsi="Arial" w:cs="Arial"/>
              <w:color w:val="000000"/>
              <w:sz w:val="24"/>
              <w:u w:val="single"/>
            </w:rPr>
            <w:t xml:space="preserve"> </w:t>
          </w:r>
        </w:p>
        <w:p w:rsidR="002F1933" w:rsidRPr="00DE5370" w:rsidRDefault="002F1933" w:rsidP="007A2669">
          <w:pPr>
            <w:pStyle w:val="Cabealho"/>
            <w:spacing w:after="0" w:line="240" w:lineRule="auto"/>
            <w:jc w:val="center"/>
            <w:rPr>
              <w:rFonts w:ascii="Arial" w:hAnsi="Arial" w:cs="Arial"/>
              <w:color w:val="000000"/>
              <w:sz w:val="24"/>
              <w:u w:val="single"/>
            </w:rPr>
          </w:pPr>
          <w:r w:rsidRPr="00DE5370">
            <w:rPr>
              <w:rFonts w:ascii="Arial" w:hAnsi="Arial" w:cs="Arial"/>
              <w:color w:val="000000"/>
              <w:sz w:val="24"/>
              <w:u w:val="single"/>
            </w:rPr>
            <w:t>DA ASSOCIAÇÃO BRASILEIRA DOS CRIADORES DE ZEBU</w:t>
          </w:r>
        </w:p>
        <w:p w:rsidR="002F1933" w:rsidRPr="00C746E6" w:rsidRDefault="002F1933" w:rsidP="007A2669">
          <w:pPr>
            <w:pStyle w:val="Cabealho"/>
            <w:spacing w:after="0" w:line="240" w:lineRule="auto"/>
            <w:jc w:val="center"/>
            <w:rPr>
              <w:rFonts w:ascii="Arial Black" w:hAnsi="Arial Black" w:cs="Arial"/>
              <w:b/>
              <w:color w:val="0077D0"/>
              <w:sz w:val="18"/>
              <w:szCs w:val="18"/>
            </w:rPr>
          </w:pPr>
          <w:r w:rsidRPr="007A2669">
            <w:rPr>
              <w:rFonts w:ascii="Arial Black" w:hAnsi="Arial Black" w:cs="Arial"/>
              <w:b/>
              <w:color w:val="0077D0"/>
              <w:sz w:val="36"/>
              <w:u w:val="single"/>
            </w:rPr>
            <w:t>ABCZ</w:t>
          </w:r>
        </w:p>
      </w:tc>
    </w:tr>
    <w:tr w:rsidR="002F1933" w:rsidRPr="00457F0B" w:rsidTr="00A6450E">
      <w:trPr>
        <w:cantSplit/>
        <w:trHeight w:val="263"/>
      </w:trPr>
      <w:tc>
        <w:tcPr>
          <w:tcW w:w="2552" w:type="dxa"/>
          <w:vMerge/>
          <w:tcBorders>
            <w:left w:val="nil"/>
            <w:right w:val="single" w:sz="4" w:space="0" w:color="auto"/>
          </w:tcBorders>
          <w:shd w:val="clear" w:color="auto" w:fill="auto"/>
          <w:vAlign w:val="center"/>
        </w:tcPr>
        <w:p w:rsidR="002F1933" w:rsidRPr="00457F0B" w:rsidRDefault="002F1933" w:rsidP="00457F0B">
          <w:pPr>
            <w:pStyle w:val="Cabealho"/>
            <w:jc w:val="center"/>
            <w:rPr>
              <w:rFonts w:ascii="Arial" w:hAnsi="Arial" w:cs="Arial"/>
              <w:b/>
              <w:noProof/>
              <w:color w:val="0062AC"/>
            </w:rPr>
          </w:pPr>
        </w:p>
      </w:tc>
      <w:tc>
        <w:tcPr>
          <w:tcW w:w="7429" w:type="dxa"/>
          <w:tcBorders>
            <w:left w:val="single" w:sz="4" w:space="0" w:color="auto"/>
            <w:right w:val="nil"/>
          </w:tcBorders>
          <w:vAlign w:val="center"/>
        </w:tcPr>
        <w:p w:rsidR="002F1933" w:rsidRPr="000D7786" w:rsidRDefault="002F1933" w:rsidP="007A2669">
          <w:pPr>
            <w:pStyle w:val="Cabealho"/>
            <w:spacing w:after="0" w:line="240" w:lineRule="auto"/>
            <w:jc w:val="center"/>
            <w:rPr>
              <w:rFonts w:ascii="Arial" w:hAnsi="Arial" w:cs="Arial"/>
              <w:i/>
              <w:color w:val="000000"/>
              <w:sz w:val="24"/>
              <w:u w:val="single"/>
            </w:rPr>
          </w:pPr>
          <w:r w:rsidRPr="000D7786">
            <w:rPr>
              <w:rFonts w:ascii="Arial" w:hAnsi="Arial" w:cs="Arial"/>
              <w:i/>
              <w:color w:val="000000"/>
              <w:u w:val="single"/>
            </w:rPr>
            <w:t>SGI BASEADO NAS NORMAS ISO 9001 E ISO 14001</w:t>
          </w:r>
        </w:p>
      </w:tc>
    </w:tr>
  </w:tbl>
  <w:p w:rsidR="002F1933" w:rsidRPr="00A6450E" w:rsidRDefault="002F1933" w:rsidP="008E66C6">
    <w:pPr>
      <w:pStyle w:val="Cabealho"/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F310C"/>
    <w:multiLevelType w:val="singleLevel"/>
    <w:tmpl w:val="751062AA"/>
    <w:lvl w:ilvl="0">
      <w:numFmt w:val="bullet"/>
      <w:lvlText w:val=""/>
      <w:lvlJc w:val="left"/>
      <w:pPr>
        <w:tabs>
          <w:tab w:val="num" w:pos="540"/>
        </w:tabs>
        <w:ind w:left="540" w:hanging="540"/>
      </w:pPr>
      <w:rPr>
        <w:rFonts w:ascii="Wingdings" w:hAnsi="Wingdings" w:hint="default"/>
        <w:b/>
      </w:rPr>
    </w:lvl>
  </w:abstractNum>
  <w:abstractNum w:abstractNumId="1" w15:restartNumberingAfterBreak="0">
    <w:nsid w:val="05CF11FB"/>
    <w:multiLevelType w:val="singleLevel"/>
    <w:tmpl w:val="751062AA"/>
    <w:lvl w:ilvl="0">
      <w:numFmt w:val="bullet"/>
      <w:lvlText w:val=""/>
      <w:lvlJc w:val="left"/>
      <w:pPr>
        <w:tabs>
          <w:tab w:val="num" w:pos="540"/>
        </w:tabs>
        <w:ind w:left="540" w:hanging="540"/>
      </w:pPr>
      <w:rPr>
        <w:rFonts w:ascii="Wingdings" w:hAnsi="Wingdings" w:hint="default"/>
        <w:b/>
      </w:rPr>
    </w:lvl>
  </w:abstractNum>
  <w:abstractNum w:abstractNumId="2" w15:restartNumberingAfterBreak="0">
    <w:nsid w:val="077255AD"/>
    <w:multiLevelType w:val="hybridMultilevel"/>
    <w:tmpl w:val="1D1E89F0"/>
    <w:lvl w:ilvl="0" w:tplc="FFFFFFFF">
      <w:numFmt w:val="bullet"/>
      <w:lvlText w:val=""/>
      <w:lvlJc w:val="left"/>
      <w:pPr>
        <w:tabs>
          <w:tab w:val="num" w:pos="720"/>
        </w:tabs>
        <w:ind w:left="720" w:hanging="540"/>
      </w:pPr>
      <w:rPr>
        <w:rFonts w:ascii="Wingdings" w:hAnsi="Wingdings" w:hint="default"/>
        <w:b/>
        <w:sz w:val="24"/>
        <w:szCs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078D62EE"/>
    <w:multiLevelType w:val="multilevel"/>
    <w:tmpl w:val="1D1897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8F269D6"/>
    <w:multiLevelType w:val="multilevel"/>
    <w:tmpl w:val="EC80949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0A0C2057"/>
    <w:multiLevelType w:val="multilevel"/>
    <w:tmpl w:val="B8CAC2E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0C084385"/>
    <w:multiLevelType w:val="singleLevel"/>
    <w:tmpl w:val="751062AA"/>
    <w:lvl w:ilvl="0">
      <w:numFmt w:val="bullet"/>
      <w:lvlText w:val=""/>
      <w:lvlJc w:val="left"/>
      <w:pPr>
        <w:tabs>
          <w:tab w:val="num" w:pos="540"/>
        </w:tabs>
        <w:ind w:left="540" w:hanging="540"/>
      </w:pPr>
      <w:rPr>
        <w:rFonts w:ascii="Wingdings" w:hAnsi="Wingdings" w:hint="default"/>
        <w:b/>
      </w:rPr>
    </w:lvl>
  </w:abstractNum>
  <w:abstractNum w:abstractNumId="7" w15:restartNumberingAfterBreak="0">
    <w:nsid w:val="0C6C320B"/>
    <w:multiLevelType w:val="hybridMultilevel"/>
    <w:tmpl w:val="32E4E3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DB09FD"/>
    <w:multiLevelType w:val="multilevel"/>
    <w:tmpl w:val="E3D891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9" w15:restartNumberingAfterBreak="0">
    <w:nsid w:val="0FDE5DE1"/>
    <w:multiLevelType w:val="hybridMultilevel"/>
    <w:tmpl w:val="7C424DEA"/>
    <w:lvl w:ilvl="0" w:tplc="5C4090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FAFA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5A16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4863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06DB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C034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064B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90C69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109C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11AB7133"/>
    <w:multiLevelType w:val="singleLevel"/>
    <w:tmpl w:val="2C96CF10"/>
    <w:lvl w:ilvl="0">
      <w:numFmt w:val="bullet"/>
      <w:lvlText w:val=""/>
      <w:lvlJc w:val="left"/>
      <w:pPr>
        <w:tabs>
          <w:tab w:val="num" w:pos="1405"/>
        </w:tabs>
        <w:ind w:left="1405" w:hanging="360"/>
      </w:pPr>
      <w:rPr>
        <w:rFonts w:ascii="Symbol" w:hAnsi="Symbol" w:hint="default"/>
      </w:rPr>
    </w:lvl>
  </w:abstractNum>
  <w:abstractNum w:abstractNumId="11" w15:restartNumberingAfterBreak="0">
    <w:nsid w:val="11D423FE"/>
    <w:multiLevelType w:val="hybridMultilevel"/>
    <w:tmpl w:val="04627B44"/>
    <w:lvl w:ilvl="0" w:tplc="841EFF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7EEA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27C30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36AE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1A79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AEE4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7A79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9DA84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0FAE5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187F6FD8"/>
    <w:multiLevelType w:val="multilevel"/>
    <w:tmpl w:val="E09AFBB8"/>
    <w:lvl w:ilvl="0">
      <w:start w:val="1"/>
      <w:numFmt w:val="bullet"/>
      <w:lvlText w:val=""/>
      <w:lvlJc w:val="left"/>
      <w:pPr>
        <w:tabs>
          <w:tab w:val="num" w:pos="1146"/>
        </w:tabs>
        <w:ind w:left="1146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A11516"/>
    <w:multiLevelType w:val="multilevel"/>
    <w:tmpl w:val="1DC2E17E"/>
    <w:lvl w:ilvl="0">
      <w:start w:val="4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19B60C77"/>
    <w:multiLevelType w:val="singleLevel"/>
    <w:tmpl w:val="2C96CF10"/>
    <w:lvl w:ilvl="0">
      <w:numFmt w:val="bullet"/>
      <w:lvlText w:val=""/>
      <w:lvlJc w:val="left"/>
      <w:pPr>
        <w:tabs>
          <w:tab w:val="num" w:pos="1405"/>
        </w:tabs>
        <w:ind w:left="1405" w:hanging="360"/>
      </w:pPr>
      <w:rPr>
        <w:rFonts w:ascii="Symbol" w:hAnsi="Symbol" w:hint="default"/>
      </w:rPr>
    </w:lvl>
  </w:abstractNum>
  <w:abstractNum w:abstractNumId="15" w15:restartNumberingAfterBreak="0">
    <w:nsid w:val="1B2E67C3"/>
    <w:multiLevelType w:val="singleLevel"/>
    <w:tmpl w:val="751062AA"/>
    <w:lvl w:ilvl="0">
      <w:numFmt w:val="bullet"/>
      <w:lvlText w:val=""/>
      <w:lvlJc w:val="left"/>
      <w:pPr>
        <w:tabs>
          <w:tab w:val="num" w:pos="540"/>
        </w:tabs>
        <w:ind w:left="540" w:hanging="540"/>
      </w:pPr>
      <w:rPr>
        <w:rFonts w:ascii="Wingdings" w:hAnsi="Wingdings" w:hint="default"/>
        <w:b/>
      </w:rPr>
    </w:lvl>
  </w:abstractNum>
  <w:abstractNum w:abstractNumId="16" w15:restartNumberingAfterBreak="0">
    <w:nsid w:val="1F87282D"/>
    <w:multiLevelType w:val="singleLevel"/>
    <w:tmpl w:val="751062AA"/>
    <w:lvl w:ilvl="0">
      <w:numFmt w:val="bullet"/>
      <w:lvlText w:val=""/>
      <w:lvlJc w:val="left"/>
      <w:pPr>
        <w:tabs>
          <w:tab w:val="num" w:pos="540"/>
        </w:tabs>
        <w:ind w:left="540" w:hanging="540"/>
      </w:pPr>
      <w:rPr>
        <w:rFonts w:ascii="Wingdings" w:hAnsi="Wingdings" w:hint="default"/>
        <w:b/>
      </w:rPr>
    </w:lvl>
  </w:abstractNum>
  <w:abstractNum w:abstractNumId="17" w15:restartNumberingAfterBreak="0">
    <w:nsid w:val="2065750B"/>
    <w:multiLevelType w:val="multilevel"/>
    <w:tmpl w:val="38AA563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8" w15:restartNumberingAfterBreak="0">
    <w:nsid w:val="20FF1706"/>
    <w:multiLevelType w:val="hybridMultilevel"/>
    <w:tmpl w:val="FE48AE1E"/>
    <w:lvl w:ilvl="0" w:tplc="6264FF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8210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0A72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1A6A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C628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06BC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7541C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01EBE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26C7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24190C70"/>
    <w:multiLevelType w:val="singleLevel"/>
    <w:tmpl w:val="751062AA"/>
    <w:lvl w:ilvl="0">
      <w:numFmt w:val="bullet"/>
      <w:lvlText w:val=""/>
      <w:lvlJc w:val="left"/>
      <w:pPr>
        <w:tabs>
          <w:tab w:val="num" w:pos="540"/>
        </w:tabs>
        <w:ind w:left="540" w:hanging="540"/>
      </w:pPr>
      <w:rPr>
        <w:rFonts w:ascii="Wingdings" w:hAnsi="Wingdings" w:hint="default"/>
        <w:b/>
      </w:rPr>
    </w:lvl>
  </w:abstractNum>
  <w:abstractNum w:abstractNumId="20" w15:restartNumberingAfterBreak="0">
    <w:nsid w:val="271912FA"/>
    <w:multiLevelType w:val="singleLevel"/>
    <w:tmpl w:val="2C96CF10"/>
    <w:lvl w:ilvl="0">
      <w:numFmt w:val="bullet"/>
      <w:lvlText w:val=""/>
      <w:lvlJc w:val="left"/>
      <w:pPr>
        <w:tabs>
          <w:tab w:val="num" w:pos="1405"/>
        </w:tabs>
        <w:ind w:left="1405" w:hanging="360"/>
      </w:pPr>
      <w:rPr>
        <w:rFonts w:ascii="Symbol" w:hAnsi="Symbol" w:hint="default"/>
      </w:rPr>
    </w:lvl>
  </w:abstractNum>
  <w:abstractNum w:abstractNumId="21" w15:restartNumberingAfterBreak="0">
    <w:nsid w:val="2CBE3ADA"/>
    <w:multiLevelType w:val="hybridMultilevel"/>
    <w:tmpl w:val="D49A9512"/>
    <w:lvl w:ilvl="0" w:tplc="8B9EBBFC">
      <w:start w:val="1"/>
      <w:numFmt w:val="bullet"/>
      <w:lvlText w:val=""/>
      <w:lvlJc w:val="left"/>
      <w:pPr>
        <w:tabs>
          <w:tab w:val="num" w:pos="1146"/>
        </w:tabs>
        <w:ind w:left="1146" w:hanging="360"/>
      </w:pPr>
      <w:rPr>
        <w:rFonts w:ascii="Wingdings" w:hAnsi="Wingdings" w:hint="default"/>
        <w:color w:val="auto"/>
        <w:sz w:val="2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E42672"/>
    <w:multiLevelType w:val="multilevel"/>
    <w:tmpl w:val="41F830EA"/>
    <w:lvl w:ilvl="0">
      <w:start w:val="4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 w15:restartNumberingAfterBreak="0">
    <w:nsid w:val="369770F1"/>
    <w:multiLevelType w:val="singleLevel"/>
    <w:tmpl w:val="751062AA"/>
    <w:lvl w:ilvl="0">
      <w:numFmt w:val="bullet"/>
      <w:lvlText w:val=""/>
      <w:lvlJc w:val="left"/>
      <w:pPr>
        <w:tabs>
          <w:tab w:val="num" w:pos="540"/>
        </w:tabs>
        <w:ind w:left="540" w:hanging="540"/>
      </w:pPr>
      <w:rPr>
        <w:rFonts w:ascii="Wingdings" w:hAnsi="Wingdings" w:hint="default"/>
        <w:b/>
      </w:rPr>
    </w:lvl>
  </w:abstractNum>
  <w:abstractNum w:abstractNumId="24" w15:restartNumberingAfterBreak="0">
    <w:nsid w:val="3C50025A"/>
    <w:multiLevelType w:val="multilevel"/>
    <w:tmpl w:val="DC38D59C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3E8529A6"/>
    <w:multiLevelType w:val="multilevel"/>
    <w:tmpl w:val="DED4FC5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950"/>
        </w:tabs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26" w15:restartNumberingAfterBreak="0">
    <w:nsid w:val="40BB1949"/>
    <w:multiLevelType w:val="hybridMultilevel"/>
    <w:tmpl w:val="3C285C08"/>
    <w:lvl w:ilvl="0" w:tplc="FFFFFFFF">
      <w:numFmt w:val="bullet"/>
      <w:lvlText w:val=""/>
      <w:lvlJc w:val="left"/>
      <w:pPr>
        <w:tabs>
          <w:tab w:val="num" w:pos="540"/>
        </w:tabs>
        <w:ind w:left="540" w:hanging="540"/>
      </w:pPr>
      <w:rPr>
        <w:rFonts w:ascii="Wingdings" w:hAnsi="Wingdings" w:hint="default"/>
        <w:b/>
        <w:sz w:val="24"/>
        <w:szCs w:val="24"/>
      </w:rPr>
    </w:lvl>
    <w:lvl w:ilvl="1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  <w:sz w:val="18"/>
        <w:szCs w:val="18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2B5516B"/>
    <w:multiLevelType w:val="multilevel"/>
    <w:tmpl w:val="58308D8A"/>
    <w:lvl w:ilvl="0">
      <w:start w:val="4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8" w15:restartNumberingAfterBreak="0">
    <w:nsid w:val="42D949C8"/>
    <w:multiLevelType w:val="hybridMultilevel"/>
    <w:tmpl w:val="6D921816"/>
    <w:lvl w:ilvl="0" w:tplc="FFFFFFFF">
      <w:numFmt w:val="bullet"/>
      <w:lvlText w:val=""/>
      <w:lvlJc w:val="left"/>
      <w:pPr>
        <w:ind w:left="1267" w:hanging="360"/>
      </w:pPr>
      <w:rPr>
        <w:rFonts w:ascii="Wingdings" w:hAnsi="Wingdings" w:hint="default"/>
        <w:b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29" w15:restartNumberingAfterBreak="0">
    <w:nsid w:val="43585A27"/>
    <w:multiLevelType w:val="hybridMultilevel"/>
    <w:tmpl w:val="87540C94"/>
    <w:lvl w:ilvl="0" w:tplc="F0E07C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8C04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BE4A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62BB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F286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0021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73440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FF054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6C9B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44400D94"/>
    <w:multiLevelType w:val="singleLevel"/>
    <w:tmpl w:val="751062AA"/>
    <w:lvl w:ilvl="0">
      <w:numFmt w:val="bullet"/>
      <w:lvlText w:val=""/>
      <w:lvlJc w:val="left"/>
      <w:pPr>
        <w:tabs>
          <w:tab w:val="num" w:pos="540"/>
        </w:tabs>
        <w:ind w:left="540" w:hanging="540"/>
      </w:pPr>
      <w:rPr>
        <w:rFonts w:ascii="Wingdings" w:hAnsi="Wingdings" w:hint="default"/>
        <w:b/>
      </w:rPr>
    </w:lvl>
  </w:abstractNum>
  <w:abstractNum w:abstractNumId="31" w15:restartNumberingAfterBreak="0">
    <w:nsid w:val="4E4B5BF7"/>
    <w:multiLevelType w:val="hybridMultilevel"/>
    <w:tmpl w:val="AA60CC6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lumina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lumina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lumina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581677"/>
    <w:multiLevelType w:val="hybridMultilevel"/>
    <w:tmpl w:val="59F2FE04"/>
    <w:lvl w:ilvl="0" w:tplc="FFFFFFFF">
      <w:numFmt w:val="bullet"/>
      <w:lvlText w:val=""/>
      <w:lvlJc w:val="left"/>
      <w:pPr>
        <w:tabs>
          <w:tab w:val="num" w:pos="540"/>
        </w:tabs>
        <w:ind w:left="540" w:hanging="540"/>
      </w:pPr>
      <w:rPr>
        <w:rFonts w:ascii="Wingdings" w:hAnsi="Wingdings" w:hint="default"/>
        <w:b/>
        <w:sz w:val="24"/>
        <w:szCs w:val="24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sz w:val="18"/>
        <w:szCs w:val="18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076A23"/>
    <w:multiLevelType w:val="singleLevel"/>
    <w:tmpl w:val="751062AA"/>
    <w:lvl w:ilvl="0">
      <w:numFmt w:val="bullet"/>
      <w:lvlText w:val=""/>
      <w:lvlJc w:val="left"/>
      <w:pPr>
        <w:tabs>
          <w:tab w:val="num" w:pos="540"/>
        </w:tabs>
        <w:ind w:left="540" w:hanging="540"/>
      </w:pPr>
      <w:rPr>
        <w:rFonts w:ascii="Wingdings" w:hAnsi="Wingdings" w:hint="default"/>
        <w:b/>
      </w:rPr>
    </w:lvl>
  </w:abstractNum>
  <w:abstractNum w:abstractNumId="34" w15:restartNumberingAfterBreak="0">
    <w:nsid w:val="534670CA"/>
    <w:multiLevelType w:val="hybridMultilevel"/>
    <w:tmpl w:val="6A548F8C"/>
    <w:lvl w:ilvl="0" w:tplc="669614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7E8C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8A30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C2CF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1414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B47C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38B5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79EDA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4CF1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 w15:restartNumberingAfterBreak="0">
    <w:nsid w:val="549D6529"/>
    <w:multiLevelType w:val="singleLevel"/>
    <w:tmpl w:val="751062AA"/>
    <w:lvl w:ilvl="0">
      <w:numFmt w:val="bullet"/>
      <w:lvlText w:val=""/>
      <w:lvlJc w:val="left"/>
      <w:pPr>
        <w:tabs>
          <w:tab w:val="num" w:pos="540"/>
        </w:tabs>
        <w:ind w:left="540" w:hanging="540"/>
      </w:pPr>
      <w:rPr>
        <w:rFonts w:ascii="Wingdings" w:hAnsi="Wingdings" w:hint="default"/>
        <w:b/>
      </w:rPr>
    </w:lvl>
  </w:abstractNum>
  <w:abstractNum w:abstractNumId="36" w15:restartNumberingAfterBreak="0">
    <w:nsid w:val="5D5419CB"/>
    <w:multiLevelType w:val="hybridMultilevel"/>
    <w:tmpl w:val="961643C0"/>
    <w:lvl w:ilvl="0" w:tplc="FFFFFFFF">
      <w:numFmt w:val="bullet"/>
      <w:lvlText w:val=""/>
      <w:lvlJc w:val="left"/>
      <w:pPr>
        <w:tabs>
          <w:tab w:val="num" w:pos="540"/>
        </w:tabs>
        <w:ind w:left="540" w:hanging="540"/>
      </w:pPr>
      <w:rPr>
        <w:rFonts w:ascii="Wingdings" w:hAnsi="Wingdings" w:hint="default"/>
        <w:b/>
        <w:sz w:val="24"/>
        <w:szCs w:val="24"/>
      </w:rPr>
    </w:lvl>
    <w:lvl w:ilvl="1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  <w:sz w:val="18"/>
        <w:szCs w:val="18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D9556C8"/>
    <w:multiLevelType w:val="singleLevel"/>
    <w:tmpl w:val="751062AA"/>
    <w:lvl w:ilvl="0">
      <w:numFmt w:val="bullet"/>
      <w:lvlText w:val=""/>
      <w:lvlJc w:val="left"/>
      <w:pPr>
        <w:tabs>
          <w:tab w:val="num" w:pos="540"/>
        </w:tabs>
        <w:ind w:left="540" w:hanging="540"/>
      </w:pPr>
      <w:rPr>
        <w:rFonts w:ascii="Wingdings" w:hAnsi="Wingdings" w:hint="default"/>
        <w:b/>
      </w:rPr>
    </w:lvl>
  </w:abstractNum>
  <w:abstractNum w:abstractNumId="38" w15:restartNumberingAfterBreak="0">
    <w:nsid w:val="64E912BD"/>
    <w:multiLevelType w:val="singleLevel"/>
    <w:tmpl w:val="2C96CF10"/>
    <w:lvl w:ilvl="0">
      <w:numFmt w:val="bullet"/>
      <w:lvlText w:val=""/>
      <w:lvlJc w:val="left"/>
      <w:pPr>
        <w:tabs>
          <w:tab w:val="num" w:pos="1405"/>
        </w:tabs>
        <w:ind w:left="1405" w:hanging="360"/>
      </w:pPr>
      <w:rPr>
        <w:rFonts w:ascii="Symbol" w:hAnsi="Symbol" w:hint="default"/>
      </w:rPr>
    </w:lvl>
  </w:abstractNum>
  <w:abstractNum w:abstractNumId="39" w15:restartNumberingAfterBreak="0">
    <w:nsid w:val="67BF5E2C"/>
    <w:multiLevelType w:val="hybridMultilevel"/>
    <w:tmpl w:val="1C0C4B10"/>
    <w:lvl w:ilvl="0" w:tplc="8C76FC9E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350CAD"/>
    <w:multiLevelType w:val="singleLevel"/>
    <w:tmpl w:val="751062AA"/>
    <w:lvl w:ilvl="0">
      <w:numFmt w:val="bullet"/>
      <w:lvlText w:val=""/>
      <w:lvlJc w:val="left"/>
      <w:pPr>
        <w:tabs>
          <w:tab w:val="num" w:pos="540"/>
        </w:tabs>
        <w:ind w:left="540" w:hanging="540"/>
      </w:pPr>
      <w:rPr>
        <w:rFonts w:ascii="Wingdings" w:hAnsi="Wingdings" w:hint="default"/>
        <w:b/>
      </w:rPr>
    </w:lvl>
  </w:abstractNum>
  <w:abstractNum w:abstractNumId="41" w15:restartNumberingAfterBreak="0">
    <w:nsid w:val="767E08ED"/>
    <w:multiLevelType w:val="singleLevel"/>
    <w:tmpl w:val="2C96CF10"/>
    <w:lvl w:ilvl="0">
      <w:numFmt w:val="bullet"/>
      <w:lvlText w:val=""/>
      <w:lvlJc w:val="left"/>
      <w:pPr>
        <w:tabs>
          <w:tab w:val="num" w:pos="1405"/>
        </w:tabs>
        <w:ind w:left="1405" w:hanging="360"/>
      </w:pPr>
      <w:rPr>
        <w:rFonts w:ascii="Symbol" w:hAnsi="Symbol" w:hint="default"/>
      </w:rPr>
    </w:lvl>
  </w:abstractNum>
  <w:abstractNum w:abstractNumId="42" w15:restartNumberingAfterBreak="0">
    <w:nsid w:val="78535472"/>
    <w:multiLevelType w:val="singleLevel"/>
    <w:tmpl w:val="751062AA"/>
    <w:lvl w:ilvl="0">
      <w:numFmt w:val="bullet"/>
      <w:lvlText w:val=""/>
      <w:lvlJc w:val="left"/>
      <w:pPr>
        <w:tabs>
          <w:tab w:val="num" w:pos="540"/>
        </w:tabs>
        <w:ind w:left="540" w:hanging="540"/>
      </w:pPr>
      <w:rPr>
        <w:rFonts w:ascii="Wingdings" w:hAnsi="Wingdings" w:hint="default"/>
        <w:b/>
      </w:rPr>
    </w:lvl>
  </w:abstractNum>
  <w:num w:numId="1">
    <w:abstractNumId w:val="37"/>
  </w:num>
  <w:num w:numId="2">
    <w:abstractNumId w:val="6"/>
  </w:num>
  <w:num w:numId="3">
    <w:abstractNumId w:val="0"/>
  </w:num>
  <w:num w:numId="4">
    <w:abstractNumId w:val="30"/>
  </w:num>
  <w:num w:numId="5">
    <w:abstractNumId w:val="16"/>
  </w:num>
  <w:num w:numId="6">
    <w:abstractNumId w:val="23"/>
  </w:num>
  <w:num w:numId="7">
    <w:abstractNumId w:val="40"/>
  </w:num>
  <w:num w:numId="8">
    <w:abstractNumId w:val="15"/>
  </w:num>
  <w:num w:numId="9">
    <w:abstractNumId w:val="42"/>
  </w:num>
  <w:num w:numId="10">
    <w:abstractNumId w:val="35"/>
  </w:num>
  <w:num w:numId="11">
    <w:abstractNumId w:val="19"/>
  </w:num>
  <w:num w:numId="12">
    <w:abstractNumId w:val="20"/>
  </w:num>
  <w:num w:numId="13">
    <w:abstractNumId w:val="38"/>
  </w:num>
  <w:num w:numId="14">
    <w:abstractNumId w:val="10"/>
  </w:num>
  <w:num w:numId="15">
    <w:abstractNumId w:val="41"/>
  </w:num>
  <w:num w:numId="16">
    <w:abstractNumId w:val="14"/>
  </w:num>
  <w:num w:numId="17">
    <w:abstractNumId w:val="4"/>
  </w:num>
  <w:num w:numId="18">
    <w:abstractNumId w:val="33"/>
  </w:num>
  <w:num w:numId="19">
    <w:abstractNumId w:val="1"/>
  </w:num>
  <w:num w:numId="20">
    <w:abstractNumId w:val="25"/>
  </w:num>
  <w:num w:numId="21">
    <w:abstractNumId w:val="5"/>
  </w:num>
  <w:num w:numId="22">
    <w:abstractNumId w:val="2"/>
  </w:num>
  <w:num w:numId="23">
    <w:abstractNumId w:val="32"/>
  </w:num>
  <w:num w:numId="24">
    <w:abstractNumId w:val="36"/>
  </w:num>
  <w:num w:numId="25">
    <w:abstractNumId w:val="26"/>
  </w:num>
  <w:num w:numId="26">
    <w:abstractNumId w:val="27"/>
  </w:num>
  <w:num w:numId="27">
    <w:abstractNumId w:val="12"/>
  </w:num>
  <w:num w:numId="28">
    <w:abstractNumId w:val="17"/>
  </w:num>
  <w:num w:numId="29">
    <w:abstractNumId w:val="21"/>
  </w:num>
  <w:num w:numId="30">
    <w:abstractNumId w:val="22"/>
  </w:num>
  <w:num w:numId="31">
    <w:abstractNumId w:val="13"/>
  </w:num>
  <w:num w:numId="32">
    <w:abstractNumId w:val="7"/>
  </w:num>
  <w:num w:numId="33">
    <w:abstractNumId w:val="39"/>
  </w:num>
  <w:num w:numId="34">
    <w:abstractNumId w:val="8"/>
  </w:num>
  <w:num w:numId="35">
    <w:abstractNumId w:val="3"/>
  </w:num>
  <w:num w:numId="36">
    <w:abstractNumId w:val="28"/>
  </w:num>
  <w:num w:numId="37">
    <w:abstractNumId w:val="31"/>
  </w:num>
  <w:num w:numId="38">
    <w:abstractNumId w:val="11"/>
  </w:num>
  <w:num w:numId="39">
    <w:abstractNumId w:val="24"/>
  </w:num>
  <w:num w:numId="40">
    <w:abstractNumId w:val="29"/>
  </w:num>
  <w:num w:numId="41">
    <w:abstractNumId w:val="34"/>
  </w:num>
  <w:num w:numId="42">
    <w:abstractNumId w:val="9"/>
  </w:num>
  <w:num w:numId="43">
    <w:abstractNumId w:val="18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hideSpellingErrors/>
  <w:hideGrammaticalErrors/>
  <w:proofState w:spelling="clean" w:grammar="clean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00"/>
  <w:drawingGridVerticalSpacing w:val="136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FB8"/>
    <w:rsid w:val="00005B3D"/>
    <w:rsid w:val="00005F49"/>
    <w:rsid w:val="0001410D"/>
    <w:rsid w:val="00016F83"/>
    <w:rsid w:val="00023218"/>
    <w:rsid w:val="00033B0C"/>
    <w:rsid w:val="00035FF2"/>
    <w:rsid w:val="000379F3"/>
    <w:rsid w:val="000471F3"/>
    <w:rsid w:val="0005374E"/>
    <w:rsid w:val="00055414"/>
    <w:rsid w:val="00077F14"/>
    <w:rsid w:val="000822E6"/>
    <w:rsid w:val="00087034"/>
    <w:rsid w:val="00092518"/>
    <w:rsid w:val="000947A5"/>
    <w:rsid w:val="000B0148"/>
    <w:rsid w:val="000B1C0F"/>
    <w:rsid w:val="000B5AD7"/>
    <w:rsid w:val="000B7335"/>
    <w:rsid w:val="000C4420"/>
    <w:rsid w:val="000D0E6C"/>
    <w:rsid w:val="000D7786"/>
    <w:rsid w:val="000D7EB3"/>
    <w:rsid w:val="000E004B"/>
    <w:rsid w:val="000E0256"/>
    <w:rsid w:val="00121012"/>
    <w:rsid w:val="001464DE"/>
    <w:rsid w:val="00147E5D"/>
    <w:rsid w:val="00153A4A"/>
    <w:rsid w:val="00156476"/>
    <w:rsid w:val="00162106"/>
    <w:rsid w:val="001651FA"/>
    <w:rsid w:val="001716C7"/>
    <w:rsid w:val="00171B3B"/>
    <w:rsid w:val="00180E4E"/>
    <w:rsid w:val="001935EE"/>
    <w:rsid w:val="001963B0"/>
    <w:rsid w:val="001A3DCC"/>
    <w:rsid w:val="001A6349"/>
    <w:rsid w:val="001C1B0B"/>
    <w:rsid w:val="001D03BA"/>
    <w:rsid w:val="001D1E05"/>
    <w:rsid w:val="001D3B62"/>
    <w:rsid w:val="001E1110"/>
    <w:rsid w:val="001E27DE"/>
    <w:rsid w:val="001E2DFF"/>
    <w:rsid w:val="0021057B"/>
    <w:rsid w:val="002149D7"/>
    <w:rsid w:val="002161D9"/>
    <w:rsid w:val="002622FC"/>
    <w:rsid w:val="00277117"/>
    <w:rsid w:val="002904E9"/>
    <w:rsid w:val="00294C75"/>
    <w:rsid w:val="00297183"/>
    <w:rsid w:val="002A20E9"/>
    <w:rsid w:val="002A67BF"/>
    <w:rsid w:val="002B3592"/>
    <w:rsid w:val="002B711B"/>
    <w:rsid w:val="002D205A"/>
    <w:rsid w:val="002D6B4F"/>
    <w:rsid w:val="002E0C9D"/>
    <w:rsid w:val="002E5F4F"/>
    <w:rsid w:val="002E772A"/>
    <w:rsid w:val="002F1933"/>
    <w:rsid w:val="002F29A5"/>
    <w:rsid w:val="003029F6"/>
    <w:rsid w:val="003068C7"/>
    <w:rsid w:val="003164FF"/>
    <w:rsid w:val="003173B0"/>
    <w:rsid w:val="00325C1F"/>
    <w:rsid w:val="0033256C"/>
    <w:rsid w:val="00337BC5"/>
    <w:rsid w:val="00341DCA"/>
    <w:rsid w:val="00344C57"/>
    <w:rsid w:val="00355CAF"/>
    <w:rsid w:val="0036501F"/>
    <w:rsid w:val="00366D12"/>
    <w:rsid w:val="00384B32"/>
    <w:rsid w:val="00385749"/>
    <w:rsid w:val="003946DF"/>
    <w:rsid w:val="003A62B8"/>
    <w:rsid w:val="003B1A99"/>
    <w:rsid w:val="003C0502"/>
    <w:rsid w:val="003C7D34"/>
    <w:rsid w:val="003D7464"/>
    <w:rsid w:val="003E123F"/>
    <w:rsid w:val="003E2A48"/>
    <w:rsid w:val="003E359C"/>
    <w:rsid w:val="003E3F64"/>
    <w:rsid w:val="003E654F"/>
    <w:rsid w:val="003F176C"/>
    <w:rsid w:val="003F3ED0"/>
    <w:rsid w:val="00402AB0"/>
    <w:rsid w:val="004051DB"/>
    <w:rsid w:val="00416522"/>
    <w:rsid w:val="0042355A"/>
    <w:rsid w:val="004246E3"/>
    <w:rsid w:val="00442440"/>
    <w:rsid w:val="004538DC"/>
    <w:rsid w:val="00457E3A"/>
    <w:rsid w:val="00457F0B"/>
    <w:rsid w:val="00467BE7"/>
    <w:rsid w:val="00487484"/>
    <w:rsid w:val="0049411B"/>
    <w:rsid w:val="004A4A84"/>
    <w:rsid w:val="004A5A2D"/>
    <w:rsid w:val="004A6C46"/>
    <w:rsid w:val="004B004A"/>
    <w:rsid w:val="004B00A0"/>
    <w:rsid w:val="004B1A00"/>
    <w:rsid w:val="004B7005"/>
    <w:rsid w:val="004C7DA9"/>
    <w:rsid w:val="004D472C"/>
    <w:rsid w:val="004D4D1B"/>
    <w:rsid w:val="004F157B"/>
    <w:rsid w:val="004F3162"/>
    <w:rsid w:val="005002F9"/>
    <w:rsid w:val="00502806"/>
    <w:rsid w:val="005036F0"/>
    <w:rsid w:val="00506FC1"/>
    <w:rsid w:val="005109FF"/>
    <w:rsid w:val="00515AEE"/>
    <w:rsid w:val="005350B5"/>
    <w:rsid w:val="005444E4"/>
    <w:rsid w:val="00544975"/>
    <w:rsid w:val="00552111"/>
    <w:rsid w:val="00562AFC"/>
    <w:rsid w:val="00571440"/>
    <w:rsid w:val="00580D69"/>
    <w:rsid w:val="005A40BB"/>
    <w:rsid w:val="005B4CF9"/>
    <w:rsid w:val="005E6296"/>
    <w:rsid w:val="006016E5"/>
    <w:rsid w:val="006041A0"/>
    <w:rsid w:val="006255CE"/>
    <w:rsid w:val="006457D7"/>
    <w:rsid w:val="006462C1"/>
    <w:rsid w:val="006532F8"/>
    <w:rsid w:val="006624EC"/>
    <w:rsid w:val="006827D1"/>
    <w:rsid w:val="00685308"/>
    <w:rsid w:val="00692CC9"/>
    <w:rsid w:val="006B47AD"/>
    <w:rsid w:val="006D2B83"/>
    <w:rsid w:val="006E4292"/>
    <w:rsid w:val="006F1AF2"/>
    <w:rsid w:val="006F7E20"/>
    <w:rsid w:val="007073CB"/>
    <w:rsid w:val="007218B1"/>
    <w:rsid w:val="00721F35"/>
    <w:rsid w:val="00732679"/>
    <w:rsid w:val="00732DDA"/>
    <w:rsid w:val="00741214"/>
    <w:rsid w:val="00741C26"/>
    <w:rsid w:val="007424FD"/>
    <w:rsid w:val="0074467E"/>
    <w:rsid w:val="00766278"/>
    <w:rsid w:val="00775422"/>
    <w:rsid w:val="007754A4"/>
    <w:rsid w:val="007928D4"/>
    <w:rsid w:val="007935D5"/>
    <w:rsid w:val="007A2669"/>
    <w:rsid w:val="007C16B6"/>
    <w:rsid w:val="007D64DB"/>
    <w:rsid w:val="007E3520"/>
    <w:rsid w:val="007F05B0"/>
    <w:rsid w:val="00807517"/>
    <w:rsid w:val="008204F1"/>
    <w:rsid w:val="00824EC6"/>
    <w:rsid w:val="00825350"/>
    <w:rsid w:val="008269FE"/>
    <w:rsid w:val="0082722F"/>
    <w:rsid w:val="008312CD"/>
    <w:rsid w:val="008517B6"/>
    <w:rsid w:val="00852167"/>
    <w:rsid w:val="00854BD9"/>
    <w:rsid w:val="00874007"/>
    <w:rsid w:val="00874165"/>
    <w:rsid w:val="0087418D"/>
    <w:rsid w:val="008752C6"/>
    <w:rsid w:val="0088193C"/>
    <w:rsid w:val="0088389A"/>
    <w:rsid w:val="008A15A8"/>
    <w:rsid w:val="008A5200"/>
    <w:rsid w:val="008A755C"/>
    <w:rsid w:val="008B551D"/>
    <w:rsid w:val="008B76AF"/>
    <w:rsid w:val="008E485C"/>
    <w:rsid w:val="008E66C6"/>
    <w:rsid w:val="008F1B2D"/>
    <w:rsid w:val="008F2F35"/>
    <w:rsid w:val="0090264B"/>
    <w:rsid w:val="00903AE2"/>
    <w:rsid w:val="0091190B"/>
    <w:rsid w:val="00913B71"/>
    <w:rsid w:val="00916B97"/>
    <w:rsid w:val="00921ABF"/>
    <w:rsid w:val="00924071"/>
    <w:rsid w:val="009247B7"/>
    <w:rsid w:val="0092726A"/>
    <w:rsid w:val="009323F9"/>
    <w:rsid w:val="009406ED"/>
    <w:rsid w:val="00944746"/>
    <w:rsid w:val="00951075"/>
    <w:rsid w:val="00951B94"/>
    <w:rsid w:val="00956B7E"/>
    <w:rsid w:val="00965CB6"/>
    <w:rsid w:val="00974DD5"/>
    <w:rsid w:val="00987AA3"/>
    <w:rsid w:val="009A7D23"/>
    <w:rsid w:val="009C0E67"/>
    <w:rsid w:val="009C132C"/>
    <w:rsid w:val="009C6493"/>
    <w:rsid w:val="009D3AD2"/>
    <w:rsid w:val="00A04E14"/>
    <w:rsid w:val="00A06A2D"/>
    <w:rsid w:val="00A22003"/>
    <w:rsid w:val="00A23A42"/>
    <w:rsid w:val="00A301C9"/>
    <w:rsid w:val="00A306FD"/>
    <w:rsid w:val="00A32FEC"/>
    <w:rsid w:val="00A3648E"/>
    <w:rsid w:val="00A43B3B"/>
    <w:rsid w:val="00A55107"/>
    <w:rsid w:val="00A60BB0"/>
    <w:rsid w:val="00A6450E"/>
    <w:rsid w:val="00A65FF7"/>
    <w:rsid w:val="00A748FA"/>
    <w:rsid w:val="00A75372"/>
    <w:rsid w:val="00A772B6"/>
    <w:rsid w:val="00A95002"/>
    <w:rsid w:val="00A97034"/>
    <w:rsid w:val="00AA73B2"/>
    <w:rsid w:val="00AB136A"/>
    <w:rsid w:val="00AB1E98"/>
    <w:rsid w:val="00AB364D"/>
    <w:rsid w:val="00AC0B5F"/>
    <w:rsid w:val="00AC62CA"/>
    <w:rsid w:val="00AC7D51"/>
    <w:rsid w:val="00AF5017"/>
    <w:rsid w:val="00B05C96"/>
    <w:rsid w:val="00B06B68"/>
    <w:rsid w:val="00B13D46"/>
    <w:rsid w:val="00B1477C"/>
    <w:rsid w:val="00B307D4"/>
    <w:rsid w:val="00B32A1D"/>
    <w:rsid w:val="00B35657"/>
    <w:rsid w:val="00B35F67"/>
    <w:rsid w:val="00B36F3F"/>
    <w:rsid w:val="00B40102"/>
    <w:rsid w:val="00B50306"/>
    <w:rsid w:val="00B51976"/>
    <w:rsid w:val="00B9446C"/>
    <w:rsid w:val="00B977B8"/>
    <w:rsid w:val="00BA623D"/>
    <w:rsid w:val="00BB0271"/>
    <w:rsid w:val="00BB0E93"/>
    <w:rsid w:val="00BB3D70"/>
    <w:rsid w:val="00BB6F4D"/>
    <w:rsid w:val="00BC16E6"/>
    <w:rsid w:val="00BC2FD2"/>
    <w:rsid w:val="00BC561A"/>
    <w:rsid w:val="00BD090C"/>
    <w:rsid w:val="00BD2A0A"/>
    <w:rsid w:val="00BD6E6F"/>
    <w:rsid w:val="00BF53E3"/>
    <w:rsid w:val="00C00790"/>
    <w:rsid w:val="00C1228B"/>
    <w:rsid w:val="00C15FD3"/>
    <w:rsid w:val="00C263EA"/>
    <w:rsid w:val="00C42570"/>
    <w:rsid w:val="00C447AC"/>
    <w:rsid w:val="00C50A4E"/>
    <w:rsid w:val="00C51C82"/>
    <w:rsid w:val="00C674C2"/>
    <w:rsid w:val="00C746E6"/>
    <w:rsid w:val="00C769A0"/>
    <w:rsid w:val="00C77505"/>
    <w:rsid w:val="00C8297F"/>
    <w:rsid w:val="00C95FB8"/>
    <w:rsid w:val="00CA0E4F"/>
    <w:rsid w:val="00CA2DC1"/>
    <w:rsid w:val="00CA4828"/>
    <w:rsid w:val="00CB535A"/>
    <w:rsid w:val="00CC021B"/>
    <w:rsid w:val="00CC2001"/>
    <w:rsid w:val="00CD0A0B"/>
    <w:rsid w:val="00CD1229"/>
    <w:rsid w:val="00CE1AE7"/>
    <w:rsid w:val="00CE1D2C"/>
    <w:rsid w:val="00CE1EC0"/>
    <w:rsid w:val="00CF7D1F"/>
    <w:rsid w:val="00D049B8"/>
    <w:rsid w:val="00D35CC2"/>
    <w:rsid w:val="00D66537"/>
    <w:rsid w:val="00D816EC"/>
    <w:rsid w:val="00D879F0"/>
    <w:rsid w:val="00D97829"/>
    <w:rsid w:val="00DB5D78"/>
    <w:rsid w:val="00DC1E4C"/>
    <w:rsid w:val="00DC6254"/>
    <w:rsid w:val="00DD78D6"/>
    <w:rsid w:val="00DE5370"/>
    <w:rsid w:val="00DE6234"/>
    <w:rsid w:val="00DE69BA"/>
    <w:rsid w:val="00DF7B7B"/>
    <w:rsid w:val="00E0149E"/>
    <w:rsid w:val="00E02990"/>
    <w:rsid w:val="00E036BD"/>
    <w:rsid w:val="00E03747"/>
    <w:rsid w:val="00E03D3B"/>
    <w:rsid w:val="00E05272"/>
    <w:rsid w:val="00E310A8"/>
    <w:rsid w:val="00E35AC5"/>
    <w:rsid w:val="00E36BD8"/>
    <w:rsid w:val="00E406F4"/>
    <w:rsid w:val="00E546AF"/>
    <w:rsid w:val="00E554F4"/>
    <w:rsid w:val="00E5698D"/>
    <w:rsid w:val="00E7061F"/>
    <w:rsid w:val="00E7100D"/>
    <w:rsid w:val="00E839F8"/>
    <w:rsid w:val="00E85F4A"/>
    <w:rsid w:val="00E9224E"/>
    <w:rsid w:val="00E95950"/>
    <w:rsid w:val="00EA5EDA"/>
    <w:rsid w:val="00EB4E65"/>
    <w:rsid w:val="00EE00CE"/>
    <w:rsid w:val="00EE6670"/>
    <w:rsid w:val="00EF09CC"/>
    <w:rsid w:val="00EF66D4"/>
    <w:rsid w:val="00F0655E"/>
    <w:rsid w:val="00F078CB"/>
    <w:rsid w:val="00F151C3"/>
    <w:rsid w:val="00F16FBD"/>
    <w:rsid w:val="00F178BE"/>
    <w:rsid w:val="00F26F99"/>
    <w:rsid w:val="00F34EB4"/>
    <w:rsid w:val="00F36D28"/>
    <w:rsid w:val="00F50003"/>
    <w:rsid w:val="00F55BCE"/>
    <w:rsid w:val="00F65232"/>
    <w:rsid w:val="00F7794D"/>
    <w:rsid w:val="00F81338"/>
    <w:rsid w:val="00F82E27"/>
    <w:rsid w:val="00F92C60"/>
    <w:rsid w:val="00F9644D"/>
    <w:rsid w:val="00FB68E9"/>
    <w:rsid w:val="00FD13F2"/>
    <w:rsid w:val="00FD2699"/>
    <w:rsid w:val="00FF5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EFC2BD80-86E6-402F-AB32-E69209CF9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E1D2C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Ttulo1">
    <w:name w:val="heading 1"/>
    <w:basedOn w:val="Normal"/>
    <w:next w:val="Normal"/>
    <w:qFormat/>
    <w:pPr>
      <w:spacing w:before="240"/>
      <w:outlineLvl w:val="0"/>
    </w:pPr>
    <w:rPr>
      <w:rFonts w:ascii="Arial" w:hAnsi="Arial"/>
      <w:b/>
      <w:sz w:val="24"/>
      <w:u w:val="single"/>
    </w:rPr>
  </w:style>
  <w:style w:type="paragraph" w:styleId="Ttulo2">
    <w:name w:val="heading 2"/>
    <w:basedOn w:val="Normal"/>
    <w:next w:val="Normal"/>
    <w:qFormat/>
    <w:pPr>
      <w:spacing w:before="120"/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Recuonormal"/>
    <w:qFormat/>
    <w:pPr>
      <w:ind w:left="354"/>
      <w:outlineLvl w:val="2"/>
    </w:pPr>
    <w:rPr>
      <w:b/>
      <w:sz w:val="24"/>
    </w:rPr>
  </w:style>
  <w:style w:type="paragraph" w:styleId="Ttulo4">
    <w:name w:val="heading 4"/>
    <w:basedOn w:val="Normal"/>
    <w:next w:val="Recuonormal"/>
    <w:qFormat/>
    <w:pPr>
      <w:ind w:left="354"/>
      <w:outlineLvl w:val="3"/>
    </w:pPr>
    <w:rPr>
      <w:sz w:val="24"/>
      <w:u w:val="single"/>
    </w:rPr>
  </w:style>
  <w:style w:type="paragraph" w:styleId="Ttulo5">
    <w:name w:val="heading 5"/>
    <w:basedOn w:val="Normal"/>
    <w:next w:val="Recuonormal"/>
    <w:qFormat/>
    <w:pPr>
      <w:ind w:left="708"/>
      <w:outlineLvl w:val="4"/>
    </w:pPr>
    <w:rPr>
      <w:b/>
    </w:rPr>
  </w:style>
  <w:style w:type="paragraph" w:styleId="Ttulo6">
    <w:name w:val="heading 6"/>
    <w:basedOn w:val="Normal"/>
    <w:next w:val="Recuonormal"/>
    <w:qFormat/>
    <w:pPr>
      <w:ind w:left="708"/>
      <w:outlineLvl w:val="5"/>
    </w:pPr>
    <w:rPr>
      <w:u w:val="single"/>
    </w:rPr>
  </w:style>
  <w:style w:type="paragraph" w:styleId="Ttulo7">
    <w:name w:val="heading 7"/>
    <w:basedOn w:val="Normal"/>
    <w:next w:val="Recuonormal"/>
    <w:qFormat/>
    <w:pPr>
      <w:ind w:left="708"/>
      <w:outlineLvl w:val="6"/>
    </w:pPr>
    <w:rPr>
      <w:i/>
    </w:rPr>
  </w:style>
  <w:style w:type="paragraph" w:styleId="Ttulo8">
    <w:name w:val="heading 8"/>
    <w:basedOn w:val="Normal"/>
    <w:next w:val="Recuonormal"/>
    <w:qFormat/>
    <w:pPr>
      <w:ind w:left="708"/>
      <w:outlineLvl w:val="7"/>
    </w:pPr>
    <w:rPr>
      <w:i/>
    </w:rPr>
  </w:style>
  <w:style w:type="paragraph" w:styleId="Ttulo9">
    <w:name w:val="heading 9"/>
    <w:basedOn w:val="Normal"/>
    <w:next w:val="Recuonormal"/>
    <w:qFormat/>
    <w:pPr>
      <w:ind w:left="708"/>
      <w:outlineLvl w:val="8"/>
    </w:pPr>
    <w:rPr>
      <w:i/>
    </w:rPr>
  </w:style>
  <w:style w:type="character" w:default="1" w:styleId="Fontepargpadro">
    <w:name w:val="Default Paragraph Font"/>
    <w:uiPriority w:val="1"/>
    <w:semiHidden/>
    <w:unhideWhenUsed/>
    <w:rsid w:val="00CE1D2C"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  <w:rsid w:val="00CE1D2C"/>
  </w:style>
  <w:style w:type="paragraph" w:styleId="Recuonormal">
    <w:name w:val="Normal Indent"/>
    <w:basedOn w:val="Normal"/>
    <w:pPr>
      <w:ind w:left="708"/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character" w:styleId="Refdenotaderodap">
    <w:name w:val="footnote reference"/>
    <w:semiHidden/>
    <w:rPr>
      <w:position w:val="6"/>
      <w:sz w:val="16"/>
    </w:rPr>
  </w:style>
  <w:style w:type="paragraph" w:styleId="Textodenotaderodap">
    <w:name w:val="footnote text"/>
    <w:basedOn w:val="Normal"/>
    <w:semiHidden/>
  </w:style>
  <w:style w:type="character" w:styleId="Hyperlink">
    <w:name w:val="Hyperlink"/>
    <w:rPr>
      <w:color w:val="0000FF"/>
      <w:u w:val="single"/>
    </w:rPr>
  </w:style>
  <w:style w:type="paragraph" w:styleId="Corpodetexto2">
    <w:name w:val="Body Text 2"/>
    <w:basedOn w:val="Normal"/>
    <w:pPr>
      <w:jc w:val="both"/>
    </w:pPr>
    <w:rPr>
      <w:rFonts w:ascii="Arial" w:hAnsi="Arial"/>
      <w:sz w:val="24"/>
      <w:szCs w:val="24"/>
    </w:rPr>
  </w:style>
  <w:style w:type="paragraph" w:styleId="Recuodecorpodetexto">
    <w:name w:val="Body Text Indent"/>
    <w:basedOn w:val="Normal"/>
    <w:pPr>
      <w:autoSpaceDE w:val="0"/>
      <w:autoSpaceDN w:val="0"/>
      <w:adjustRightInd w:val="0"/>
      <w:spacing w:after="120" w:line="240" w:lineRule="atLeast"/>
      <w:ind w:left="544"/>
      <w:jc w:val="both"/>
    </w:pPr>
    <w:rPr>
      <w:rFonts w:ascii="Arial" w:hAnsi="Arial" w:cs="Arial"/>
      <w:color w:val="000000"/>
      <w:sz w:val="24"/>
      <w:szCs w:val="24"/>
    </w:rPr>
  </w:style>
  <w:style w:type="paragraph" w:styleId="Subttulo">
    <w:name w:val="Subtitle"/>
    <w:basedOn w:val="Normal"/>
    <w:qFormat/>
    <w:pPr>
      <w:jc w:val="center"/>
    </w:pPr>
    <w:rPr>
      <w:b/>
      <w:i/>
      <w:sz w:val="40"/>
      <w:szCs w:val="24"/>
    </w:rPr>
  </w:style>
  <w:style w:type="paragraph" w:styleId="Corpodetexto">
    <w:name w:val="Body Text"/>
    <w:basedOn w:val="Normal"/>
    <w:pPr>
      <w:spacing w:before="120"/>
      <w:jc w:val="both"/>
    </w:pPr>
    <w:rPr>
      <w:rFonts w:ascii="Arial" w:hAnsi="Arial"/>
    </w:rPr>
  </w:style>
  <w:style w:type="character" w:styleId="Forte">
    <w:name w:val="Strong"/>
    <w:uiPriority w:val="22"/>
    <w:qFormat/>
    <w:rsid w:val="00EF09CC"/>
    <w:rPr>
      <w:b/>
      <w:bCs/>
    </w:rPr>
  </w:style>
  <w:style w:type="paragraph" w:styleId="NormalWeb">
    <w:name w:val="Normal (Web)"/>
    <w:basedOn w:val="Normal"/>
    <w:uiPriority w:val="99"/>
    <w:unhideWhenUsed/>
    <w:rsid w:val="007928D4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E0299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balo">
    <w:name w:val="Balloon Text"/>
    <w:basedOn w:val="Normal"/>
    <w:link w:val="TextodebaloChar"/>
    <w:rsid w:val="00CA0E4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CA0E4F"/>
    <w:rPr>
      <w:rFonts w:ascii="Tahoma" w:hAnsi="Tahoma" w:cs="Tahoma"/>
      <w:sz w:val="16"/>
      <w:szCs w:val="16"/>
    </w:rPr>
  </w:style>
  <w:style w:type="table" w:styleId="Tabelacontempornea">
    <w:name w:val="Table Contemporary"/>
    <w:basedOn w:val="Tabelanormal"/>
    <w:rsid w:val="00023218"/>
    <w:pPr>
      <w:spacing w:after="200" w:line="276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PargrafodaLista">
    <w:name w:val="List Paragraph"/>
    <w:basedOn w:val="Normal"/>
    <w:uiPriority w:val="34"/>
    <w:qFormat/>
    <w:rsid w:val="000379F3"/>
    <w:pPr>
      <w:ind w:left="720"/>
      <w:contextualSpacing/>
    </w:pPr>
  </w:style>
  <w:style w:type="paragraph" w:customStyle="1" w:styleId="Estilo3">
    <w:name w:val="Estilo3"/>
    <w:rsid w:val="00092518"/>
    <w:pPr>
      <w:spacing w:after="240"/>
      <w:ind w:left="1219" w:right="567" w:hanging="539"/>
      <w:jc w:val="both"/>
    </w:pPr>
    <w:rPr>
      <w:rFonts w:ascii="Arial" w:hAnsi="Arial"/>
      <w:noProof/>
      <w:sz w:val="22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0E025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40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0756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646074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11189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4376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72220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77933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61043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17619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85019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29009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36155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0899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0468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8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469953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557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4628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844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1205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89960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5446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4159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1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153329">
          <w:marLeft w:val="75"/>
          <w:marRight w:val="75"/>
          <w:marTop w:val="0"/>
          <w:marBottom w:val="0"/>
          <w:divBdr>
            <w:top w:val="single" w:sz="36" w:space="0" w:color="E7E6E6"/>
            <w:left w:val="single" w:sz="36" w:space="0" w:color="E7E6E6"/>
            <w:bottom w:val="single" w:sz="36" w:space="0" w:color="E7E6E6"/>
            <w:right w:val="single" w:sz="36" w:space="0" w:color="E7E6E6"/>
          </w:divBdr>
          <w:divsChild>
            <w:div w:id="124880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36" w:space="4" w:color="E7E6E6"/>
              </w:divBdr>
            </w:div>
          </w:divsChild>
        </w:div>
      </w:divsChild>
    </w:div>
    <w:div w:id="195201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45739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398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67097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7786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0058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3110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22285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934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4526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86525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61347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85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2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057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3701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44814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3493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4451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62706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2447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5000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39535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1614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9185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5201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abcz.org.br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9544</Words>
  <Characters>54403</Characters>
  <Application>Microsoft Office Word</Application>
  <DocSecurity>0</DocSecurity>
  <Lines>453</Lines>
  <Paragraphs>127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Código Doc. : MA-SGI-01 Edição : 00</vt:lpstr>
    </vt:vector>
  </TitlesOfParts>
  <Company>Indústria de Papel de Salto</Company>
  <LinksUpToDate>false</LinksUpToDate>
  <CharactersWithSpaces>63820</CharactersWithSpaces>
  <SharedDoc>false</SharedDoc>
  <HLinks>
    <vt:vector size="6" baseType="variant">
      <vt:variant>
        <vt:i4>6881328</vt:i4>
      </vt:variant>
      <vt:variant>
        <vt:i4>0</vt:i4>
      </vt:variant>
      <vt:variant>
        <vt:i4>0</vt:i4>
      </vt:variant>
      <vt:variant>
        <vt:i4>5</vt:i4>
      </vt:variant>
      <vt:variant>
        <vt:lpwstr>http://www.arjowiggins.com.br/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Código Doc. : MA-SGI-01 Edição : 00</dc:title>
  <dc:creator>ANNAEFER / FSP / LUIS / ROSANE</dc:creator>
  <cp:lastModifiedBy>Aryanna</cp:lastModifiedBy>
  <cp:revision>2</cp:revision>
  <cp:lastPrinted>2009-03-23T12:30:00Z</cp:lastPrinted>
  <dcterms:created xsi:type="dcterms:W3CDTF">2019-06-06T17:10:00Z</dcterms:created>
  <dcterms:modified xsi:type="dcterms:W3CDTF">2019-06-06T17:10:00Z</dcterms:modified>
</cp:coreProperties>
</file>